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6E339C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793AF3">
              <w:rPr>
                <w:color w:val="000000"/>
                <w:sz w:val="20"/>
                <w:szCs w:val="20"/>
              </w:rPr>
              <w:t>муниципального района</w:t>
            </w:r>
            <w:bookmarkStart w:id="0" w:name="_GoBack"/>
            <w:bookmarkEnd w:id="0"/>
            <w:r w:rsidRPr="0068691F">
              <w:rPr>
                <w:color w:val="000000"/>
                <w:sz w:val="20"/>
                <w:szCs w:val="20"/>
              </w:rPr>
              <w:t xml:space="preserve"> 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E66BDE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контроле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 сфере благоустройства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асти от 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16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декабря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2021 г. № 2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79</w:t>
      </w: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AF3">
        <w:rPr>
          <w:rFonts w:ascii="Times New Roman" w:hAnsi="Times New Roman" w:cs="Times New Roman"/>
          <w:sz w:val="24"/>
          <w:szCs w:val="24"/>
        </w:rPr>
        <w:t>"</w:t>
      </w:r>
      <w:r w:rsidR="003473CB" w:rsidRPr="00793AF3">
        <w:rPr>
          <w:rFonts w:ascii="Times New Roman" w:hAnsi="Times New Roman" w:cs="Times New Roman"/>
          <w:sz w:val="24"/>
          <w:szCs w:val="24"/>
        </w:rPr>
        <w:t>2</w:t>
      </w:r>
      <w:r w:rsidR="00680C11" w:rsidRPr="00793AF3">
        <w:rPr>
          <w:rFonts w:ascii="Times New Roman" w:hAnsi="Times New Roman" w:cs="Times New Roman"/>
          <w:sz w:val="24"/>
          <w:szCs w:val="24"/>
        </w:rPr>
        <w:t>4</w:t>
      </w:r>
      <w:r w:rsidRPr="00793AF3">
        <w:rPr>
          <w:rFonts w:ascii="Times New Roman" w:hAnsi="Times New Roman" w:cs="Times New Roman"/>
          <w:sz w:val="24"/>
          <w:szCs w:val="24"/>
        </w:rPr>
        <w:t xml:space="preserve">" </w:t>
      </w:r>
      <w:r w:rsidR="00680C11" w:rsidRPr="00793AF3">
        <w:rPr>
          <w:rFonts w:ascii="Times New Roman" w:hAnsi="Times New Roman" w:cs="Times New Roman"/>
          <w:sz w:val="24"/>
          <w:szCs w:val="24"/>
        </w:rPr>
        <w:t>апреля</w:t>
      </w:r>
      <w:r w:rsidRPr="00793AF3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93AF3">
        <w:rPr>
          <w:rFonts w:ascii="Times New Roman" w:hAnsi="Times New Roman" w:cs="Times New Roman"/>
          <w:sz w:val="24"/>
          <w:szCs w:val="24"/>
        </w:rPr>
        <w:t>2</w:t>
      </w:r>
      <w:r w:rsidR="009F3D13" w:rsidRPr="00793AF3">
        <w:rPr>
          <w:rFonts w:ascii="Times New Roman" w:hAnsi="Times New Roman" w:cs="Times New Roman"/>
          <w:sz w:val="24"/>
          <w:szCs w:val="24"/>
        </w:rPr>
        <w:t>6</w:t>
      </w:r>
      <w:r w:rsidR="007931D7" w:rsidRPr="00793AF3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793AF3">
        <w:rPr>
          <w:rFonts w:ascii="Times New Roman" w:hAnsi="Times New Roman" w:cs="Times New Roman"/>
          <w:sz w:val="24"/>
          <w:szCs w:val="24"/>
        </w:rPr>
        <w:t>года -</w:t>
      </w:r>
      <w:r w:rsidRPr="00793AF3">
        <w:rPr>
          <w:rFonts w:ascii="Times New Roman" w:hAnsi="Times New Roman" w:cs="Times New Roman"/>
          <w:sz w:val="24"/>
          <w:szCs w:val="24"/>
        </w:rPr>
        <w:t xml:space="preserve"> "</w:t>
      </w:r>
      <w:r w:rsidR="003473CB" w:rsidRPr="00793AF3">
        <w:rPr>
          <w:rFonts w:ascii="Times New Roman" w:hAnsi="Times New Roman" w:cs="Times New Roman"/>
          <w:sz w:val="24"/>
          <w:szCs w:val="24"/>
        </w:rPr>
        <w:t>2</w:t>
      </w:r>
      <w:r w:rsidR="00680C11" w:rsidRPr="00793AF3">
        <w:rPr>
          <w:rFonts w:ascii="Times New Roman" w:hAnsi="Times New Roman" w:cs="Times New Roman"/>
          <w:sz w:val="24"/>
          <w:szCs w:val="24"/>
        </w:rPr>
        <w:t>3</w:t>
      </w:r>
      <w:r w:rsidRPr="00793AF3">
        <w:rPr>
          <w:rFonts w:ascii="Times New Roman" w:hAnsi="Times New Roman" w:cs="Times New Roman"/>
          <w:sz w:val="24"/>
          <w:szCs w:val="24"/>
        </w:rPr>
        <w:t>"</w:t>
      </w:r>
      <w:r w:rsidR="00680C11" w:rsidRPr="00793AF3">
        <w:rPr>
          <w:rFonts w:ascii="Times New Roman" w:hAnsi="Times New Roman" w:cs="Times New Roman"/>
          <w:sz w:val="24"/>
          <w:szCs w:val="24"/>
        </w:rPr>
        <w:t>мая</w:t>
      </w:r>
      <w:r w:rsidRPr="00793AF3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93AF3">
        <w:rPr>
          <w:rFonts w:ascii="Times New Roman" w:hAnsi="Times New Roman" w:cs="Times New Roman"/>
          <w:sz w:val="24"/>
          <w:szCs w:val="24"/>
        </w:rPr>
        <w:t>2</w:t>
      </w:r>
      <w:r w:rsidR="009F3D13" w:rsidRPr="00793AF3">
        <w:rPr>
          <w:rFonts w:ascii="Times New Roman" w:hAnsi="Times New Roman" w:cs="Times New Roman"/>
          <w:sz w:val="24"/>
          <w:szCs w:val="24"/>
        </w:rPr>
        <w:t>6</w:t>
      </w:r>
      <w:r w:rsidRPr="00793AF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9F3D13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="001B567B"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</w:t>
      </w:r>
      <w:r w:rsidR="009F3D13">
        <w:rPr>
          <w:rFonts w:ascii="Times New Roman" w:hAnsi="Times New Roman" w:cs="Times New Roman"/>
          <w:sz w:val="24"/>
          <w:szCs w:val="24"/>
          <w:u w:val="single"/>
        </w:rPr>
        <w:t>ть, г.Лысково, ул.Ленина, д.23,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 xml:space="preserve">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D69E5" w:rsidRPr="006448F5">
        <w:rPr>
          <w:rFonts w:ascii="Times New Roman" w:hAnsi="Times New Roman" w:cs="Times New Roman"/>
          <w:sz w:val="24"/>
          <w:szCs w:val="24"/>
          <w:u w:val="single"/>
        </w:rPr>
        <w:t>83149)</w:t>
      </w:r>
      <w:r w:rsidR="00AB4EEA" w:rsidRPr="006448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 w:rsidRPr="006448F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9D148B" w:rsidRPr="006448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A97376" w:rsidRPr="006448F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148B" w:rsidRPr="006448F5">
        <w:rPr>
          <w:rFonts w:ascii="Times New Roman" w:hAnsi="Times New Roman" w:cs="Times New Roman"/>
          <w:sz w:val="24"/>
          <w:szCs w:val="24"/>
          <w:u w:val="single"/>
        </w:rPr>
        <w:t>93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31FF3"/>
    <w:rsid w:val="00346AEC"/>
    <w:rsid w:val="003473CB"/>
    <w:rsid w:val="00362AC5"/>
    <w:rsid w:val="003714B4"/>
    <w:rsid w:val="003720CA"/>
    <w:rsid w:val="00375842"/>
    <w:rsid w:val="00390943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48F5"/>
    <w:rsid w:val="00645F2C"/>
    <w:rsid w:val="00655F8A"/>
    <w:rsid w:val="00656700"/>
    <w:rsid w:val="00662FA0"/>
    <w:rsid w:val="0067405B"/>
    <w:rsid w:val="0067612C"/>
    <w:rsid w:val="00676804"/>
    <w:rsid w:val="00680C11"/>
    <w:rsid w:val="00682085"/>
    <w:rsid w:val="006847C9"/>
    <w:rsid w:val="0068687E"/>
    <w:rsid w:val="0068691F"/>
    <w:rsid w:val="00690FFF"/>
    <w:rsid w:val="006918E8"/>
    <w:rsid w:val="00694A9C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E339C"/>
    <w:rsid w:val="006F68BA"/>
    <w:rsid w:val="00701831"/>
    <w:rsid w:val="0070284E"/>
    <w:rsid w:val="00706280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93AF3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148B"/>
    <w:rsid w:val="009D36C4"/>
    <w:rsid w:val="009D5110"/>
    <w:rsid w:val="009E2A5C"/>
    <w:rsid w:val="009F3D13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E36FA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E11F2-8506-420A-ABE7-9C74FF38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14</cp:revision>
  <cp:lastPrinted>2015-06-24T12:19:00Z</cp:lastPrinted>
  <dcterms:created xsi:type="dcterms:W3CDTF">2025-04-18T07:44:00Z</dcterms:created>
  <dcterms:modified xsi:type="dcterms:W3CDTF">2026-04-24T06:27:00Z</dcterms:modified>
</cp:coreProperties>
</file>