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-113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70"/>
        <w:gridCol w:w="5419"/>
      </w:tblGrid>
      <w:tr w14:paraId="232109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7" w:hRule="atLeast"/>
        </w:trPr>
        <w:tc>
          <w:tcPr>
            <w:tcW w:w="507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4376DF">
            <w:pPr>
              <w:spacing w:after="0" w:line="240" w:lineRule="auto"/>
              <w:rPr>
                <w:sz w:val="16"/>
              </w:rPr>
            </w:pPr>
            <w:bookmarkStart w:id="5" w:name="_GoBack"/>
            <w:bookmarkEnd w:id="5"/>
          </w:p>
          <w:p w14:paraId="410B3DF2">
            <w:pPr>
              <w:spacing w:after="0" w:line="240" w:lineRule="auto"/>
              <w:jc w:val="center"/>
              <w:rPr>
                <w:sz w:val="24"/>
              </w:rPr>
            </w:pPr>
            <w:r>
              <mc:AlternateContent>
                <mc:Choice Requires="wps">
                  <w:drawing>
                    <wp:inline distT="0" distB="0" distL="0" distR="0">
                      <wp:extent cx="523875" cy="638175"/>
                      <wp:effectExtent l="635" t="0" r="0" b="1270"/>
                      <wp:docPr id="2" name="Pictu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icture 1" o:spid="_x0000_s1026" o:spt="1" style="height:50.25pt;width:41.25pt;" fillcolor="#FFFFFF" filled="t" stroked="f" coordsize="21600,21600" o:gfxdata="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S9sb0wAAAAQBAAAPAAAAAAAAAAEAIAAAACIA&#10;AABkcnMvZG93bnJldi54bWxQSwECFAAUAAAACACHTuJAlo9+ZA4CAAAmBAAADgAAAAAAAAABACAA&#10;AAAiAQAAZHJzL2Uyb0RvYy54bWxQSwUGAAAAAAYABgBZAQAAogUAAAAA&#10;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</w:p>
          <w:p w14:paraId="037B372D">
            <w:pPr>
              <w:tabs>
                <w:tab w:val="left" w:pos="579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унитарное</w:t>
            </w:r>
          </w:p>
          <w:p w14:paraId="7A52A51F">
            <w:pPr>
              <w:tabs>
                <w:tab w:val="left" w:pos="579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</w:p>
          <w:p w14:paraId="65FC0D0C">
            <w:pPr>
              <w:tabs>
                <w:tab w:val="left" w:pos="579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«Жилищно-коммунальное хозяйство</w:t>
            </w:r>
          </w:p>
          <w:p w14:paraId="70460A28">
            <w:pPr>
              <w:tabs>
                <w:tab w:val="left" w:pos="579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Лысковского района»</w:t>
            </w:r>
          </w:p>
          <w:p w14:paraId="092EFDB5">
            <w:pPr>
              <w:tabs>
                <w:tab w:val="left" w:pos="579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Адрес: ул. Свердлова, д. 13, г. Лысково</w:t>
            </w:r>
          </w:p>
          <w:p w14:paraId="2B75C20F">
            <w:pPr>
              <w:tabs>
                <w:tab w:val="left" w:pos="5795"/>
              </w:tabs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Тел.(8 83149) 5-85-82</w:t>
            </w:r>
          </w:p>
          <w:p w14:paraId="22B7713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Факс.(8 83149) 5-11-32</w:t>
            </w:r>
          </w:p>
          <w:p w14:paraId="3A9E006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ИНН/КПП 5222070569/522201001</w:t>
            </w:r>
          </w:p>
          <w:p w14:paraId="3074EDB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БИК 042202603</w:t>
            </w:r>
          </w:p>
          <w:p w14:paraId="1008815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Р/С 40702810342200000549</w:t>
            </w:r>
          </w:p>
          <w:p w14:paraId="77E475C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Волго-Вятский Банк ПАО Сбербанк</w:t>
            </w:r>
          </w:p>
          <w:p w14:paraId="3DD24C5A">
            <w:pPr>
              <w:spacing w:after="0" w:line="240" w:lineRule="auto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_____________ </w:t>
            </w:r>
            <w:r>
              <w:rPr>
                <w:sz w:val="24"/>
                <w:u w:val="single"/>
              </w:rPr>
              <w:t>№</w:t>
            </w:r>
            <w:r>
              <w:rPr>
                <w:sz w:val="24"/>
              </w:rPr>
              <w:t>____________</w:t>
            </w:r>
          </w:p>
          <w:p w14:paraId="0FB89F6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 _№ ___________ от________________</w:t>
            </w:r>
          </w:p>
          <w:p w14:paraId="787512DD">
            <w:pPr>
              <w:spacing w:after="0" w:line="240" w:lineRule="auto"/>
            </w:pPr>
          </w:p>
        </w:tc>
        <w:tc>
          <w:tcPr>
            <w:tcW w:w="541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9A4ACA">
            <w:pPr>
              <w:spacing w:after="0" w:line="240" w:lineRule="auto"/>
              <w:rPr>
                <w:sz w:val="20"/>
              </w:rPr>
            </w:pPr>
          </w:p>
          <w:p w14:paraId="49EE2651">
            <w:pPr>
              <w:spacing w:after="0" w:line="240" w:lineRule="auto"/>
              <w:rPr>
                <w:sz w:val="20"/>
              </w:rPr>
            </w:pPr>
          </w:p>
          <w:p w14:paraId="0883C535">
            <w:pPr>
              <w:spacing w:after="0" w:line="240" w:lineRule="auto"/>
              <w:rPr>
                <w:sz w:val="20"/>
              </w:rPr>
            </w:pPr>
          </w:p>
          <w:p w14:paraId="16D8F1C3">
            <w:pPr>
              <w:spacing w:after="0" w:line="240" w:lineRule="auto"/>
              <w:rPr>
                <w:sz w:val="20"/>
              </w:rPr>
            </w:pPr>
          </w:p>
          <w:p w14:paraId="67D82A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Отдел жилищно-коммунального хозяйства</w:t>
            </w:r>
          </w:p>
          <w:p w14:paraId="0E25F7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администрации Лысковского муниципального округа</w:t>
            </w:r>
          </w:p>
        </w:tc>
      </w:tr>
    </w:tbl>
    <w:p w14:paraId="1737E6E1">
      <w:pPr>
        <w:spacing w:after="0" w:line="240" w:lineRule="auto"/>
        <w:rPr>
          <w:sz w:val="24"/>
        </w:rPr>
      </w:pPr>
    </w:p>
    <w:p w14:paraId="292C9340">
      <w:pPr>
        <w:spacing w:after="0" w:line="240" w:lineRule="auto"/>
        <w:jc w:val="center"/>
        <w:rPr>
          <w:b/>
        </w:rPr>
      </w:pPr>
    </w:p>
    <w:p w14:paraId="02631113">
      <w:pPr>
        <w:spacing w:after="0" w:line="240" w:lineRule="auto"/>
        <w:jc w:val="center"/>
        <w:rPr>
          <w:b/>
        </w:rPr>
      </w:pPr>
    </w:p>
    <w:p w14:paraId="211BF72C">
      <w:pPr>
        <w:spacing w:after="0" w:line="240" w:lineRule="auto"/>
        <w:jc w:val="center"/>
        <w:rPr>
          <w:b/>
        </w:rPr>
      </w:pPr>
      <w:r>
        <w:rPr>
          <w:b/>
        </w:rPr>
        <w:t>Сопроводительное письмо</w:t>
      </w:r>
    </w:p>
    <w:p w14:paraId="212EAC5D">
      <w:pPr>
        <w:spacing w:after="0" w:line="240" w:lineRule="auto"/>
        <w:jc w:val="center"/>
        <w:rPr>
          <w:b/>
        </w:rPr>
      </w:pPr>
    </w:p>
    <w:p w14:paraId="4810378E">
      <w:pPr>
        <w:spacing w:after="0" w:line="240" w:lineRule="auto"/>
        <w:jc w:val="center"/>
        <w:rPr>
          <w:b/>
        </w:rPr>
      </w:pPr>
    </w:p>
    <w:p w14:paraId="25A3D9DD">
      <w:pPr>
        <w:spacing w:after="0" w:line="360" w:lineRule="auto"/>
        <w:ind w:firstLine="851"/>
        <w:jc w:val="both"/>
      </w:pPr>
      <w:r>
        <w:t>Направляем Вам информацию, подлежащую раскрытию за 9 месяцев 2025 год по холодному водоснабжению, водоотведению, теплоснабжению, горячему водоснабжению.</w:t>
      </w:r>
    </w:p>
    <w:p w14:paraId="45EDA6C6">
      <w:pPr>
        <w:spacing w:after="0" w:line="360" w:lineRule="auto"/>
        <w:jc w:val="center"/>
        <w:rPr>
          <w:b/>
        </w:rPr>
      </w:pPr>
    </w:p>
    <w:p w14:paraId="0F1C78CD">
      <w:pPr>
        <w:spacing w:after="0" w:line="240" w:lineRule="auto"/>
        <w:jc w:val="both"/>
        <w:rPr>
          <w:sz w:val="24"/>
        </w:rPr>
      </w:pPr>
      <w:r>
        <w:rPr>
          <w:sz w:val="24"/>
        </w:rPr>
        <w:t>Приложение на 17 листах.</w:t>
      </w:r>
    </w:p>
    <w:p w14:paraId="31D0117F">
      <w:pPr>
        <w:spacing w:after="0" w:line="240" w:lineRule="auto"/>
        <w:jc w:val="both"/>
        <w:rPr>
          <w:sz w:val="24"/>
        </w:rPr>
      </w:pPr>
    </w:p>
    <w:p w14:paraId="045E16A2">
      <w:pPr>
        <w:spacing w:after="0" w:line="240" w:lineRule="auto"/>
        <w:jc w:val="both"/>
        <w:rPr>
          <w:sz w:val="24"/>
        </w:rPr>
      </w:pPr>
    </w:p>
    <w:p w14:paraId="128AA71D">
      <w:pPr>
        <w:spacing w:after="0" w:line="240" w:lineRule="auto"/>
        <w:jc w:val="both"/>
        <w:rPr>
          <w:sz w:val="24"/>
        </w:rPr>
      </w:pPr>
    </w:p>
    <w:p w14:paraId="65811A30">
      <w:pPr>
        <w:spacing w:after="0" w:line="240" w:lineRule="auto"/>
        <w:jc w:val="both"/>
        <w:rPr>
          <w:sz w:val="24"/>
        </w:rPr>
      </w:pPr>
    </w:p>
    <w:p w14:paraId="6467BA2E">
      <w:pPr>
        <w:spacing w:after="0" w:line="240" w:lineRule="auto"/>
        <w:jc w:val="both"/>
        <w:rPr>
          <w:sz w:val="24"/>
        </w:rPr>
      </w:pPr>
    </w:p>
    <w:p w14:paraId="2734FDAB">
      <w:pPr>
        <w:spacing w:after="0" w:line="240" w:lineRule="auto"/>
        <w:jc w:val="both"/>
        <w:rPr>
          <w:sz w:val="24"/>
        </w:rPr>
      </w:pPr>
    </w:p>
    <w:p w14:paraId="7306DC07">
      <w:pPr>
        <w:spacing w:after="0" w:line="240" w:lineRule="auto"/>
        <w:jc w:val="both"/>
        <w:rPr>
          <w:sz w:val="24"/>
        </w:rPr>
      </w:pPr>
    </w:p>
    <w:p w14:paraId="0D9D3EC4">
      <w:pPr>
        <w:spacing w:after="0" w:line="240" w:lineRule="auto"/>
        <w:jc w:val="both"/>
        <w:rPr>
          <w:sz w:val="24"/>
        </w:rPr>
      </w:pPr>
    </w:p>
    <w:p w14:paraId="08718DB0">
      <w:pPr>
        <w:spacing w:after="0" w:line="240" w:lineRule="auto"/>
        <w:jc w:val="both"/>
        <w:rPr>
          <w:sz w:val="24"/>
        </w:rPr>
      </w:pPr>
    </w:p>
    <w:p w14:paraId="238F91E0">
      <w:pPr>
        <w:tabs>
          <w:tab w:val="left" w:pos="1710"/>
          <w:tab w:val="left" w:pos="6405"/>
        </w:tabs>
        <w:spacing w:after="0" w:line="240" w:lineRule="auto"/>
        <w:jc w:val="both"/>
      </w:pPr>
      <w:r>
        <w:t xml:space="preserve">   </w:t>
      </w:r>
    </w:p>
    <w:p w14:paraId="65FD9132">
      <w:pPr>
        <w:tabs>
          <w:tab w:val="left" w:pos="1710"/>
          <w:tab w:val="left" w:pos="6405"/>
        </w:tabs>
        <w:spacing w:after="0" w:line="240" w:lineRule="auto"/>
        <w:jc w:val="center"/>
      </w:pPr>
      <w:r>
        <w:t>Директор                                                               Р.Н.Бараблин</w:t>
      </w:r>
    </w:p>
    <w:p w14:paraId="056365DD">
      <w:pPr>
        <w:tabs>
          <w:tab w:val="left" w:pos="1710"/>
          <w:tab w:val="left" w:pos="6405"/>
        </w:tabs>
        <w:spacing w:after="0" w:line="240" w:lineRule="auto"/>
        <w:jc w:val="center"/>
      </w:pPr>
    </w:p>
    <w:p w14:paraId="4D6B7172">
      <w:pPr>
        <w:tabs>
          <w:tab w:val="left" w:pos="1710"/>
          <w:tab w:val="left" w:pos="6405"/>
        </w:tabs>
        <w:spacing w:after="0" w:line="240" w:lineRule="auto"/>
        <w:jc w:val="center"/>
      </w:pPr>
    </w:p>
    <w:p w14:paraId="789E2A50">
      <w:pPr>
        <w:tabs>
          <w:tab w:val="left" w:pos="1710"/>
          <w:tab w:val="left" w:pos="6405"/>
        </w:tabs>
        <w:spacing w:after="0" w:line="240" w:lineRule="auto"/>
        <w:jc w:val="center"/>
      </w:pPr>
    </w:p>
    <w:p w14:paraId="42808273">
      <w:pPr>
        <w:tabs>
          <w:tab w:val="left" w:pos="1710"/>
          <w:tab w:val="left" w:pos="6405"/>
        </w:tabs>
        <w:spacing w:after="0" w:line="240" w:lineRule="auto"/>
      </w:pPr>
    </w:p>
    <w:p w14:paraId="5E3B1799">
      <w:pPr>
        <w:tabs>
          <w:tab w:val="left" w:pos="1710"/>
          <w:tab w:val="left" w:pos="6405"/>
        </w:tabs>
        <w:spacing w:after="0" w:line="240" w:lineRule="auto"/>
        <w:rPr>
          <w:sz w:val="20"/>
        </w:rPr>
      </w:pPr>
      <w:r>
        <w:rPr>
          <w:sz w:val="20"/>
        </w:rPr>
        <w:t>Исполнитель</w:t>
      </w:r>
    </w:p>
    <w:p w14:paraId="7858591C">
      <w:pPr>
        <w:tabs>
          <w:tab w:val="left" w:pos="1710"/>
          <w:tab w:val="left" w:pos="6405"/>
        </w:tabs>
        <w:spacing w:after="0" w:line="240" w:lineRule="auto"/>
        <w:rPr>
          <w:sz w:val="20"/>
        </w:rPr>
      </w:pPr>
      <w:r>
        <w:rPr>
          <w:sz w:val="20"/>
        </w:rPr>
        <w:t>Бершева Н.Е</w:t>
      </w:r>
    </w:p>
    <w:p w14:paraId="69184D57">
      <w:pPr>
        <w:tabs>
          <w:tab w:val="left" w:pos="1710"/>
          <w:tab w:val="left" w:pos="6405"/>
        </w:tabs>
        <w:spacing w:after="0" w:line="240" w:lineRule="auto"/>
        <w:rPr>
          <w:sz w:val="20"/>
        </w:rPr>
      </w:pPr>
      <w:r>
        <w:rPr>
          <w:sz w:val="20"/>
        </w:rPr>
        <w:t>5-85-82</w:t>
      </w:r>
    </w:p>
    <w:p w14:paraId="1A2AB2B2">
      <w:pPr>
        <w:spacing w:beforeAutospacing="1" w:after="0" w:line="240" w:lineRule="auto"/>
        <w:jc w:val="right"/>
        <w:rPr>
          <w:sz w:val="24"/>
        </w:rPr>
      </w:pPr>
      <w:r>
        <w:rPr>
          <w:b/>
          <w:color w:val="26282F"/>
          <w:sz w:val="24"/>
        </w:rPr>
        <w:t>Приложение N 2</w:t>
      </w:r>
      <w:r>
        <w:rPr>
          <w:sz w:val="24"/>
        </w:rPr>
        <w:br w:type="textWrapping"/>
      </w:r>
      <w:r>
        <w:rPr>
          <w:b/>
          <w:color w:val="26282F"/>
          <w:sz w:val="24"/>
        </w:rPr>
        <w:t>к </w:t>
      </w:r>
      <w:r>
        <w:rPr>
          <w:b/>
          <w:color w:val="106BBE"/>
          <w:sz w:val="24"/>
        </w:rPr>
        <w:t>приказу</w:t>
      </w:r>
      <w:r>
        <w:rPr>
          <w:b/>
          <w:color w:val="26282F"/>
          <w:sz w:val="24"/>
        </w:rPr>
        <w:t> ФАС России</w:t>
      </w:r>
      <w:r>
        <w:rPr>
          <w:sz w:val="24"/>
        </w:rPr>
        <w:br w:type="textWrapping"/>
      </w:r>
      <w:r>
        <w:rPr>
          <w:b/>
          <w:color w:val="26282F"/>
          <w:sz w:val="24"/>
        </w:rPr>
        <w:t>от 19.06.2017 N 792/17</w:t>
      </w:r>
    </w:p>
    <w:p w14:paraId="55C00A8B">
      <w:pPr>
        <w:spacing w:beforeAutospacing="1" w:afterAutospacing="1" w:line="240" w:lineRule="auto"/>
        <w:outlineLvl w:val="0"/>
        <w:rPr>
          <w:b/>
        </w:rPr>
      </w:pPr>
      <w:r>
        <w:rPr>
          <w:b/>
          <w:color w:val="26282F"/>
        </w:rPr>
        <w:t>Формы предоставления информации, подлежащей раскрытию, организациями, осуществляющими холодное водоснабжение</w:t>
      </w:r>
    </w:p>
    <w:p w14:paraId="6199AE30">
      <w:pPr>
        <w:spacing w:beforeAutospacing="1" w:afterAutospacing="1" w:line="240" w:lineRule="auto"/>
        <w:outlineLvl w:val="0"/>
        <w:rPr>
          <w:b/>
        </w:rPr>
      </w:pPr>
      <w:bookmarkStart w:id="0" w:name="sub_2001"/>
      <w:bookmarkEnd w:id="0"/>
      <w:r>
        <w:rPr>
          <w:b/>
          <w:color w:val="26282F"/>
        </w:rPr>
        <w:t>Форма 2.1. Общая информация о регулируемой организации</w:t>
      </w:r>
    </w:p>
    <w:p w14:paraId="31BCE608">
      <w:pPr>
        <w:spacing w:beforeAutospacing="1" w:after="0" w:line="240" w:lineRule="auto"/>
        <w:rPr>
          <w:sz w:val="24"/>
        </w:rPr>
      </w:pPr>
    </w:p>
    <w:tbl>
      <w:tblPr>
        <w:tblStyle w:val="8"/>
        <w:tblW w:w="0" w:type="auto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6"/>
        <w:gridCol w:w="4627"/>
      </w:tblGrid>
      <w:tr w14:paraId="52BF9C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06EA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A422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МУП «ЖКХ Лысковского района»</w:t>
            </w:r>
          </w:p>
        </w:tc>
      </w:tr>
      <w:tr w14:paraId="231CE5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6A9B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66E2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Бараблин Роман Николаевич</w:t>
            </w:r>
          </w:p>
        </w:tc>
      </w:tr>
      <w:tr w14:paraId="4DB0C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B250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1F42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ОГРН: 1135222000044, 18.01.2013</w:t>
            </w:r>
          </w:p>
          <w:p w14:paraId="64582AD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Федеральная налоговая служба</w:t>
            </w:r>
          </w:p>
          <w:p w14:paraId="6EAE4818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 службы № 6 по Нижегородской области</w:t>
            </w:r>
          </w:p>
        </w:tc>
      </w:tr>
      <w:tr w14:paraId="6C03B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817A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Почтовый адрес регулируемой организации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14F1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606210, Нижегородская обл., г. Лысково, ул. Свердлова, д. 13</w:t>
            </w:r>
          </w:p>
        </w:tc>
      </w:tr>
      <w:tr w14:paraId="007CF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71F0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CC59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606210, Нижегородская обл., г. Лысково, ул. Свердлова, д. 13</w:t>
            </w:r>
          </w:p>
        </w:tc>
      </w:tr>
      <w:tr w14:paraId="5C396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86D7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Контактные телефоны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E8BAE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8 831 49 5 85 82</w:t>
            </w:r>
          </w:p>
        </w:tc>
      </w:tr>
      <w:tr w14:paraId="0AD95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3F03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4C7A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http://лысково-жкх.рф/</w:t>
            </w:r>
          </w:p>
        </w:tc>
      </w:tr>
      <w:tr w14:paraId="077FE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0A1B1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Адрес электронной почты регулируемой организации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5850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Kommunalnik.lsk@mail.ru</w:t>
            </w:r>
          </w:p>
        </w:tc>
      </w:tr>
      <w:tr w14:paraId="62331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6E03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095DA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Пн-Чт 8:00-17:00</w:t>
            </w:r>
          </w:p>
          <w:p w14:paraId="0FCB649E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Пт 8:00-16:00</w:t>
            </w:r>
          </w:p>
        </w:tc>
      </w:tr>
      <w:tr w14:paraId="4474D2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A5A4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Вид регулируемой деятельности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CACB9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35.30.14-Производство пара и горячей воды (тепловой энергии) котельными</w:t>
            </w:r>
          </w:p>
        </w:tc>
      </w:tr>
      <w:tr w14:paraId="2AB4F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6F19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Протяженность водопроводных сетей (в однотрубном исчислении) (километров)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0A9D3">
            <w:pPr>
              <w:spacing w:beforeAutospacing="1" w:afterAutospacing="1" w:line="240" w:lineRule="auto"/>
              <w:rPr>
                <w:color w:val="000000" w:themeColor="text1"/>
                <w:sz w:val="24"/>
                <w:shd w:val="clear" w:color="auto" w:fill="FFD8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hd w:val="clear" w:color="auto" w:fill="FFD821"/>
                <w14:textFill>
                  <w14:solidFill>
                    <w14:schemeClr w14:val="tx1"/>
                  </w14:solidFill>
                </w14:textFill>
              </w:rPr>
              <w:t>156,055</w:t>
            </w:r>
          </w:p>
        </w:tc>
      </w:tr>
      <w:tr w14:paraId="6BF3B3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5D9B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Количество скважин, каптажей (штук)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F360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14:paraId="7F7ED7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5FC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Количество подкачивающих насосных станций (штук)</w:t>
            </w:r>
          </w:p>
        </w:tc>
        <w:tc>
          <w:tcPr>
            <w:tcW w:w="46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461C3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</w:tbl>
    <w:p w14:paraId="649A8F90"/>
    <w:p w14:paraId="24D56EB5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470B2B31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2C1B8B5F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57D4F676">
      <w:pPr>
        <w:spacing w:beforeAutospacing="1" w:afterAutospacing="1" w:line="240" w:lineRule="auto"/>
        <w:outlineLvl w:val="0"/>
        <w:rPr>
          <w:b/>
        </w:rPr>
      </w:pPr>
      <w:r>
        <w:rPr>
          <w:b/>
          <w:color w:val="26282F"/>
        </w:rPr>
        <w:t>Форма 2.2. Информация о тарифах на питьевую воду (питьевое водоснабжение)</w:t>
      </w:r>
    </w:p>
    <w:tbl>
      <w:tblPr>
        <w:tblStyle w:val="8"/>
        <w:tblW w:w="0" w:type="auto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6"/>
        <w:gridCol w:w="4335"/>
      </w:tblGrid>
      <w:tr w14:paraId="473811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F26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Наименование органа регулирования, принявшего решение об утверждении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CA3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Региональная служба по тарифам Нижегородской области</w:t>
            </w:r>
          </w:p>
        </w:tc>
      </w:tr>
      <w:tr w14:paraId="0EB2FE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5A2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Реквизиты (дата, номер) решения об утверждении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ECE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Решение №59/41 от 28.11.2024 года</w:t>
            </w:r>
          </w:p>
          <w:p w14:paraId="377FE7A7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  <w:tr w14:paraId="3C6955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9FBD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Величина установленного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13A0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 01.01.2025 года по 30.06.2025 года -62,40 руб/м3, для населения - 62,40 руб/м3</w:t>
            </w:r>
          </w:p>
          <w:p w14:paraId="72A33A9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 01.07.2025 года по 31.12.2025 года – 67,44 руб/м3, для населения – 67,44 руб/м3</w:t>
            </w:r>
          </w:p>
        </w:tc>
      </w:tr>
      <w:tr w14:paraId="308767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2CD9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Срок действия установленного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EE7A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 01.01.2025 года по 31.12.2025</w:t>
            </w:r>
          </w:p>
        </w:tc>
      </w:tr>
      <w:tr w14:paraId="5A886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E6AD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Источник официального опубликования решения об установлении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481C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Официальный сайт Региональной службы по тарифам Нижегородской области</w:t>
            </w:r>
          </w:p>
        </w:tc>
      </w:tr>
      <w:tr w14:paraId="0A825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860AA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Наименование органа регулирования, принявшего решение об утверждении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2FA11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Региональная служба по тарифам Нижегородской области</w:t>
            </w:r>
          </w:p>
        </w:tc>
      </w:tr>
      <w:tr w14:paraId="38664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92EB8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Реквизиты (дата, номер) решения об утверждении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9F98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Решение №5/9/4 от 31.01.2025 года</w:t>
            </w:r>
          </w:p>
          <w:p w14:paraId="01AD02B0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</w:p>
        </w:tc>
      </w:tr>
      <w:tr w14:paraId="7DF6F9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03BE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Величина установленного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C79F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С 01.02.2025 года по 30.06.2025 года -59,43 руб/м3, для населения - 62,40 руб/м3</w:t>
            </w:r>
          </w:p>
          <w:p w14:paraId="4BC09F6B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С 01.07.2025 года по 31.12.2025 года – 66,49 руб/м3, для населения – 69,81 руб/м3</w:t>
            </w:r>
          </w:p>
        </w:tc>
      </w:tr>
      <w:tr w14:paraId="56F6AD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CD70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Срок действия установленного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18434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С 01.02.2025 года по 31.12.2025</w:t>
            </w:r>
          </w:p>
        </w:tc>
      </w:tr>
      <w:tr w14:paraId="446A9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6FA1D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Источник официального опубликования решения об установлении тарифа на питьевую воду (питьевое водоснабжение)</w:t>
            </w:r>
          </w:p>
        </w:tc>
        <w:tc>
          <w:tcPr>
            <w:tcW w:w="433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7F694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Официальный сайт Региональной службы по тарифам Нижегородской области</w:t>
            </w:r>
          </w:p>
        </w:tc>
      </w:tr>
    </w:tbl>
    <w:p w14:paraId="4BD91B20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40D21579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09293EA7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3BFC5FB3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58CE6667">
      <w:pPr>
        <w:spacing w:beforeAutospacing="1" w:afterAutospacing="1" w:line="240" w:lineRule="auto"/>
        <w:outlineLvl w:val="0"/>
        <w:rPr>
          <w:b/>
        </w:rPr>
      </w:pPr>
      <w:r>
        <w:rPr>
          <w:b/>
          <w:color w:val="26282F"/>
        </w:rPr>
        <w:t>Форма 2.7. Информация об основных показателях финансово-хозяйственной деятельности регулируемой организации</w:t>
      </w:r>
    </w:p>
    <w:p w14:paraId="44ADFEE1">
      <w:pPr>
        <w:spacing w:beforeAutospacing="1" w:after="0" w:line="240" w:lineRule="auto"/>
        <w:rPr>
          <w:sz w:val="24"/>
        </w:rPr>
      </w:pPr>
    </w:p>
    <w:tbl>
      <w:tblPr>
        <w:tblStyle w:val="8"/>
        <w:tblW w:w="0" w:type="auto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6"/>
        <w:gridCol w:w="4784"/>
      </w:tblGrid>
      <w:tr w14:paraId="22620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B920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Выручка от регулируемой деятельности (тыс. рублей)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5522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23040,11</w:t>
            </w:r>
          </w:p>
          <w:p w14:paraId="187AC04B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</w:p>
        </w:tc>
      </w:tr>
      <w:tr w14:paraId="72CA5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2D8F0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Себестоимость производимых товаров (оказываемых услуг) по виду регулируемой деятельности (тыс. рублей), включая: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D7A0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24254,92</w:t>
            </w:r>
          </w:p>
          <w:p w14:paraId="008E88EF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46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6F32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6C673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B0EE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6B1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покупаемую электрическую энергию (мощность), используемую в технологическом процессе (с указанием средневзвешенной стоимости), и объем приобретения электрической энергии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A160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6350,845 (10,7873 руб./кВт) 588,733 тыс. кВт</w:t>
            </w:r>
          </w:p>
        </w:tc>
      </w:tr>
      <w:tr w14:paraId="63485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2EC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химические реагенты, используемые в технологическом процессе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C530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14:paraId="728EE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683C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EFEF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5666,616</w:t>
            </w:r>
          </w:p>
        </w:tc>
      </w:tr>
      <w:tr w14:paraId="19663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C439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3E5B2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1906,285</w:t>
            </w:r>
          </w:p>
        </w:tc>
      </w:tr>
      <w:tr w14:paraId="4D4D7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3BE3D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амортизацию основных производственных средств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D905E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193,924</w:t>
            </w:r>
          </w:p>
        </w:tc>
      </w:tr>
      <w:tr w14:paraId="666AA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5682A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C5B0D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170,672</w:t>
            </w:r>
          </w:p>
        </w:tc>
      </w:tr>
      <w:tr w14:paraId="69944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D4D8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общепроизводственные расходы, в том числе, отнесенные к ним расходы на текущий и капитальный ремонт;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978F5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3498,678</w:t>
            </w:r>
          </w:p>
        </w:tc>
      </w:tr>
      <w:tr w14:paraId="50A54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17FA4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общехозяйственные расходы, в том числе, отнесенные к ним расходы на текущий и капитальный ремонт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0693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294,494</w:t>
            </w:r>
          </w:p>
          <w:p w14:paraId="7BA94185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9B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2BADC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капитальный и текущий ремонт основных производственных средств (в том числе,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83D7F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1948,43</w:t>
            </w:r>
          </w:p>
        </w:tc>
      </w:tr>
      <w:tr w14:paraId="2D033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B818B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числе,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BC694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7CC1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75018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прочие расходы, которые подлежат отнесению на регулируемые виды деятельности в соответствии с основами ценообразования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17E3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4224,979</w:t>
            </w:r>
          </w:p>
        </w:tc>
      </w:tr>
      <w:tr w14:paraId="01D62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8B9C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B958D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-76,068 тыс. руб., инвестиционная программа не утверждена</w:t>
            </w:r>
          </w:p>
        </w:tc>
      </w:tr>
      <w:tr w14:paraId="35A0B1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0B04F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Сведения об изменении стоимости основных фондов (в том числе, за счет их ввода в эксплуатацию (вывода из эксплуатации), их переоценке (тыс. рублей)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0B54C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0,0 тыс. рублей</w:t>
            </w:r>
          </w:p>
        </w:tc>
      </w:tr>
      <w:tr w14:paraId="6DE13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791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Валовая прибыль (убытки) от продажи товаров и услуг по регулируемому виду деятельности (тыс. рублей)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FC8D7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-1214,814 тыс.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руб</w:t>
            </w:r>
          </w:p>
        </w:tc>
      </w:tr>
      <w:tr w14:paraId="2A8B0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B218">
            <w:pPr>
              <w:spacing w:beforeAutospacing="1" w:afterAutospacing="1" w:line="240" w:lineRule="auto"/>
              <w:rPr>
                <w:sz w:val="24"/>
              </w:rPr>
            </w:pPr>
            <w:bookmarkStart w:id="1" w:name="sub_2076"/>
            <w:bookmarkEnd w:id="1"/>
            <w:r>
              <w:rPr>
                <w:sz w:val="24"/>
              </w:rPr>
              <w:t>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073E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  <w:tr w14:paraId="1595D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CFDC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Объем поднятой воды (тыс. куб. метров)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4BEE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386,301</w:t>
            </w:r>
          </w:p>
        </w:tc>
      </w:tr>
      <w:tr w14:paraId="4A2EB0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AC50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Объем покупной воды (тыс. куб. метров)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29D16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B808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171B6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Объем воды, пропущенной через очистные сооружения (тыс. куб. метров)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1C5A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D1944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58981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Объем отпущенной потребителям воды, определенный по приборам учета и расчетным путем (по нормативам потребления) (тыс. куб. метров)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6FEA5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270,41</w:t>
            </w:r>
          </w:p>
        </w:tc>
      </w:tr>
      <w:tr w14:paraId="67B4C3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96C8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Потери воды в сетях (процентов)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B06A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A8F7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DADC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Среднесписочная численность основного производственного персонала (человек)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11661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4279F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4FEA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Удельный расход электроэнергии на подачу воды в сеть (тыс. кВт/тыс. куб. метров)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6EC9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1,524</w:t>
            </w:r>
          </w:p>
        </w:tc>
      </w:tr>
      <w:tr w14:paraId="625B6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E4F3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Расход воды на собственные (в том числе, хозяйственно-бытовые) нужды (процент объема отпуска воды потребителям)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6C00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41277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0960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Показатель использования производственных объектов (по объему перекачки) по отношению к пиковому дню отчетного года (процентов)</w:t>
            </w:r>
          </w:p>
        </w:tc>
        <w:tc>
          <w:tcPr>
            <w:tcW w:w="478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D87E0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</w:tbl>
    <w:p w14:paraId="57449FBB"/>
    <w:p w14:paraId="1E672BEF"/>
    <w:p w14:paraId="6E352A3E">
      <w:pPr>
        <w:rPr>
          <w:sz w:val="24"/>
        </w:rPr>
      </w:pPr>
      <w:r>
        <w:rPr>
          <w:sz w:val="24"/>
        </w:rPr>
        <w:t>Директор  МУП «ЖКХ Лысковского района»                                          Р.Н.Бараблин</w:t>
      </w:r>
    </w:p>
    <w:p w14:paraId="2CA2C26A"/>
    <w:p w14:paraId="32B00894"/>
    <w:p w14:paraId="7365DC76">
      <w:pPr>
        <w:spacing w:beforeAutospacing="1" w:after="0" w:line="240" w:lineRule="auto"/>
        <w:jc w:val="right"/>
        <w:rPr>
          <w:sz w:val="24"/>
        </w:rPr>
      </w:pPr>
      <w:r>
        <w:rPr>
          <w:b/>
          <w:color w:val="26282F"/>
          <w:sz w:val="24"/>
        </w:rPr>
        <w:t>Приложение N 3</w:t>
      </w:r>
      <w:r>
        <w:rPr>
          <w:sz w:val="24"/>
        </w:rPr>
        <w:br w:type="textWrapping"/>
      </w:r>
      <w:r>
        <w:rPr>
          <w:b/>
          <w:color w:val="26282F"/>
          <w:sz w:val="24"/>
        </w:rPr>
        <w:t>к </w:t>
      </w:r>
      <w:r>
        <w:rPr>
          <w:b/>
          <w:color w:val="106BBE"/>
          <w:sz w:val="24"/>
        </w:rPr>
        <w:t>приказу</w:t>
      </w:r>
      <w:r>
        <w:rPr>
          <w:b/>
          <w:color w:val="26282F"/>
          <w:sz w:val="24"/>
        </w:rPr>
        <w:t> ФАС России</w:t>
      </w:r>
      <w:r>
        <w:rPr>
          <w:sz w:val="24"/>
        </w:rPr>
        <w:br w:type="textWrapping"/>
      </w:r>
      <w:r>
        <w:rPr>
          <w:b/>
          <w:color w:val="26282F"/>
          <w:sz w:val="24"/>
        </w:rPr>
        <w:t>от 19.06.2017 N 792/17</w:t>
      </w:r>
    </w:p>
    <w:p w14:paraId="29F15CA9">
      <w:pPr>
        <w:spacing w:beforeAutospacing="1" w:after="0" w:line="240" w:lineRule="auto"/>
        <w:rPr>
          <w:sz w:val="24"/>
        </w:rPr>
      </w:pPr>
    </w:p>
    <w:p w14:paraId="69923625">
      <w:pPr>
        <w:spacing w:beforeAutospacing="1" w:afterAutospacing="1" w:line="240" w:lineRule="auto"/>
        <w:outlineLvl w:val="0"/>
        <w:rPr>
          <w:b/>
        </w:rPr>
      </w:pPr>
      <w:r>
        <w:rPr>
          <w:b/>
          <w:color w:val="26282F"/>
        </w:rPr>
        <w:t>Формы предоставления информации, подлежащей раскрытию, организациями, осуществляющими водоотведение</w:t>
      </w:r>
    </w:p>
    <w:p w14:paraId="175CAD5C">
      <w:pPr>
        <w:spacing w:beforeAutospacing="1" w:after="0" w:line="240" w:lineRule="auto"/>
      </w:pPr>
    </w:p>
    <w:p w14:paraId="2833627F">
      <w:pPr>
        <w:spacing w:beforeAutospacing="1" w:afterAutospacing="1" w:line="240" w:lineRule="auto"/>
        <w:outlineLvl w:val="0"/>
        <w:rPr>
          <w:b/>
        </w:rPr>
      </w:pPr>
      <w:bookmarkStart w:id="2" w:name="sub_3001"/>
      <w:bookmarkEnd w:id="2"/>
      <w:r>
        <w:rPr>
          <w:b/>
          <w:color w:val="26282F"/>
        </w:rPr>
        <w:t>Форма 3.1. Общая информация о регулируемой организации</w:t>
      </w:r>
    </w:p>
    <w:p w14:paraId="4AD16C83">
      <w:pPr>
        <w:spacing w:beforeAutospacing="1" w:after="0" w:line="240" w:lineRule="auto"/>
        <w:rPr>
          <w:sz w:val="24"/>
        </w:rPr>
      </w:pPr>
    </w:p>
    <w:tbl>
      <w:tblPr>
        <w:tblStyle w:val="8"/>
        <w:tblW w:w="0" w:type="auto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1"/>
        <w:gridCol w:w="4814"/>
      </w:tblGrid>
      <w:tr w14:paraId="40111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B327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2CFAB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МУП «ЖКХ Лысковского района»</w:t>
            </w:r>
          </w:p>
        </w:tc>
      </w:tr>
      <w:tr w14:paraId="098534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AC47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A484A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Бараблин Роман Николаевич</w:t>
            </w:r>
          </w:p>
        </w:tc>
      </w:tr>
      <w:tr w14:paraId="1A808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C12F1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 номер, дата его присвоения и наименование органа, принявшего решение о регистрации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C76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ОГРН: 1135222000044, 18.01.2013</w:t>
            </w:r>
          </w:p>
          <w:p w14:paraId="48F92CF4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Федеральная налоговая служба</w:t>
            </w:r>
          </w:p>
          <w:p w14:paraId="2F3CC44C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Межрайонная инспекция Федеральной налоговой службы № 6 по Нижегородской области</w:t>
            </w:r>
          </w:p>
        </w:tc>
      </w:tr>
      <w:tr w14:paraId="04B87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97EE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Почтовый адрес регулируемой организации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7316D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606210, Нижегородская обл., г. Лысково, ул. Свердлова, д. 13</w:t>
            </w:r>
          </w:p>
        </w:tc>
      </w:tr>
      <w:tr w14:paraId="69B17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9C1C8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08D0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606210, Нижегородская обл., г. Лысково, ул. Свердлова, д. 13</w:t>
            </w:r>
          </w:p>
        </w:tc>
      </w:tr>
      <w:tr w14:paraId="192C8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3A158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Контактные телефоны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B83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8 831 49 5 85 82</w:t>
            </w:r>
          </w:p>
        </w:tc>
      </w:tr>
      <w:tr w14:paraId="7C7CDD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8F82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F699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http://лысково-жкх.рф/</w:t>
            </w:r>
          </w:p>
        </w:tc>
      </w:tr>
      <w:tr w14:paraId="0A8A7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DD767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Адрес электронной почты регулируемой организации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77C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Kommunalnik.lsk@mail.ru</w:t>
            </w:r>
          </w:p>
        </w:tc>
      </w:tr>
      <w:tr w14:paraId="3DE3F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59BED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C9B4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Пн-Чт 8:00-17:00</w:t>
            </w:r>
          </w:p>
          <w:p w14:paraId="0CF92FD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Пт 8:00-16:00</w:t>
            </w:r>
          </w:p>
        </w:tc>
      </w:tr>
      <w:tr w14:paraId="5C1C8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A212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Вид регулируемой деятельности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789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35.30.14-Производство пара и горячей воды (тепловой энергии) котельными</w:t>
            </w:r>
          </w:p>
        </w:tc>
      </w:tr>
      <w:tr w14:paraId="1AC80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36BF9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Протяженность канализационных сетей (в однотрубном исчислении) (километров)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6FEB">
            <w:pPr>
              <w:spacing w:beforeAutospacing="1" w:afterAutospacing="1" w:line="240" w:lineRule="auto"/>
              <w:rPr>
                <w:sz w:val="24"/>
                <w:shd w:val="clear" w:color="auto" w:fill="FFD821"/>
              </w:rPr>
            </w:pPr>
            <w:r>
              <w:rPr>
                <w:sz w:val="24"/>
                <w:shd w:val="clear" w:color="auto" w:fill="FFD821"/>
              </w:rPr>
              <w:t>22,87</w:t>
            </w:r>
          </w:p>
        </w:tc>
      </w:tr>
      <w:tr w14:paraId="105E89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1C0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Количество насосных станций (штук)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E1F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14:paraId="0D79E2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42B9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Количество очистных сооружений (штук)</w:t>
            </w:r>
          </w:p>
        </w:tc>
        <w:tc>
          <w:tcPr>
            <w:tcW w:w="48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FFD4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49236792">
      <w:pPr>
        <w:spacing w:beforeAutospacing="1" w:afterAutospacing="1" w:line="240" w:lineRule="auto"/>
        <w:outlineLvl w:val="0"/>
        <w:rPr>
          <w:b/>
          <w:color w:val="26282F"/>
          <w:sz w:val="48"/>
        </w:rPr>
      </w:pPr>
    </w:p>
    <w:p w14:paraId="3B1C6116">
      <w:pPr>
        <w:spacing w:beforeAutospacing="1" w:afterAutospacing="1" w:line="240" w:lineRule="auto"/>
        <w:outlineLvl w:val="0"/>
        <w:rPr>
          <w:b/>
        </w:rPr>
      </w:pPr>
      <w:r>
        <w:rPr>
          <w:b/>
          <w:color w:val="26282F"/>
        </w:rPr>
        <w:t>Форма 3.2. Информация о тарифах на водоотведение</w:t>
      </w:r>
    </w:p>
    <w:tbl>
      <w:tblPr>
        <w:tblStyle w:val="8"/>
        <w:tblW w:w="95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6"/>
        <w:gridCol w:w="4217"/>
      </w:tblGrid>
      <w:tr w14:paraId="0BC3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7DE48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4AE2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Региональная служба по тарифам Нижегородской области</w:t>
            </w:r>
          </w:p>
        </w:tc>
      </w:tr>
      <w:tr w14:paraId="3C726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56E80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05AA8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Решение №59/41 от 28.11.2024 года</w:t>
            </w:r>
          </w:p>
          <w:p w14:paraId="1DAE956C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  <w:tr w14:paraId="6DCC7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6CD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Величина установленного тарифа на водоотведение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1D6ED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 01.01.2025 года по 30.06.2025 года</w:t>
            </w:r>
          </w:p>
          <w:p w14:paraId="0A286948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Водоотведение – 51,88 руб. /м3</w:t>
            </w:r>
          </w:p>
          <w:p w14:paraId="37833131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Водоотведение (без учета очистки сточных вод) -15,81 руб. /м3</w:t>
            </w:r>
          </w:p>
          <w:p w14:paraId="4F01462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 01.07.2025 года по 31.12.2025 года</w:t>
            </w:r>
          </w:p>
          <w:p w14:paraId="49C943D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Водоотведение – 57,27 руб. /м3</w:t>
            </w:r>
          </w:p>
          <w:p w14:paraId="0D6DC65C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Водоотведение (без учета очистки сточных вод) -17,00 руб. /м3</w:t>
            </w:r>
          </w:p>
        </w:tc>
      </w:tr>
      <w:tr w14:paraId="6C9DE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86EA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Срок действия установленного тарифа на водоотведение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0D66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 01.01.2025 по 31.12.2025</w:t>
            </w:r>
          </w:p>
        </w:tc>
      </w:tr>
      <w:tr w14:paraId="29E24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662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5C342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Официальный сайт Региональной службы по тарифам Нижегородской области</w:t>
            </w:r>
          </w:p>
        </w:tc>
      </w:tr>
      <w:tr w14:paraId="004E9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AC58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Наименование органа регулирования, принявшего решение об утверждении тарифа на водоотведение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BD85D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Региональная служба по тарифам Нижегородской области</w:t>
            </w:r>
          </w:p>
        </w:tc>
      </w:tr>
      <w:tr w14:paraId="72652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7FC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Реквизиты (дата, номер) решения об утверждении тарифа на водоотведение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A3871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Решение №5/9/4 от 31.01.2025 года</w:t>
            </w:r>
          </w:p>
          <w:p w14:paraId="78240D85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</w:p>
        </w:tc>
      </w:tr>
      <w:tr w14:paraId="200B1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3" w:hRule="atLeast"/>
        </w:trPr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C424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Величина установленного тарифа на водоотведение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3B3B2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С 01.02.2025 года по 30.06.2025 года</w:t>
            </w:r>
          </w:p>
          <w:p w14:paraId="2BDC52EA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Водоотведение – 49,41 руб. /м</w:t>
            </w:r>
            <w:r>
              <w:rPr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3,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для населения 51,88 руб/м3,</w:t>
            </w:r>
          </w:p>
          <w:p w14:paraId="4262E386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Водоотведение (без учета очистки сточных вод) -15,06 руб. /м3, для населения 15,81 руб/м3</w:t>
            </w:r>
          </w:p>
          <w:p w14:paraId="1A4FF132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С 01.07.2025 года по 31.12.2025 года</w:t>
            </w:r>
          </w:p>
          <w:p w14:paraId="1C369F18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Водоотведение – 55,28 руб. /м</w:t>
            </w:r>
            <w:r>
              <w:rPr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3,  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для населения -58,04 руб/м3</w:t>
            </w:r>
          </w:p>
          <w:p w14:paraId="28E8BD50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Водоотведение (без учета очистки сточных вод) -16,85 руб. /м3, для населения -17,69 руб/м3</w:t>
            </w:r>
          </w:p>
        </w:tc>
      </w:tr>
      <w:tr w14:paraId="36DFC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FB43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Срок действия установленного тарифа на водоотведение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C6F59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С 01.02.2025 по 31.12.2025</w:t>
            </w:r>
          </w:p>
        </w:tc>
      </w:tr>
      <w:tr w14:paraId="4775C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30C1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Источник официального опубликования решения об установлении тарифа на водоотведение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4642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Официальный сайт Региональной службы по тарифам Нижегородской области</w:t>
            </w:r>
          </w:p>
        </w:tc>
      </w:tr>
    </w:tbl>
    <w:p w14:paraId="5B060C13"/>
    <w:p w14:paraId="3D524DCF">
      <w:pPr>
        <w:spacing w:beforeAutospacing="1" w:afterAutospacing="1" w:line="240" w:lineRule="auto"/>
        <w:outlineLvl w:val="0"/>
        <w:rPr>
          <w:b/>
        </w:rPr>
      </w:pPr>
      <w:r>
        <w:rPr>
          <w:b/>
          <w:color w:val="26282F"/>
        </w:rPr>
        <w:t>Форма 3.5. Информация об основных показателях финансово-хозяйственной деятельности регулируемой организации</w:t>
      </w:r>
    </w:p>
    <w:p w14:paraId="3F72896A">
      <w:pPr>
        <w:spacing w:beforeAutospacing="1" w:after="0" w:line="240" w:lineRule="auto"/>
        <w:rPr>
          <w:sz w:val="24"/>
        </w:rPr>
      </w:pPr>
    </w:p>
    <w:tbl>
      <w:tblPr>
        <w:tblStyle w:val="8"/>
        <w:tblW w:w="0" w:type="auto"/>
        <w:tblInd w:w="-5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66"/>
        <w:gridCol w:w="4802"/>
      </w:tblGrid>
      <w:tr w14:paraId="0A602F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A47BF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Выручка от регулируемой деятельности (тыс. рублей)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D081D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3924,312</w:t>
            </w:r>
          </w:p>
        </w:tc>
      </w:tr>
      <w:tr w14:paraId="206AC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4CE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Себестоимость производимых товаров (оказываемых услуг) по регулируемому виду деятельности (тыс. рублей), включая: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5A33F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3837,866</w:t>
            </w:r>
          </w:p>
        </w:tc>
      </w:tr>
      <w:tr w14:paraId="0A2CA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CF6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оплату услуг по приему, транспортировке и очистке сточных вод другими организациями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1626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50B44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A1E8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покупаемую электрическую энергию (мощность), используемую в технологическом процессе (с указанием средневзвешенной стоимости 1 </w:t>
            </w:r>
            <w:r>
              <mc:AlternateContent>
                <mc:Choice Requires="wps">
                  <w:drawing>
                    <wp:inline distT="0" distB="0" distL="0" distR="0">
                      <wp:extent cx="438150" cy="190500"/>
                      <wp:effectExtent l="2540" t="0" r="0" b="0"/>
                      <wp:docPr id="1" name="Pictur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icture 2" o:spid="_x0000_s1026" o:spt="1" style="height:15pt;width:34.5pt;" filled="f" stroked="f" coordsize="21600,21600" o:gfxdata="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TEEfTAAAAAwEAAA8AAAAAAAAAAQAgAAAAIgAAAGRycy9kb3ducmV2LnhtbFBL&#10;AQIUABQAAAAIAIdO4kA+O7c++wEAAP0DAAAOAAAAAAAAAAEAIAAAACIBAABkcnMvZTJvRG9jLnht&#10;bFBLBQYAAAAABgAGAFkBAACPBQAAAAA=&#10;">
                      <v:fill on="f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sz w:val="24"/>
              </w:rPr>
              <w:t>), и объем приобретаемой электрической энергии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4700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368,203 тыс. руб. (цена 10,8598 руб./кВт) объем: 33,905 тыс. кВт</w:t>
            </w:r>
            <w:r>
              <w:rPr>
                <w:color w:val="FF0000"/>
                <w:sz w:val="24"/>
              </w:rPr>
              <w:t xml:space="preserve">   </w:t>
            </w:r>
          </w:p>
        </w:tc>
      </w:tr>
      <w:tr w14:paraId="3EC90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FF25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химические реагенты, используемые в технологическом процессе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38D1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14:paraId="01644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89083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538FE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2217,366</w:t>
            </w:r>
          </w:p>
        </w:tc>
      </w:tr>
      <w:tr w14:paraId="1DFE5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D64E0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1661F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328,163</w:t>
            </w:r>
          </w:p>
        </w:tc>
      </w:tr>
      <w:tr w14:paraId="6F704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5CEA0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амортизацию основных производственных средств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08C79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45,222</w:t>
            </w:r>
          </w:p>
        </w:tc>
      </w:tr>
      <w:tr w14:paraId="4B9DB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98B5E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5824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15,773</w:t>
            </w:r>
          </w:p>
          <w:p w14:paraId="5A6721B2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  <w:tr w14:paraId="42C34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15F37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общепроизводственные расходы, в том числе, отнесенные к ним расходы на текущий и капитальный ремонт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9FAFB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597,17</w:t>
            </w:r>
          </w:p>
        </w:tc>
      </w:tr>
      <w:tr w14:paraId="1BA42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D2E7A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общехозяйственные расходы, в том числе, отнесенные к ним расходы на текущий и капитальный ремонт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BDC9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49,475</w:t>
            </w:r>
          </w:p>
        </w:tc>
      </w:tr>
      <w:tr w14:paraId="575A2B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8EAD1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- расходы на капитальный и текущий ремонт основных производственных средств (в том числе,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CFB46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26,326</w:t>
            </w:r>
          </w:p>
          <w:p w14:paraId="1F3CC6F5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  <w:tr w14:paraId="0DA51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2B75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числе,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C8C79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</w:tr>
      <w:tr w14:paraId="7598A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D47D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прочие расходы, которые подлежат отнесению к регулируемым видам деятельности в соответствии с основами ценообразования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140E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190,168</w:t>
            </w:r>
          </w:p>
        </w:tc>
      </w:tr>
      <w:tr w14:paraId="68AF1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42A9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08B3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86,447 тыс. руб. инвестиционная программа не утверждалась</w:t>
            </w:r>
          </w:p>
        </w:tc>
      </w:tr>
      <w:tr w14:paraId="0136A4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AC26D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Валовая прибыль от продажи товаров и услуг по регулируемому виду деятельности (тыс. рублей)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DC061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86,447 тыс. руб   </w:t>
            </w:r>
          </w:p>
        </w:tc>
      </w:tr>
      <w:tr w14:paraId="52946E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D8D82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Сведения об изменении стоимости основных фондов (в том числе, за счет их ввода в эксплуатацию (вывода из эксплуатации), их переоценке (тыс. рублей)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A774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14:paraId="26156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DBBD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Убытки от продажи товаров и услуг по регулируемому виду деятельности (тыс. рублей)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F005B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14:paraId="0730CB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0F1C9">
            <w:pPr>
              <w:spacing w:beforeAutospacing="1" w:afterAutospacing="1" w:line="240" w:lineRule="auto"/>
              <w:rPr>
                <w:sz w:val="24"/>
              </w:rPr>
            </w:pPr>
            <w:bookmarkStart w:id="3" w:name="sub_3057"/>
            <w:bookmarkEnd w:id="3"/>
            <w:r>
              <w:rPr>
                <w:sz w:val="24"/>
              </w:rPr>
              <w:t>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6DC6B">
            <w:pPr>
              <w:spacing w:beforeAutospacing="1" w:afterAutospacing="1" w:line="240" w:lineRule="auto"/>
              <w:rPr>
                <w:sz w:val="24"/>
              </w:rPr>
            </w:pPr>
          </w:p>
        </w:tc>
      </w:tr>
      <w:tr w14:paraId="1239D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46737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Объем сточных вод, принятых от потребителей оказываемых услуг (тыс. куб. метров)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DB3C">
            <w:pPr>
              <w:spacing w:beforeAutospacing="1" w:afterAutospacing="1" w:line="240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134,215</w:t>
            </w:r>
          </w:p>
        </w:tc>
      </w:tr>
      <w:tr w14:paraId="6E0B7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FA31E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Объем сточных вод, принятых от других регулируемых организаций в сфере водоотведения и (или) очистки сточных вод (тыс. куб. метров)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5CEC3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271DC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5A42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Объем сточных вод, пропущенных через очистные сооружения (тыс. куб. метров)</w:t>
            </w:r>
          </w:p>
        </w:tc>
        <w:tc>
          <w:tcPr>
            <w:tcW w:w="480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D8D5">
            <w:pPr>
              <w:spacing w:beforeAutospacing="1" w:afterAutospacing="1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51,030</w:t>
            </w:r>
          </w:p>
        </w:tc>
      </w:tr>
      <w:tr w14:paraId="6D1CE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BEA9F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Среднесписочная численность основного производственного персонала (человек)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FD5BE">
            <w:pPr>
              <w:spacing w:beforeAutospacing="1" w:afterAutospacing="1" w:line="24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4615FB8A"/>
    <w:p w14:paraId="203B1FBB"/>
    <w:p w14:paraId="74E8BBF4">
      <w:pPr>
        <w:rPr>
          <w:sz w:val="24"/>
        </w:rPr>
      </w:pPr>
      <w:r>
        <w:rPr>
          <w:sz w:val="24"/>
        </w:rPr>
        <w:t>Директор  МУП «ЖКХ Лысковского района»                                          Р.Н.Бараблин</w:t>
      </w:r>
    </w:p>
    <w:p w14:paraId="19BD495B"/>
    <w:p w14:paraId="2F3174C2"/>
    <w:p w14:paraId="7F4331EB"/>
    <w:p w14:paraId="37C7EE6C"/>
    <w:p w14:paraId="259DC689"/>
    <w:tbl>
      <w:tblPr>
        <w:tblStyle w:val="8"/>
        <w:tblW w:w="96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960"/>
        <w:gridCol w:w="960"/>
        <w:gridCol w:w="1360"/>
        <w:gridCol w:w="1516"/>
        <w:gridCol w:w="971"/>
        <w:gridCol w:w="141"/>
        <w:gridCol w:w="1843"/>
      </w:tblGrid>
      <w:tr w14:paraId="487E1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41C90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 xml:space="preserve">Раскрытие информации в сфере теплоснабжения </w:t>
            </w:r>
          </w:p>
        </w:tc>
      </w:tr>
      <w:tr w14:paraId="50D86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23110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МУП "ЖКХ Лысковского района"</w:t>
            </w:r>
          </w:p>
        </w:tc>
      </w:tr>
      <w:tr w14:paraId="69BC1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1B453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E5328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47AB5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08890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0454D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79FCA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3574F">
            <w:pPr>
              <w:spacing w:after="0" w:line="240" w:lineRule="auto"/>
              <w:jc w:val="center"/>
              <w:rPr>
                <w:b/>
                <w:i/>
                <w:sz w:val="2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3661D">
            <w:pPr>
              <w:spacing w:after="0" w:line="240" w:lineRule="auto"/>
              <w:rPr>
                <w:sz w:val="22"/>
              </w:rPr>
            </w:pPr>
          </w:p>
        </w:tc>
      </w:tr>
      <w:tr w14:paraId="6274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B758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71C3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организации </w:t>
            </w:r>
            <w:r>
              <w:rPr>
                <w:b/>
                <w:sz w:val="20"/>
              </w:rPr>
              <w:t>МУП "ЖКХ Лысковского района"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F3EC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AF300">
            <w:pPr>
              <w:spacing w:after="0" w:line="240" w:lineRule="auto"/>
              <w:rPr>
                <w:sz w:val="22"/>
              </w:rPr>
            </w:pPr>
          </w:p>
        </w:tc>
      </w:tr>
      <w:tr w14:paraId="5FAD8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19E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1E52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Наименование муниципального образования (</w:t>
            </w:r>
            <w:r>
              <w:rPr>
                <w:sz w:val="20"/>
                <w:u w:val="single"/>
              </w:rPr>
              <w:t>городской округ/муниципальный район</w:t>
            </w:r>
            <w:r>
              <w:rPr>
                <w:sz w:val="20"/>
              </w:rPr>
              <w:t xml:space="preserve">)                      </w:t>
            </w:r>
            <w:r>
              <w:rPr>
                <w:b/>
                <w:sz w:val="20"/>
              </w:rPr>
              <w:t>Лысковский округ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1D62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2A1C7">
            <w:pPr>
              <w:spacing w:after="0" w:line="240" w:lineRule="auto"/>
              <w:rPr>
                <w:sz w:val="22"/>
              </w:rPr>
            </w:pPr>
          </w:p>
        </w:tc>
      </w:tr>
      <w:tr w14:paraId="753B3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3961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BEB6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Наименование муниципального образования (</w:t>
            </w:r>
            <w:r>
              <w:rPr>
                <w:sz w:val="20"/>
                <w:u w:val="single"/>
              </w:rPr>
              <w:t>городское/сельское поселение</w:t>
            </w:r>
            <w:r>
              <w:rPr>
                <w:sz w:val="20"/>
              </w:rPr>
              <w:t>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2D9AC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г. Лысково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6C6C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F5BAC">
            <w:pPr>
              <w:spacing w:after="0" w:line="240" w:lineRule="auto"/>
              <w:rPr>
                <w:sz w:val="22"/>
              </w:rPr>
            </w:pPr>
          </w:p>
        </w:tc>
      </w:tr>
      <w:tr w14:paraId="6CCE6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8200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00CC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Юридический адрес</w:t>
            </w:r>
          </w:p>
        </w:tc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C5436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606212, Нижегородская область, г.Лысково, ул. Свердлова, д. 13</w:t>
            </w:r>
          </w:p>
        </w:tc>
      </w:tr>
      <w:tr w14:paraId="2B895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372A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1EAA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Почтовый адрес</w:t>
            </w:r>
          </w:p>
        </w:tc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A3BBF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606212, Нижегородская область, г.Лысково, ул. Свердлова, д. 13</w:t>
            </w:r>
          </w:p>
        </w:tc>
      </w:tr>
      <w:tr w14:paraId="334F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9BBC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764A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Ф.И.О. руководителя</w:t>
            </w:r>
          </w:p>
        </w:tc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48BE2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Бараблин Роман Николаевич</w:t>
            </w:r>
          </w:p>
        </w:tc>
      </w:tr>
      <w:tr w14:paraId="39BF9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6463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9875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Ф.И.О. главного бухгалтера</w:t>
            </w:r>
          </w:p>
        </w:tc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C0701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Симакова Ирина Юрьевна</w:t>
            </w:r>
          </w:p>
        </w:tc>
      </w:tr>
      <w:tr w14:paraId="42E9A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110D4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4012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Ф.И.О. и должность лица, ответственного за заполнение формы</w:t>
            </w:r>
          </w:p>
        </w:tc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DD3C9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главный экономист Бершева Наталья Евгеньевна</w:t>
            </w:r>
          </w:p>
        </w:tc>
      </w:tr>
      <w:tr w14:paraId="4D780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F896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500E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Контактные телефоны ((код) номер телефона)</w:t>
            </w:r>
          </w:p>
        </w:tc>
        <w:tc>
          <w:tcPr>
            <w:tcW w:w="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C3D2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8 831 49 58582,          8 831 49 51132</w:t>
            </w:r>
          </w:p>
        </w:tc>
      </w:tr>
      <w:tr w14:paraId="545CB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509F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CB8F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ИНН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32508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5222070569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17ADD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E1BC6">
            <w:pPr>
              <w:spacing w:after="0" w:line="240" w:lineRule="auto"/>
              <w:rPr>
                <w:sz w:val="22"/>
              </w:rPr>
            </w:pPr>
          </w:p>
        </w:tc>
      </w:tr>
      <w:tr w14:paraId="4040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F8C91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C9B40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КПП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50C5E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522201001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5C6F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047E7">
            <w:pPr>
              <w:spacing w:after="0" w:line="240" w:lineRule="auto"/>
              <w:rPr>
                <w:sz w:val="22"/>
              </w:rPr>
            </w:pPr>
          </w:p>
        </w:tc>
      </w:tr>
      <w:tr w14:paraId="46F8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69FB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A143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ОГРН                                                                  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EDC4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1135222000044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71938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7E159">
            <w:pPr>
              <w:spacing w:after="0" w:line="240" w:lineRule="auto"/>
              <w:rPr>
                <w:b/>
                <w:sz w:val="20"/>
              </w:rPr>
            </w:pPr>
          </w:p>
        </w:tc>
      </w:tr>
      <w:tr w14:paraId="4B584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CA3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575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B57DC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предоставления информации за   9 месяцев 2025 год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6172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C7A64">
            <w:pPr>
              <w:spacing w:after="0" w:line="240" w:lineRule="auto"/>
              <w:rPr>
                <w:sz w:val="22"/>
              </w:rPr>
            </w:pPr>
          </w:p>
        </w:tc>
      </w:tr>
      <w:tr w14:paraId="0FF36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90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42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BDB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C35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572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B05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14:paraId="48153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D2AC"/>
        </w:tc>
        <w:tc>
          <w:tcPr>
            <w:tcW w:w="42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967C"/>
        </w:tc>
        <w:tc>
          <w:tcPr>
            <w:tcW w:w="1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0246"/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DE1D"/>
        </w:tc>
        <w:tc>
          <w:tcPr>
            <w:tcW w:w="19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4493"/>
        </w:tc>
      </w:tr>
      <w:tr w14:paraId="7E6C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C2D1A">
            <w:pPr>
              <w:spacing w:after="0" w:line="240" w:lineRule="auto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71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4FE98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 о ценах (тарифах) на регулируемые товары и услуги и надбавках к этим ценам (тарифам) содержит сведения:</w:t>
            </w:r>
          </w:p>
        </w:tc>
      </w:tr>
      <w:tr w14:paraId="3D1DA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050A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D7B2F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Утвержденные тарифы на тепловую энергию (мощность), в том числе: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0CDD8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9FD0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2B5162B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Решение РСТ НО 8/2/4 от 31.01.2025 года</w:t>
            </w:r>
          </w:p>
          <w:p w14:paraId="1BDF8EFF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Тариф действует с 01.02.2025 по 31.12.2025 года</w:t>
            </w:r>
          </w:p>
          <w:p w14:paraId="5FABE6EE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14:paraId="24B7E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C8699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28F86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Для потребителей, оплачивающих производство и передачу тепловой энергии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CE2F7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A92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0A68"/>
        </w:tc>
      </w:tr>
      <w:tr w14:paraId="75A7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535B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52CACD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Население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CAA7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499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DBAC"/>
        </w:tc>
      </w:tr>
      <w:tr w14:paraId="0F52A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5265B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61786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 01.02.2025 года по 30.06.2025 года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2BE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99DDC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7BC0"/>
        </w:tc>
      </w:tr>
      <w:tr w14:paraId="043C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94AE0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53B4D2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одноставочный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739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11C0A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6C5C"/>
        </w:tc>
      </w:tr>
      <w:tr w14:paraId="6EA89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243F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EADD8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Леньковский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B04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1ED0A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3087,57</w:t>
            </w: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BD51"/>
        </w:tc>
      </w:tr>
      <w:tr w14:paraId="0F6D6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A94E8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328AA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Барминский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D74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1A0BC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2524,33</w:t>
            </w: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E076"/>
        </w:tc>
      </w:tr>
      <w:tr w14:paraId="00ABB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4861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27FC2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Валковский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62D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E76CE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7664,88</w:t>
            </w: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1EA7"/>
        </w:tc>
      </w:tr>
      <w:tr w14:paraId="22F37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0EA6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DC888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Г.Лысково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D3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6018A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2613,79</w:t>
            </w: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9D54"/>
        </w:tc>
      </w:tr>
      <w:tr w14:paraId="13B50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BCAC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21784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BB7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59070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B04A"/>
        </w:tc>
      </w:tr>
      <w:tr w14:paraId="23B92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7904F2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B6D9A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Иные потребители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DAD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2DBF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9E4F"/>
        </w:tc>
      </w:tr>
      <w:tr w14:paraId="70958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4804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E228B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 01.02.2025 года по 30.06.2025 года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4A3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D8BF0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5883">
            <w:pPr>
              <w:spacing w:after="0" w:line="240" w:lineRule="auto"/>
              <w:rPr>
                <w:sz w:val="20"/>
              </w:rPr>
            </w:pPr>
          </w:p>
        </w:tc>
      </w:tr>
      <w:tr w14:paraId="2AFCD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ABEE4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F6AD60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одноставочный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E64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C57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AC32">
            <w:pPr>
              <w:spacing w:after="0" w:line="240" w:lineRule="auto"/>
              <w:rPr>
                <w:sz w:val="20"/>
              </w:rPr>
            </w:pPr>
          </w:p>
        </w:tc>
      </w:tr>
      <w:tr w14:paraId="52DFB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EC05D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7911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Леньковский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565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4E4EE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2940,54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A424">
            <w:pPr>
              <w:spacing w:after="0" w:line="240" w:lineRule="auto"/>
              <w:rPr>
                <w:sz w:val="20"/>
              </w:rPr>
            </w:pPr>
          </w:p>
        </w:tc>
      </w:tr>
      <w:tr w14:paraId="66900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CC252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E7557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Барминский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306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A322E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2404,12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7A783">
            <w:pPr>
              <w:spacing w:after="0" w:line="240" w:lineRule="auto"/>
              <w:rPr>
                <w:sz w:val="20"/>
              </w:rPr>
            </w:pPr>
          </w:p>
        </w:tc>
      </w:tr>
      <w:tr w14:paraId="4866B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EBF0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4C81A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Берендеевский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14E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C30A5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3595,05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612C">
            <w:pPr>
              <w:spacing w:after="0" w:line="240" w:lineRule="auto"/>
              <w:rPr>
                <w:sz w:val="20"/>
              </w:rPr>
            </w:pPr>
          </w:p>
        </w:tc>
      </w:tr>
      <w:tr w14:paraId="31B4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38628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569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Валковский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932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50855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7299,89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A828F">
            <w:pPr>
              <w:spacing w:after="0" w:line="240" w:lineRule="auto"/>
              <w:rPr>
                <w:sz w:val="20"/>
              </w:rPr>
            </w:pPr>
          </w:p>
        </w:tc>
      </w:tr>
      <w:tr w14:paraId="44CF2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D67AF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27C56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Лысково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A03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15BEB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2613,79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D1CDF">
            <w:pPr>
              <w:spacing w:after="0" w:line="240" w:lineRule="auto"/>
              <w:rPr>
                <w:sz w:val="20"/>
              </w:rPr>
            </w:pPr>
          </w:p>
        </w:tc>
      </w:tr>
      <w:tr w14:paraId="484B6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CEEF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978465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Население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110D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A6B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03D1D">
            <w:pPr>
              <w:spacing w:after="0" w:line="240" w:lineRule="auto"/>
              <w:rPr>
                <w:sz w:val="20"/>
              </w:rPr>
            </w:pPr>
          </w:p>
        </w:tc>
      </w:tr>
      <w:tr w14:paraId="0C45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DC519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5B81B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 01.07.2025 года по 31.12.2025 года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2FCF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B48A6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AA3A">
            <w:pPr>
              <w:spacing w:after="0" w:line="240" w:lineRule="auto"/>
              <w:rPr>
                <w:sz w:val="20"/>
              </w:rPr>
            </w:pPr>
          </w:p>
        </w:tc>
      </w:tr>
      <w:tr w14:paraId="7899B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29382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41B30E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одноставочный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D0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F5CA3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F58C">
            <w:pPr>
              <w:spacing w:after="0" w:line="240" w:lineRule="auto"/>
              <w:rPr>
                <w:sz w:val="20"/>
              </w:rPr>
            </w:pPr>
          </w:p>
        </w:tc>
      </w:tr>
      <w:tr w14:paraId="67718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4B4B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549BE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Леньковский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82F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9E9A7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3454,95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AE89">
            <w:pPr>
              <w:spacing w:after="0" w:line="240" w:lineRule="auto"/>
              <w:rPr>
                <w:sz w:val="20"/>
              </w:rPr>
            </w:pPr>
          </w:p>
        </w:tc>
      </w:tr>
      <w:tr w14:paraId="62766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78C98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2F6D1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Барминский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EB1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8EC88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2824,70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662E">
            <w:pPr>
              <w:spacing w:after="0" w:line="240" w:lineRule="auto"/>
              <w:rPr>
                <w:sz w:val="20"/>
              </w:rPr>
            </w:pPr>
          </w:p>
        </w:tc>
      </w:tr>
      <w:tr w14:paraId="693A8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A6A88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6847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Валковский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E9A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0A1EF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8577,00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5481">
            <w:pPr>
              <w:spacing w:after="0" w:line="240" w:lineRule="auto"/>
              <w:rPr>
                <w:sz w:val="20"/>
              </w:rPr>
            </w:pPr>
          </w:p>
        </w:tc>
      </w:tr>
      <w:tr w14:paraId="15A30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7DBDE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BAB3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Г.Лысково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72E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Руб/Гкал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18BD4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2924,80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42E4E">
            <w:pPr>
              <w:spacing w:after="0" w:line="240" w:lineRule="auto"/>
              <w:rPr>
                <w:sz w:val="20"/>
              </w:rPr>
            </w:pPr>
          </w:p>
        </w:tc>
      </w:tr>
      <w:tr w14:paraId="4659B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3F9F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D8CDE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B19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2B6B3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D5030">
            <w:pPr>
              <w:spacing w:after="0" w:line="240" w:lineRule="auto"/>
              <w:rPr>
                <w:sz w:val="20"/>
              </w:rPr>
            </w:pPr>
          </w:p>
        </w:tc>
      </w:tr>
      <w:tr w14:paraId="13A7A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34A4B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3912E2">
            <w:pPr>
              <w:spacing w:after="0" w:line="24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Иные потребители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165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34FC4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63926">
            <w:pPr>
              <w:spacing w:after="0" w:line="240" w:lineRule="auto"/>
              <w:rPr>
                <w:sz w:val="20"/>
              </w:rPr>
            </w:pPr>
          </w:p>
        </w:tc>
      </w:tr>
      <w:tr w14:paraId="1342A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B0E6D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859A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 01.07.2025 года по 31.12.2025 года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836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316AB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B834C">
            <w:pPr>
              <w:spacing w:after="0" w:line="240" w:lineRule="auto"/>
              <w:rPr>
                <w:sz w:val="20"/>
              </w:rPr>
            </w:pPr>
          </w:p>
        </w:tc>
      </w:tr>
      <w:tr w14:paraId="45EDB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7497F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7C1897">
            <w:pPr>
              <w:spacing w:after="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одноставочный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7A2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21D3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78F90">
            <w:pPr>
              <w:spacing w:after="0" w:line="240" w:lineRule="auto"/>
              <w:rPr>
                <w:sz w:val="20"/>
              </w:rPr>
            </w:pPr>
          </w:p>
        </w:tc>
      </w:tr>
      <w:tr w14:paraId="61BD1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1788B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4FEB8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Леньковский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74D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43831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3290,43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136D3">
            <w:pPr>
              <w:spacing w:after="0" w:line="240" w:lineRule="auto"/>
              <w:rPr>
                <w:sz w:val="20"/>
              </w:rPr>
            </w:pPr>
          </w:p>
        </w:tc>
      </w:tr>
      <w:tr w14:paraId="661D6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D83C5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D186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Барминский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E97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C60E2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2690,19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2BABB">
            <w:pPr>
              <w:spacing w:after="0" w:line="240" w:lineRule="auto"/>
              <w:rPr>
                <w:sz w:val="20"/>
              </w:rPr>
            </w:pPr>
          </w:p>
        </w:tc>
      </w:tr>
      <w:tr w14:paraId="69C9B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E618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EA5C6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Берендеевский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9F5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BF84C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4022,86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479A">
            <w:pPr>
              <w:spacing w:after="0" w:line="240" w:lineRule="auto"/>
              <w:rPr>
                <w:sz w:val="20"/>
              </w:rPr>
            </w:pPr>
          </w:p>
        </w:tc>
      </w:tr>
      <w:tr w14:paraId="346BE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E489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0DB2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Валковский с/с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2CF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31C9A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8168,57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BBE7A">
            <w:pPr>
              <w:spacing w:after="0" w:line="240" w:lineRule="auto"/>
              <w:rPr>
                <w:sz w:val="20"/>
              </w:rPr>
            </w:pPr>
          </w:p>
        </w:tc>
      </w:tr>
      <w:tr w14:paraId="6EB8B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B2706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9D29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Лысково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212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руб./куб.м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1CECB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2785,52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97F0">
            <w:pPr>
              <w:spacing w:after="0" w:line="240" w:lineRule="auto"/>
              <w:rPr>
                <w:sz w:val="20"/>
              </w:rPr>
            </w:pPr>
          </w:p>
        </w:tc>
      </w:tr>
      <w:tr w14:paraId="7BDF7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4E0C8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1C37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B45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DB60E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A3DD">
            <w:pPr>
              <w:spacing w:after="0" w:line="240" w:lineRule="auto"/>
              <w:rPr>
                <w:sz w:val="20"/>
              </w:rPr>
            </w:pPr>
          </w:p>
        </w:tc>
      </w:tr>
      <w:tr w14:paraId="4C3C0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F02349">
            <w:pPr>
              <w:spacing w:after="0" w:line="240" w:lineRule="auto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71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7791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 об основных показателях финансово-хозяйственной деятельности регулируемых организаций, включая структуру основных производственных затрат (в части регулируемой деятельности):</w:t>
            </w:r>
          </w:p>
        </w:tc>
      </w:tr>
      <w:tr w14:paraId="7EA7E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3A77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41EF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регулируемой деятельности (производство, передача и сбыт тепловой энергии)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126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2AA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1CC91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51493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0CF0B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DDF4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Выручка от регулируемой деятельности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D31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83017">
            <w:pPr>
              <w:spacing w:after="0" w:line="240" w:lineRule="auto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48015,171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8BED1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71D4D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47A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7496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Себестоимость производимых товаров (оказываемых услуг) по регулируемому виду деятельности, включающая: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AE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E6AEE">
            <w:pPr>
              <w:spacing w:after="0" w:line="240" w:lineRule="auto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49163,45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48D5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2F6E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87E7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A920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расходы покупаемую тепловую энергию (мощность)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4FD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141B9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D83AD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132FC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7C4E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5A660D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расходы на топливо с указанием по каждому виду топлива стоимости (за единицу объема), объема и способа его приобретения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B3BF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9BE8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19800,489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28B4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Газ 1560,171 тыс.м3, ср. цена 9013,54 руб/тыс.м3</w:t>
            </w:r>
          </w:p>
          <w:p w14:paraId="26368DDC">
            <w:pPr>
              <w:spacing w:after="0" w:line="240" w:lineRule="auto"/>
              <w:jc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Дизельное топливо 96,434 тыс. литров, средняя цена 59,50 руб. /литр</w:t>
            </w:r>
          </w:p>
        </w:tc>
      </w:tr>
      <w:tr w14:paraId="56C4E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AB7C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C3F71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расходы на покупаемую электрическую энергию (мощность), потребляемую оборудованием, используемым в технологическом процессе, </w:t>
            </w:r>
            <w:r>
              <w:rPr>
                <w:i/>
                <w:sz w:val="20"/>
              </w:rPr>
              <w:t>в том числе: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CB6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0A953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4001,033</w:t>
            </w:r>
          </w:p>
          <w:p w14:paraId="37F1E77E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76D61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7E06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995A6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2D34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средневзвешенная стоимость 1 кВт·ч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105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руб./кВт·ч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F6BA8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9,5255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B9E4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37486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1592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DB655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 приобретения электрической энергии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0D2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кВт·ч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8DCC8">
            <w:pPr>
              <w:spacing w:after="0" w:line="240" w:lineRule="auto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420,035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F97BF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01BC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7D29D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AE1E3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Прочие прямые затраты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93D1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3835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3462,674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10172A">
            <w:pPr>
              <w:spacing w:after="0" w:line="240" w:lineRule="auto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AFE3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CAAB9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955F8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6484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1598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7411,117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073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0D912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FD6D0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B4AA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расходы на амортизацию основных производственных средств и аренду имущества, используемого в технологическом процессе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C5B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02AFF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1489,574</w:t>
            </w:r>
          </w:p>
          <w:p w14:paraId="6FF4F879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BB23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6A5F6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3372B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F68EB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общепроизводственные (цеховые) расходы, в том числе расходы на оплату труда и отчисления на социальные нужды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DA8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415B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7289,87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97FE9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786F5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C6B41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0613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общехозяйственные (управленческие) расходы, в том числе расходы на оплату труда и отчисления на социальные нужды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471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138F2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4609,176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2E0A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7E978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71DF1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4CF4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расходы на ремонт (капитальный и текущий) основных производственных средств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6E2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EFF16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1099,517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E4524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6F15F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49DCC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A82C3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расходы на услуги производственного характера, выполняемые по договорам с организациями на проведение регламентных работ в рамках технологического процесса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8820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5A7C6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0,0 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EE7EB">
            <w:pPr>
              <w:spacing w:after="0" w:line="240" w:lineRule="auto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701E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7599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A14C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Валовая прибыль (убытки) от продажи товаров и услуг по регулируемому виду деятельности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A0C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56CE2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-1148,279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F8F3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37DC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007AC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2.5.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6F6FB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Чистая прибыль от регулируемого вида деятельности, в том числе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0BC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80F24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-699,027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8C5BBA">
            <w:pPr>
              <w:spacing w:after="0" w:line="240" w:lineRule="auto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1993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F3192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2A96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 финансирование мероприятий, предусмотренных инвестиционной программой регулируемой организации по развитию системы теплоснабжения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4756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49A3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0,0 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156700">
            <w:pPr>
              <w:spacing w:after="0" w:line="240" w:lineRule="auto"/>
              <w:rPr>
                <w:sz w:val="20"/>
              </w:rPr>
            </w:pPr>
            <w:r>
              <w:rPr>
                <w:sz w:val="22"/>
              </w:rPr>
              <w:t> </w:t>
            </w:r>
            <w:r>
              <w:rPr>
                <w:sz w:val="20"/>
              </w:rPr>
              <w:t>Инвестиционная программа не утверждена</w:t>
            </w:r>
          </w:p>
        </w:tc>
      </w:tr>
      <w:tr w14:paraId="41FBC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6A0A0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2.6.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5ACA9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Изменение стоимости основных фондов, в том числе за счет ввода (вывода) их из эксплуатации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3277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тыс. руб.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3EE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0,0 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AF993">
            <w:pPr>
              <w:spacing w:after="0" w:line="240" w:lineRule="auto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37C6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A0BE6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2.7.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F29AB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Годовая бухгалтерская отчетность, включая бухгалтерский баланс и приложения к нему (раскрывается регулируемыми организациями, выручка от регулируемой деятельности которых превышает 80 процентов совокупной выручки за отчетный год)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070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717C9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4130AB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6639B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AE4E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2.8.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E6550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Установленная тепловая мощность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6CC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Гкал/ч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828C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25,642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FFB60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416B2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3DA8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2.9.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159F14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Присоединенная нагрузка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BF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Гкал/ч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A0D88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14,731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509D1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08352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1E8174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2.10.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271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 вырабатываемой регулируемой организацией тепловой энергии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AD3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6C643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17,078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37B417">
            <w:pPr>
              <w:spacing w:after="0" w:line="240" w:lineRule="auto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5763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D10F6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2.11.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5C53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 покупаемой регулируемой организацией тепловой энергии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413C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тыс.Гкал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F2A5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971B17">
            <w:pPr>
              <w:spacing w:after="0" w:line="240" w:lineRule="auto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5384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415F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2.12.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B697C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 тепловой энергии, отпускаемой потребителям, в том числе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C21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92B3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10,010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AB19F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56B2D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29072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D4FC7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объем, отпущенный по приборам учета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CE9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9435E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0,551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62D21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1E541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04CD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7B87C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объем, отпущенный по нормативам (расчетным методом)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688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тыс.Гкал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BE95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14,229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39707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3C0A3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9CD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2.13.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051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Технологические потери тепловой энергии при передаче по тепловым сетям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00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CC484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FCF57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0FBF5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84FB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2.13.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9D2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Протяженность магистральных сетей и тепловых вводов (в двухтрубном исчислении)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58B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C99D1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8,462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F8FF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30CC3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6C3B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2.14.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4DE4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теплоэлектростанций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F5C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C3E12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EAD8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1629A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005DF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2.15.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1E2B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тепловых станций и котельных, в том числе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9EE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C7ED0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9BA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6C83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47318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B572D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тепловые станции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7CF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BF04E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78B7A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22432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75CB3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8F781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котельные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802C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C832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2B4CC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5DDD7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0477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E416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тепловых пунктов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DAA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A36A3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2C26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528A6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4F85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2.16.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C596AA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Среднесписочная численность основного производственного персонала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53E41A">
            <w:pPr>
              <w:spacing w:after="0" w:line="240" w:lineRule="auto"/>
              <w:jc w:val="center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человек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FAE48B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C45CDB8">
            <w:pPr>
              <w:spacing w:after="0" w:line="240" w:lineRule="auto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02AF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ED108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2.17.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E5F8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Удельный расход условного топлива на единицу тепловой энергии, отпускаемой в тепловую сеть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AF1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кг у.т./Гкал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5D07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157,80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C5ED93">
            <w:pPr>
              <w:spacing w:after="0" w:line="240" w:lineRule="auto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78B7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D4E1E0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2.18.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5B5CBD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Удельный расход электрической энергии на единицу тепловой энергии, отпускаемой в тепловую сеть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802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кВт.ч/Гкал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D991D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24,595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8BBFE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7E605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709C6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2.19.</w:t>
            </w:r>
          </w:p>
        </w:tc>
        <w:tc>
          <w:tcPr>
            <w:tcW w:w="42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1CF2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Удельный расход холодной воды на единицу тепловой энергии, отпускаемой в тепловую сеть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FFFA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куб.м/Гкал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9EA05">
            <w:pPr>
              <w:spacing w:after="0" w:line="240" w:lineRule="auto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4597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14:paraId="7B7E3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2022F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8527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7AFA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3C0B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4111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736E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7EE6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C7B6A">
            <w:pPr>
              <w:spacing w:after="0" w:line="240" w:lineRule="auto"/>
              <w:rPr>
                <w:sz w:val="22"/>
              </w:rPr>
            </w:pPr>
          </w:p>
        </w:tc>
      </w:tr>
      <w:tr w14:paraId="3F58C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411D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C1F00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56EB8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10246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BB20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151A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AED0F">
            <w:pPr>
              <w:spacing w:after="0" w:line="240" w:lineRule="auto"/>
              <w:rPr>
                <w:sz w:val="22"/>
              </w:rPr>
            </w:pPr>
          </w:p>
        </w:tc>
      </w:tr>
      <w:tr w14:paraId="2681B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F09F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МУП "ЖКХ Лысковского района"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2D73E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E8D0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824B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    Р.Н.Бараблин</w:t>
            </w:r>
          </w:p>
        </w:tc>
      </w:tr>
    </w:tbl>
    <w:p w14:paraId="701B7DD1"/>
    <w:p w14:paraId="351FE01E">
      <w:pPr>
        <w:spacing w:after="199" w:line="240" w:lineRule="auto"/>
        <w:jc w:val="right"/>
        <w:rPr>
          <w:color w:val="222222"/>
          <w:sz w:val="24"/>
        </w:rPr>
      </w:pPr>
    </w:p>
    <w:p w14:paraId="6377688E">
      <w:pPr>
        <w:spacing w:after="199" w:line="240" w:lineRule="auto"/>
        <w:jc w:val="right"/>
        <w:rPr>
          <w:color w:val="222222"/>
          <w:sz w:val="24"/>
        </w:rPr>
      </w:pPr>
    </w:p>
    <w:p w14:paraId="1CFADDA1">
      <w:pPr>
        <w:spacing w:after="199" w:line="240" w:lineRule="auto"/>
        <w:jc w:val="right"/>
        <w:rPr>
          <w:color w:val="222222"/>
          <w:sz w:val="24"/>
        </w:rPr>
      </w:pPr>
    </w:p>
    <w:p w14:paraId="2C88F673">
      <w:pPr>
        <w:spacing w:after="199" w:line="240" w:lineRule="auto"/>
        <w:jc w:val="right"/>
        <w:rPr>
          <w:color w:val="222222"/>
          <w:sz w:val="24"/>
        </w:rPr>
      </w:pPr>
    </w:p>
    <w:p w14:paraId="22403888">
      <w:pPr>
        <w:spacing w:after="199" w:line="240" w:lineRule="auto"/>
        <w:jc w:val="right"/>
        <w:rPr>
          <w:color w:val="222222"/>
          <w:sz w:val="24"/>
        </w:rPr>
      </w:pPr>
    </w:p>
    <w:p w14:paraId="6DC46084">
      <w:pPr>
        <w:spacing w:after="199" w:line="240" w:lineRule="auto"/>
        <w:jc w:val="right"/>
        <w:rPr>
          <w:color w:val="222222"/>
          <w:sz w:val="24"/>
        </w:rPr>
      </w:pPr>
    </w:p>
    <w:p w14:paraId="0A2C1790">
      <w:pPr>
        <w:spacing w:after="199" w:line="240" w:lineRule="auto"/>
        <w:jc w:val="right"/>
        <w:rPr>
          <w:color w:val="222222"/>
          <w:sz w:val="24"/>
        </w:rPr>
      </w:pPr>
    </w:p>
    <w:p w14:paraId="5C185AED">
      <w:pPr>
        <w:spacing w:after="199" w:line="240" w:lineRule="auto"/>
        <w:jc w:val="right"/>
        <w:rPr>
          <w:color w:val="222222"/>
          <w:sz w:val="24"/>
        </w:rPr>
      </w:pPr>
    </w:p>
    <w:p w14:paraId="48016A86">
      <w:pPr>
        <w:spacing w:after="199" w:line="240" w:lineRule="auto"/>
        <w:jc w:val="right"/>
        <w:rPr>
          <w:color w:val="222222"/>
          <w:sz w:val="24"/>
        </w:rPr>
      </w:pPr>
    </w:p>
    <w:p w14:paraId="3C9C61ED">
      <w:pPr>
        <w:spacing w:after="199" w:line="240" w:lineRule="auto"/>
        <w:jc w:val="right"/>
        <w:rPr>
          <w:color w:val="222222"/>
          <w:sz w:val="24"/>
        </w:rPr>
      </w:pPr>
    </w:p>
    <w:p w14:paraId="5B79BDD4">
      <w:pPr>
        <w:spacing w:after="199" w:line="240" w:lineRule="auto"/>
        <w:rPr>
          <w:color w:val="222222"/>
          <w:sz w:val="24"/>
        </w:rPr>
      </w:pPr>
    </w:p>
    <w:p w14:paraId="14C40291">
      <w:pPr>
        <w:spacing w:after="199" w:line="240" w:lineRule="auto"/>
        <w:jc w:val="right"/>
        <w:rPr>
          <w:color w:val="222222"/>
          <w:sz w:val="24"/>
        </w:rPr>
      </w:pPr>
    </w:p>
    <w:p w14:paraId="0C5FB51B">
      <w:pPr>
        <w:spacing w:after="199" w:line="240" w:lineRule="auto"/>
        <w:jc w:val="right"/>
        <w:rPr>
          <w:color w:val="222222"/>
          <w:sz w:val="24"/>
        </w:rPr>
      </w:pPr>
    </w:p>
    <w:p w14:paraId="1D74FF68">
      <w:pPr>
        <w:spacing w:after="199" w:line="240" w:lineRule="auto"/>
        <w:jc w:val="right"/>
        <w:rPr>
          <w:color w:val="222222"/>
          <w:sz w:val="24"/>
        </w:rPr>
      </w:pPr>
      <w:r>
        <w:rPr>
          <w:color w:val="222222"/>
          <w:sz w:val="24"/>
        </w:rPr>
        <w:t>Приложение N 1</w:t>
      </w:r>
    </w:p>
    <w:p w14:paraId="3FD1CE5E">
      <w:pPr>
        <w:spacing w:after="199" w:line="240" w:lineRule="auto"/>
        <w:jc w:val="right"/>
        <w:rPr>
          <w:color w:val="222222"/>
          <w:sz w:val="24"/>
        </w:rPr>
      </w:pPr>
      <w:r>
        <w:rPr>
          <w:color w:val="222222"/>
          <w:sz w:val="24"/>
        </w:rPr>
        <w:t>к приказу ФАС России</w:t>
      </w:r>
    </w:p>
    <w:p w14:paraId="1D4D7428">
      <w:pPr>
        <w:spacing w:after="199" w:line="240" w:lineRule="auto"/>
        <w:jc w:val="right"/>
        <w:rPr>
          <w:color w:val="222222"/>
          <w:sz w:val="24"/>
        </w:rPr>
      </w:pPr>
      <w:r>
        <w:rPr>
          <w:color w:val="222222"/>
          <w:sz w:val="24"/>
        </w:rPr>
        <w:t>от 19.06.2017 N 792/17</w:t>
      </w:r>
    </w:p>
    <w:p w14:paraId="6CDB31F4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ФОРМЫ ПРЕДОСТАВЛЕНИЯ ИНФОРМАЦИИ,</w:t>
      </w:r>
    </w:p>
    <w:p w14:paraId="25CF06FE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ПОДЛЕЖАЩЕЙ РАСКРЫТИЮ, ОРГАНИЗАЦИЯМИ, ОСУЩЕСТВЛЯЮЩИМИ</w:t>
      </w:r>
    </w:p>
    <w:p w14:paraId="567A83C2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ГОРЯЧЕЕ ВОДОСНАБЖЕНИЕ</w:t>
      </w:r>
    </w:p>
    <w:p w14:paraId="56DF16F8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Форма 1.1. Общая информация о регулируемой организации</w:t>
      </w:r>
    </w:p>
    <w:tbl>
      <w:tblPr>
        <w:tblStyle w:val="8"/>
        <w:tblW w:w="0" w:type="auto"/>
        <w:tblInd w:w="-7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2"/>
        <w:gridCol w:w="4372"/>
      </w:tblGrid>
      <w:tr w14:paraId="1223E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0A76439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8770189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МУП «ЖКХ Лысковского района»</w:t>
            </w:r>
          </w:p>
        </w:tc>
      </w:tr>
      <w:tr w14:paraId="0D2B6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73584D8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4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D6A46F0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Бараблин Роман Николаевич</w:t>
            </w:r>
          </w:p>
        </w:tc>
      </w:tr>
      <w:tr w14:paraId="6E03B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2188164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4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6DB00FB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ОГРН: 1135222000044, 18.01.2013</w:t>
            </w:r>
          </w:p>
          <w:p w14:paraId="1D9B5C0E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Федеральная налоговая служба</w:t>
            </w:r>
          </w:p>
          <w:p w14:paraId="0A23DE07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Межрайонная инспекция Федеральной налоговой службы № 6 по Нижегородской области</w:t>
            </w:r>
          </w:p>
        </w:tc>
      </w:tr>
      <w:tr w14:paraId="0EFD4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CA45122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Почтовый адрес регулируемой организации</w:t>
            </w:r>
          </w:p>
        </w:tc>
        <w:tc>
          <w:tcPr>
            <w:tcW w:w="4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9F4FD5C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606210, Нижегородская обл., г. Лысково, ул. Свердлова, д. 13</w:t>
            </w:r>
          </w:p>
        </w:tc>
      </w:tr>
      <w:tr w14:paraId="2A8E5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94BAE2C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EC5FEEF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606210, Нижегородская обл, г. Лысково, ул. Свердлова, д. 13</w:t>
            </w:r>
          </w:p>
        </w:tc>
      </w:tr>
      <w:tr w14:paraId="2A7B1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2E6467D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Контактные телефоны</w:t>
            </w:r>
          </w:p>
        </w:tc>
        <w:tc>
          <w:tcPr>
            <w:tcW w:w="4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1C47652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8 831 49 5 85 82</w:t>
            </w:r>
          </w:p>
        </w:tc>
      </w:tr>
      <w:tr w14:paraId="68A9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0A2401B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tc>
          <w:tcPr>
            <w:tcW w:w="4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0B8C030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http://лысково-жкх.рф/</w:t>
            </w:r>
          </w:p>
        </w:tc>
      </w:tr>
      <w:tr w14:paraId="2848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C35AAB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Адрес электронной почты регулируемой организации</w:t>
            </w:r>
          </w:p>
        </w:tc>
        <w:tc>
          <w:tcPr>
            <w:tcW w:w="4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CFBC47F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Kommunalnik.lsk@mail.ru</w:t>
            </w:r>
          </w:p>
        </w:tc>
      </w:tr>
      <w:tr w14:paraId="7144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5B61E60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4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D3B0A9A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Пн-Чт 8:00-17:00</w:t>
            </w:r>
          </w:p>
          <w:p w14:paraId="251A8255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Пт: 8:00-16:00</w:t>
            </w:r>
          </w:p>
        </w:tc>
      </w:tr>
      <w:tr w14:paraId="61EA1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DCFB22E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Вид регулируемой деятельности</w:t>
            </w:r>
          </w:p>
        </w:tc>
        <w:tc>
          <w:tcPr>
            <w:tcW w:w="4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76ADE85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35.30.14-Производство пара и горячей воды (тепловой энергии) котельными</w:t>
            </w:r>
          </w:p>
        </w:tc>
      </w:tr>
      <w:tr w14:paraId="6EF9B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77AF3CE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Протяженность водопроводных сетей (в однотрубном исчислении) (километров)</w:t>
            </w:r>
          </w:p>
        </w:tc>
        <w:tc>
          <w:tcPr>
            <w:tcW w:w="4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6D60C7D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257F3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03F7D94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Количество центральных тепловых пунктов (штук)</w:t>
            </w:r>
          </w:p>
        </w:tc>
        <w:tc>
          <w:tcPr>
            <w:tcW w:w="43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CFCD584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</w:tbl>
    <w:p w14:paraId="3B110E4B">
      <w:pPr>
        <w:spacing w:after="199" w:line="240" w:lineRule="auto"/>
        <w:rPr>
          <w:b/>
          <w:color w:val="222222"/>
          <w:sz w:val="24"/>
        </w:rPr>
      </w:pPr>
    </w:p>
    <w:p w14:paraId="7044A6C9">
      <w:pPr>
        <w:spacing w:after="199" w:line="240" w:lineRule="auto"/>
        <w:jc w:val="center"/>
        <w:rPr>
          <w:b/>
          <w:color w:val="222222"/>
          <w:sz w:val="24"/>
        </w:rPr>
      </w:pPr>
    </w:p>
    <w:p w14:paraId="5777D6E9">
      <w:pPr>
        <w:spacing w:after="199" w:line="240" w:lineRule="auto"/>
        <w:jc w:val="center"/>
        <w:rPr>
          <w:b/>
          <w:color w:val="222222"/>
          <w:sz w:val="24"/>
        </w:rPr>
      </w:pPr>
    </w:p>
    <w:p w14:paraId="057AAB0A">
      <w:pPr>
        <w:spacing w:after="199" w:line="240" w:lineRule="auto"/>
        <w:jc w:val="center"/>
        <w:rPr>
          <w:b/>
          <w:color w:val="222222"/>
          <w:sz w:val="24"/>
        </w:rPr>
      </w:pPr>
    </w:p>
    <w:p w14:paraId="58427A2D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Форма 1.2. Информация о тарифах на горячую воду</w:t>
      </w:r>
    </w:p>
    <w:p w14:paraId="064A126C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(горячее водоснабжение)</w:t>
      </w:r>
    </w:p>
    <w:tbl>
      <w:tblPr>
        <w:tblStyle w:val="8"/>
        <w:tblW w:w="96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3"/>
        <w:gridCol w:w="4536"/>
      </w:tblGrid>
      <w:tr w14:paraId="59723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C058CDF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Наименование органа регулирования, принявшего решение об утверждении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9665AC9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Региональная служба по тарифам Нижегородской области</w:t>
            </w:r>
          </w:p>
        </w:tc>
      </w:tr>
      <w:tr w14:paraId="4591B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55A381B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Реквизиты (дата, номер) решения об утверждении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F73204B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 xml:space="preserve">Решение № 68/134 от 17.12.2024 г </w:t>
            </w:r>
          </w:p>
          <w:p w14:paraId="4EF67559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65E56EA2">
            <w:pPr>
              <w:spacing w:after="0" w:line="240" w:lineRule="auto"/>
              <w:rPr>
                <w:color w:val="222222"/>
                <w:sz w:val="24"/>
              </w:rPr>
            </w:pPr>
          </w:p>
        </w:tc>
      </w:tr>
      <w:tr w14:paraId="7C11F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91023F9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Величина установленного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EC6AEB8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 xml:space="preserve">Компонент на холодную воду: </w:t>
            </w:r>
          </w:p>
          <w:p w14:paraId="2C15A440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5CB78985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с 01.01.2025 по 30.06.2025 – 37,56 руб/м3</w:t>
            </w:r>
          </w:p>
          <w:p w14:paraId="7E551E81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57EC9592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Компонент на тепловую энергию:</w:t>
            </w:r>
          </w:p>
          <w:p w14:paraId="339C5BD3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с 01.01.2025 по 30.06.2025 -2613,79 руб/гкал</w:t>
            </w:r>
          </w:p>
          <w:p w14:paraId="6D0DDD43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2D97597D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 xml:space="preserve">Компонент на холодную воду: </w:t>
            </w:r>
          </w:p>
          <w:p w14:paraId="3FD1627E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3733D7FE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с 01.01.2025 по 30.06.2025 – 40,93 руб/м3</w:t>
            </w:r>
          </w:p>
          <w:p w14:paraId="4CDC86A9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0320B4B7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Компонент на тепловую энергию:</w:t>
            </w:r>
          </w:p>
          <w:p w14:paraId="50DC6B98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с 01.07.2025 по 31.12.2025 -2924,80 руб/гкал</w:t>
            </w:r>
          </w:p>
          <w:p w14:paraId="7F06A49F">
            <w:pPr>
              <w:spacing w:after="0" w:line="240" w:lineRule="auto"/>
              <w:rPr>
                <w:color w:val="222222"/>
                <w:sz w:val="24"/>
              </w:rPr>
            </w:pPr>
          </w:p>
        </w:tc>
      </w:tr>
      <w:tr w14:paraId="6DE21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263EE82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Срок действия установленного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1CED8D3">
            <w:pPr>
              <w:spacing w:after="0" w:line="240" w:lineRule="auto"/>
              <w:rPr>
                <w:color w:val="222222"/>
                <w:sz w:val="24"/>
              </w:rPr>
            </w:pPr>
          </w:p>
          <w:p w14:paraId="03C308FF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С 01.01.2025 по 31.12.2025</w:t>
            </w:r>
          </w:p>
          <w:p w14:paraId="1011ACF3">
            <w:pPr>
              <w:spacing w:after="0" w:line="240" w:lineRule="auto"/>
              <w:rPr>
                <w:color w:val="222222"/>
                <w:sz w:val="24"/>
              </w:rPr>
            </w:pPr>
          </w:p>
        </w:tc>
      </w:tr>
      <w:tr w14:paraId="7D82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07525F2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Источник официального опубликования решения об установлении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586D22C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Официальный сайт Региональной службы по тарифам Нижегородской области</w:t>
            </w:r>
          </w:p>
        </w:tc>
      </w:tr>
      <w:tr w14:paraId="27A91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DDDA2ED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Наименование органа регулирования, принявшего решение об утверждении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87BAD0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Региональная служба по тарифам Нижегородской области</w:t>
            </w:r>
          </w:p>
        </w:tc>
      </w:tr>
      <w:tr w14:paraId="032FA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0E8B77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Реквизиты (дата, номер) решения об утверждении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EC866FE">
            <w:pPr>
              <w:spacing w:after="0" w:line="240" w:lineRule="auto"/>
              <w:rPr>
                <w:color w:val="FF0000"/>
                <w:sz w:val="24"/>
              </w:rPr>
            </w:pPr>
            <w:r>
              <w:rPr>
                <w:sz w:val="24"/>
              </w:rPr>
              <w:t>Решение № 6/13/4 от 31.01.2025 г</w:t>
            </w:r>
            <w:r>
              <w:rPr>
                <w:color w:val="FF0000"/>
                <w:sz w:val="24"/>
              </w:rPr>
              <w:t xml:space="preserve"> </w:t>
            </w:r>
          </w:p>
          <w:p w14:paraId="0A4359D6">
            <w:pPr>
              <w:spacing w:after="0" w:line="240" w:lineRule="auto"/>
              <w:rPr>
                <w:color w:val="FF0000"/>
                <w:sz w:val="24"/>
              </w:rPr>
            </w:pPr>
          </w:p>
          <w:p w14:paraId="6A3BFFF2">
            <w:pPr>
              <w:spacing w:after="0" w:line="240" w:lineRule="auto"/>
              <w:rPr>
                <w:color w:val="FF0000"/>
                <w:sz w:val="24"/>
              </w:rPr>
            </w:pPr>
          </w:p>
        </w:tc>
      </w:tr>
      <w:tr w14:paraId="0AA05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6CB0850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Величина установленного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A8DD3DF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Компонент на холодную воду: </w:t>
            </w:r>
          </w:p>
          <w:p w14:paraId="37E2BB57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3731DF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с 01.02.2025 по 30.06.2025 – 37,56 руб/м3</w:t>
            </w:r>
          </w:p>
          <w:p w14:paraId="6BE76ACD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2FBA01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Компонент на тепловую энергию:</w:t>
            </w:r>
          </w:p>
          <w:p w14:paraId="0BFBF63A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с 01.01.2025 по 30.06.2025 -2489,32 руб/гкал</w:t>
            </w:r>
          </w:p>
          <w:p w14:paraId="3C2898CD">
            <w:pPr>
              <w:spacing w:after="0" w:line="240" w:lineRule="auto"/>
              <w:rPr>
                <w:color w:val="FF0000"/>
                <w:sz w:val="24"/>
              </w:rPr>
            </w:pPr>
          </w:p>
          <w:p w14:paraId="552B2C66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Компонент на холодную воду: </w:t>
            </w:r>
          </w:p>
          <w:p w14:paraId="0AC0BF9E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D3FDA1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с 01.07.2025 по 31.12.2025 – 42,02 руб/м3</w:t>
            </w:r>
          </w:p>
          <w:p w14:paraId="0FC7393D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81888A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Компонент на тепловую энергию:</w:t>
            </w:r>
          </w:p>
          <w:p w14:paraId="56FBE06E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 с 01.07.2025 по 31.12.2025 -2785,52 руб/гкал</w:t>
            </w:r>
          </w:p>
          <w:p w14:paraId="39BA0AF5">
            <w:pPr>
              <w:spacing w:after="0" w:line="240" w:lineRule="auto"/>
              <w:rPr>
                <w:color w:val="FF0000"/>
                <w:sz w:val="24"/>
              </w:rPr>
            </w:pPr>
          </w:p>
        </w:tc>
      </w:tr>
      <w:tr w14:paraId="47E30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8B6B9C5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Срок действия установленного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0FC3BF6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FFC6E8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С 01.02.2025 по 31.12.2025</w:t>
            </w:r>
          </w:p>
          <w:p w14:paraId="6B83545E">
            <w:pPr>
              <w:spacing w:after="0" w:line="240" w:lineRule="auto"/>
              <w:rPr>
                <w:color w:val="FF0000"/>
                <w:sz w:val="24"/>
              </w:rPr>
            </w:pPr>
          </w:p>
        </w:tc>
      </w:tr>
      <w:tr w14:paraId="7E69C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11E4C39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Источник официального опубликования решения об установлении тарифа на горячую воду (горячее водоснабжение)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F18E2BC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Официальный сайт Региональной службы по тарифам Нижегородской области</w:t>
            </w:r>
          </w:p>
        </w:tc>
      </w:tr>
    </w:tbl>
    <w:p w14:paraId="07793684">
      <w:pPr>
        <w:spacing w:after="199" w:line="240" w:lineRule="auto"/>
        <w:rPr>
          <w:b/>
          <w:color w:val="222222"/>
          <w:sz w:val="24"/>
        </w:rPr>
      </w:pPr>
    </w:p>
    <w:p w14:paraId="2D78E894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Форма 1.5. Информация об основных</w:t>
      </w:r>
    </w:p>
    <w:p w14:paraId="3043C863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показателях финансово-хозяйственной деятельности</w:t>
      </w:r>
    </w:p>
    <w:p w14:paraId="297888F0">
      <w:pPr>
        <w:spacing w:after="199" w:line="240" w:lineRule="auto"/>
        <w:jc w:val="center"/>
        <w:rPr>
          <w:b/>
          <w:color w:val="222222"/>
          <w:sz w:val="24"/>
        </w:rPr>
      </w:pPr>
      <w:r>
        <w:rPr>
          <w:b/>
          <w:color w:val="222222"/>
          <w:sz w:val="24"/>
        </w:rPr>
        <w:t>регулируемой организации</w:t>
      </w:r>
    </w:p>
    <w:tbl>
      <w:tblPr>
        <w:tblStyle w:val="8"/>
        <w:tblW w:w="0" w:type="auto"/>
        <w:tblInd w:w="-7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9"/>
        <w:gridCol w:w="2246"/>
      </w:tblGrid>
      <w:tr w14:paraId="5576E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1723BE0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Выручка от регулируемой деятельности (тыс. рублей)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ADF4A3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199,8</w:t>
            </w:r>
          </w:p>
        </w:tc>
      </w:tr>
      <w:tr w14:paraId="74F1D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579E047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Себестоимость производимых товаров (оказываемых услуг) по регулируемому виду деятельности (тыс. рублей), включая: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338667E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369BD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3A76DD0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покупаемую тепловую энергию (мощность), используемую для горячего водоснабжения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00F9257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637ED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64F138D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тепловую энергию, производимую с применением собственных источников и используемую для горячего водоснабжения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02E96AD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72582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3A2DE9B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покупаемую холодную воду, используемую для горячего водоснабжения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EC4DDC2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08930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E3906B5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холодную воду, получаемую с применением собственных источников водозабора (скважин) и используемую для горячего водоснабжения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48A393E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2038B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46DBEEA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покупаемую электрическую энергию (мощность), используемую в технологическом процессе (с указанием средневзвешенной стоимости 1 кВт.ч), и объем приобретения электрической энергии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364D235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090DB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0F84BAF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37633B6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35D08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1EBED13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1574BAE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30416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FCB03CA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амортизацию основных производственных средств и аренду имущества, используемого в технологическом процессе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6545CE2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7C17C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D7458D2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общепроизводственные расходы, в том числе, расходы на текущий и капитальный ремонт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4D2B1AE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4FAC1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1BF03B6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общехозяйственные расходы, в том числе, расходы на текущий и капитальный ремонт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4AF6D1A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5ADC2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E0C4829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капитальный и текущий ремонт основных производственных средств (в том числе,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BB72F79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25C28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DBDC1CB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числе,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85E2798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5497F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8B8B652">
            <w:pPr>
              <w:spacing w:after="0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- прочие расходы, которые отнесены на регулируемые виды деятельности в соответствии с Основами ценообразования в сфере водоснабжения и водоотведения, утвержденными </w:t>
            </w:r>
            <w:r>
              <w:fldChar w:fldCharType="begin"/>
            </w:r>
            <w:r>
              <w:instrText xml:space="preserve"> HYPERLINK "https://rulaws.ru/goverment/Postanovlenie-Pravitelstva-RF-ot-13.05.2013-N-406/" </w:instrText>
            </w:r>
            <w:r>
              <w:fldChar w:fldCharType="separate"/>
            </w:r>
            <w:r>
              <w:rPr>
                <w:color w:val="1B6DFD"/>
                <w:sz w:val="24"/>
                <w:u w:val="single"/>
              </w:rPr>
              <w:t>постановлением Правительства Российской Федерации от 13 мая 2013 г. N 406</w:t>
            </w:r>
            <w:r>
              <w:rPr>
                <w:color w:val="1B6DFD"/>
                <w:sz w:val="24"/>
                <w:u w:val="single"/>
              </w:rPr>
              <w:fldChar w:fldCharType="end"/>
            </w:r>
            <w:r>
              <w:rPr>
                <w:color w:val="222222"/>
                <w:sz w:val="24"/>
              </w:rPr>
              <w:t> (Собрание законодательства Российской Федерации, 2013, N 20, ст. 2500; N 32, ст. 4306; 2014; N 2 (ч. I), ст. 82; N 9, ст. 911; N 23, ст. 2996; N 27, ст. 3770; N 28, ст. 4050; N 33, ст. 4588; N 41, ст. 5541; N 48, ст. 6864; N 50, ст. 7080; ст. 7094; 2015, N 8, ст. 1167; N 37, ст. 5153; N 38, ст. 5296; 2016, N 1 (ч. II), ст. 233; N 45 (ч. II), ст. 6263; 2017, N 2 (ч. I), ст. 335; N 6, ст. 925, N 17, ст. 2571; N 20, ст. 2921 (далее - Основы ценообразования)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C4E3DD1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2BC58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0883D17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B7C8819">
            <w:pPr>
              <w:spacing w:after="0" w:line="240" w:lineRule="auto"/>
              <w:rPr>
                <w:color w:val="222222"/>
                <w:sz w:val="24"/>
              </w:rPr>
            </w:pPr>
          </w:p>
        </w:tc>
      </w:tr>
      <w:tr w14:paraId="61B31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EC26B70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Сведения об изменении стоимости основных фондов (в том числе, за счет ввода в эксплуатацию (вывода из эксплуатации), их переоценке (тыс. рублей)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672FCB5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13E80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A48A924">
            <w:pPr>
              <w:spacing w:after="199" w:line="240" w:lineRule="auto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Валовая прибыль от продажи товаров и услуг по регулируемому виду деятельности (тыс. рублей)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93046EC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sz w:val="24"/>
              </w:rPr>
              <w:t>199,8</w:t>
            </w:r>
          </w:p>
        </w:tc>
      </w:tr>
      <w:tr w14:paraId="31AA2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43C8854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65A4878">
            <w:pPr>
              <w:spacing w:after="0" w:line="240" w:lineRule="auto"/>
              <w:rPr>
                <w:color w:val="FF0000"/>
                <w:sz w:val="24"/>
              </w:rPr>
            </w:pPr>
          </w:p>
        </w:tc>
      </w:tr>
      <w:tr w14:paraId="456A9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8573CEC">
            <w:pPr>
              <w:spacing w:after="199" w:line="240" w:lineRule="auto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Объем покупаемой холодной воды, используемой для горячего водоснабжения (тыс. куб. метров)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F5137D0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4,927</w:t>
            </w:r>
          </w:p>
        </w:tc>
      </w:tr>
      <w:tr w14:paraId="6DE2B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6F354A0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Объем холодной воды, получаемой с применением собственных источников водозабора (скважин) и используемой для горячего водоснабжения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A646495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3D5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4059678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Объем покупаемой тепловой энергии (мощности), используемой для горячего водоснабжения (тыс. Гкал (Гкал/ч)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C1E45BF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8F1E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A9158D1">
            <w:pPr>
              <w:spacing w:after="199" w:line="240" w:lineRule="auto"/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Объем тепловой энергии, производимой с применением собственных источников и используемой для горячего водоснабжения (тыс. Гкал)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7DED315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0,551</w:t>
            </w:r>
          </w:p>
        </w:tc>
      </w:tr>
      <w:tr w14:paraId="25A74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6903C32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Потери воды в сетях (процентов)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5D75E73">
            <w:pPr>
              <w:spacing w:after="0" w:line="240" w:lineRule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DCDC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0F196FC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Среднесписочная численность основного производственного персонала (человек)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4779946E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  <w:tr w14:paraId="235D6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7916DF4">
            <w:pPr>
              <w:spacing w:after="199" w:line="240" w:lineRule="auto"/>
              <w:jc w:val="both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Удельный расход электроэнергии на подачу воды в сеть (тыс. кВт.ч/тыс. куб. метров)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9C76480">
            <w:pPr>
              <w:spacing w:after="0" w:line="240" w:lineRule="auto"/>
              <w:rPr>
                <w:color w:val="222222"/>
                <w:sz w:val="24"/>
              </w:rPr>
            </w:pPr>
            <w:r>
              <w:rPr>
                <w:color w:val="222222"/>
                <w:sz w:val="24"/>
              </w:rPr>
              <w:t>0</w:t>
            </w:r>
          </w:p>
        </w:tc>
      </w:tr>
    </w:tbl>
    <w:p w14:paraId="4356270E">
      <w:pPr>
        <w:rPr>
          <w:sz w:val="24"/>
        </w:rPr>
      </w:pPr>
      <w:bookmarkStart w:id="4" w:name="_Hlk142645308"/>
    </w:p>
    <w:p w14:paraId="4DBCEB10">
      <w:pPr>
        <w:rPr>
          <w:sz w:val="24"/>
        </w:rPr>
      </w:pPr>
    </w:p>
    <w:p w14:paraId="0A434304">
      <w:pPr>
        <w:rPr>
          <w:sz w:val="24"/>
        </w:rPr>
      </w:pPr>
      <w:r>
        <w:rPr>
          <w:sz w:val="24"/>
        </w:rPr>
        <w:t>Директор  МУП «ЖКХ Лысковского района»                                          Р.Н.Бараблин</w:t>
      </w:r>
      <w:bookmarkEnd w:id="4"/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50"/>
    <w:rsid w:val="0001124D"/>
    <w:rsid w:val="00051215"/>
    <w:rsid w:val="000601DB"/>
    <w:rsid w:val="00073472"/>
    <w:rsid w:val="00075863"/>
    <w:rsid w:val="00094FF7"/>
    <w:rsid w:val="000A1DA6"/>
    <w:rsid w:val="000A23AF"/>
    <w:rsid w:val="000B1D10"/>
    <w:rsid w:val="000D17BA"/>
    <w:rsid w:val="000F702C"/>
    <w:rsid w:val="000F71C7"/>
    <w:rsid w:val="001217EA"/>
    <w:rsid w:val="00126151"/>
    <w:rsid w:val="00127DDC"/>
    <w:rsid w:val="001436FB"/>
    <w:rsid w:val="00144F28"/>
    <w:rsid w:val="001809A5"/>
    <w:rsid w:val="00197808"/>
    <w:rsid w:val="001A44F7"/>
    <w:rsid w:val="001B0A09"/>
    <w:rsid w:val="001B1221"/>
    <w:rsid w:val="001B769E"/>
    <w:rsid w:val="001C702A"/>
    <w:rsid w:val="001D4890"/>
    <w:rsid w:val="001F6516"/>
    <w:rsid w:val="0025177B"/>
    <w:rsid w:val="00283CA1"/>
    <w:rsid w:val="002A056C"/>
    <w:rsid w:val="002E5D26"/>
    <w:rsid w:val="00302B2E"/>
    <w:rsid w:val="003148B3"/>
    <w:rsid w:val="00315A50"/>
    <w:rsid w:val="0032447C"/>
    <w:rsid w:val="00334753"/>
    <w:rsid w:val="00365684"/>
    <w:rsid w:val="003A3BF4"/>
    <w:rsid w:val="003A41E3"/>
    <w:rsid w:val="003F553A"/>
    <w:rsid w:val="00404878"/>
    <w:rsid w:val="00457EFF"/>
    <w:rsid w:val="00463C96"/>
    <w:rsid w:val="00471193"/>
    <w:rsid w:val="00493A54"/>
    <w:rsid w:val="004B5781"/>
    <w:rsid w:val="004C082A"/>
    <w:rsid w:val="004C382A"/>
    <w:rsid w:val="00522F99"/>
    <w:rsid w:val="0056447F"/>
    <w:rsid w:val="005876BA"/>
    <w:rsid w:val="005C4F91"/>
    <w:rsid w:val="005E188B"/>
    <w:rsid w:val="00624C95"/>
    <w:rsid w:val="006265B8"/>
    <w:rsid w:val="00627205"/>
    <w:rsid w:val="00646DA3"/>
    <w:rsid w:val="00651F39"/>
    <w:rsid w:val="00691C61"/>
    <w:rsid w:val="006A081A"/>
    <w:rsid w:val="006A7B4C"/>
    <w:rsid w:val="006B027E"/>
    <w:rsid w:val="006F5D4D"/>
    <w:rsid w:val="00703500"/>
    <w:rsid w:val="00716526"/>
    <w:rsid w:val="00717594"/>
    <w:rsid w:val="00725EFD"/>
    <w:rsid w:val="00735C0B"/>
    <w:rsid w:val="00745622"/>
    <w:rsid w:val="007521C0"/>
    <w:rsid w:val="00753E57"/>
    <w:rsid w:val="00767A50"/>
    <w:rsid w:val="00784460"/>
    <w:rsid w:val="007873BC"/>
    <w:rsid w:val="00796045"/>
    <w:rsid w:val="007E10C8"/>
    <w:rsid w:val="007E669D"/>
    <w:rsid w:val="008175E2"/>
    <w:rsid w:val="00820189"/>
    <w:rsid w:val="00896E3E"/>
    <w:rsid w:val="00933D99"/>
    <w:rsid w:val="009A2851"/>
    <w:rsid w:val="009B4721"/>
    <w:rsid w:val="00A143B0"/>
    <w:rsid w:val="00A64BA6"/>
    <w:rsid w:val="00A779D0"/>
    <w:rsid w:val="00AC0633"/>
    <w:rsid w:val="00AF521C"/>
    <w:rsid w:val="00B23EE9"/>
    <w:rsid w:val="00B260AE"/>
    <w:rsid w:val="00B761C5"/>
    <w:rsid w:val="00BC3FE6"/>
    <w:rsid w:val="00BD3A30"/>
    <w:rsid w:val="00BE2447"/>
    <w:rsid w:val="00BE77E9"/>
    <w:rsid w:val="00C133AC"/>
    <w:rsid w:val="00C1438F"/>
    <w:rsid w:val="00C146B3"/>
    <w:rsid w:val="00C15DD6"/>
    <w:rsid w:val="00C30EBC"/>
    <w:rsid w:val="00C42E8B"/>
    <w:rsid w:val="00C474B0"/>
    <w:rsid w:val="00C57569"/>
    <w:rsid w:val="00C601F2"/>
    <w:rsid w:val="00C62636"/>
    <w:rsid w:val="00C638EF"/>
    <w:rsid w:val="00C976EC"/>
    <w:rsid w:val="00CF3DAE"/>
    <w:rsid w:val="00D46487"/>
    <w:rsid w:val="00DA3902"/>
    <w:rsid w:val="00DA6C45"/>
    <w:rsid w:val="00DC11DB"/>
    <w:rsid w:val="00E043F0"/>
    <w:rsid w:val="00E52826"/>
    <w:rsid w:val="00EC0105"/>
    <w:rsid w:val="00EC47F4"/>
    <w:rsid w:val="00ED5576"/>
    <w:rsid w:val="00EE3740"/>
    <w:rsid w:val="00F31B2A"/>
    <w:rsid w:val="00F70221"/>
    <w:rsid w:val="00F85224"/>
    <w:rsid w:val="00FC4D90"/>
    <w:rsid w:val="00FF6D59"/>
    <w:rsid w:val="79D6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styleId="2">
    <w:name w:val="heading 1"/>
    <w:next w:val="1"/>
    <w:link w:val="39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4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4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8"/>
      <w:lang w:val="ru-RU" w:eastAsia="ru-RU" w:bidi="ar-SA"/>
    </w:rPr>
  </w:style>
  <w:style w:type="paragraph" w:styleId="5">
    <w:name w:val="heading 4"/>
    <w:next w:val="1"/>
    <w:link w:val="53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38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7"/>
    <w:link w:val="10"/>
    <w:qFormat/>
    <w:uiPriority w:val="0"/>
    <w:rPr>
      <w:sz w:val="16"/>
    </w:rPr>
  </w:style>
  <w:style w:type="paragraph" w:customStyle="1" w:styleId="10">
    <w:name w:val="Знак примечания1"/>
    <w:basedOn w:val="11"/>
    <w:link w:val="9"/>
    <w:qFormat/>
    <w:uiPriority w:val="0"/>
    <w:rPr>
      <w:sz w:val="16"/>
    </w:rPr>
  </w:style>
  <w:style w:type="paragraph" w:customStyle="1" w:styleId="11">
    <w:name w:val="Основной шрифт абзаца1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styleId="12">
    <w:name w:val="Hyperlink"/>
    <w:link w:val="13"/>
    <w:qFormat/>
    <w:uiPriority w:val="0"/>
    <w:rPr>
      <w:color w:val="0000FF"/>
      <w:u w:val="single"/>
    </w:rPr>
  </w:style>
  <w:style w:type="paragraph" w:customStyle="1" w:styleId="13">
    <w:name w:val="Гиперссылка1"/>
    <w:link w:val="12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color w:val="0000FF"/>
      <w:sz w:val="28"/>
      <w:u w:val="single"/>
      <w:lang w:val="ru-RU" w:eastAsia="ru-RU" w:bidi="ar-SA"/>
    </w:rPr>
  </w:style>
  <w:style w:type="paragraph" w:styleId="14">
    <w:name w:val="Balloon Text"/>
    <w:basedOn w:val="1"/>
    <w:link w:val="46"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5">
    <w:name w:val="annotation text"/>
    <w:basedOn w:val="1"/>
    <w:link w:val="36"/>
    <w:qFormat/>
    <w:uiPriority w:val="0"/>
    <w:pPr>
      <w:spacing w:line="240" w:lineRule="auto"/>
    </w:pPr>
    <w:rPr>
      <w:sz w:val="20"/>
    </w:rPr>
  </w:style>
  <w:style w:type="paragraph" w:styleId="16">
    <w:name w:val="annotation subject"/>
    <w:basedOn w:val="15"/>
    <w:next w:val="15"/>
    <w:link w:val="35"/>
    <w:qFormat/>
    <w:uiPriority w:val="0"/>
    <w:rPr>
      <w:b/>
    </w:rPr>
  </w:style>
  <w:style w:type="paragraph" w:styleId="17">
    <w:name w:val="toc 8"/>
    <w:next w:val="1"/>
    <w:link w:val="47"/>
    <w:uiPriority w:val="39"/>
    <w:pPr>
      <w:spacing w:after="200" w:line="276" w:lineRule="auto"/>
      <w:ind w:left="1400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styleId="18">
    <w:name w:val="toc 9"/>
    <w:next w:val="1"/>
    <w:link w:val="45"/>
    <w:qFormat/>
    <w:uiPriority w:val="39"/>
    <w:pPr>
      <w:spacing w:after="200" w:line="276" w:lineRule="auto"/>
      <w:ind w:left="1600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styleId="19">
    <w:name w:val="toc 7"/>
    <w:next w:val="1"/>
    <w:link w:val="33"/>
    <w:qFormat/>
    <w:uiPriority w:val="39"/>
    <w:pPr>
      <w:spacing w:after="200" w:line="276" w:lineRule="auto"/>
      <w:ind w:left="1200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styleId="20">
    <w:name w:val="toc 1"/>
    <w:next w:val="1"/>
    <w:link w:val="42"/>
    <w:qFormat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1">
    <w:name w:val="toc 6"/>
    <w:next w:val="1"/>
    <w:link w:val="32"/>
    <w:qFormat/>
    <w:uiPriority w:val="39"/>
    <w:pPr>
      <w:spacing w:after="200" w:line="276" w:lineRule="auto"/>
      <w:ind w:left="1000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styleId="22">
    <w:name w:val="toc 3"/>
    <w:next w:val="1"/>
    <w:link w:val="37"/>
    <w:qFormat/>
    <w:uiPriority w:val="39"/>
    <w:pPr>
      <w:spacing w:after="200" w:line="276" w:lineRule="auto"/>
      <w:ind w:left="400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styleId="23">
    <w:name w:val="toc 2"/>
    <w:next w:val="1"/>
    <w:link w:val="30"/>
    <w:uiPriority w:val="39"/>
    <w:pPr>
      <w:spacing w:after="200" w:line="276" w:lineRule="auto"/>
      <w:ind w:left="200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styleId="24">
    <w:name w:val="toc 4"/>
    <w:next w:val="1"/>
    <w:link w:val="31"/>
    <w:qFormat/>
    <w:uiPriority w:val="39"/>
    <w:pPr>
      <w:spacing w:after="200" w:line="276" w:lineRule="auto"/>
      <w:ind w:left="600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styleId="25">
    <w:name w:val="toc 5"/>
    <w:next w:val="1"/>
    <w:link w:val="48"/>
    <w:uiPriority w:val="39"/>
    <w:pPr>
      <w:spacing w:after="200" w:line="276" w:lineRule="auto"/>
      <w:ind w:left="800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paragraph" w:styleId="26">
    <w:name w:val="Title"/>
    <w:next w:val="1"/>
    <w:link w:val="52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7">
    <w:name w:val="Subtitle"/>
    <w:next w:val="1"/>
    <w:link w:val="49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table" w:styleId="28">
    <w:name w:val="Table Grid"/>
    <w:basedOn w:val="8"/>
    <w:uiPriority w:val="0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9">
    <w:name w:val="Обычный1"/>
    <w:uiPriority w:val="0"/>
  </w:style>
  <w:style w:type="character" w:customStyle="1" w:styleId="30">
    <w:name w:val="Оглавление 2 Знак"/>
    <w:link w:val="23"/>
    <w:qFormat/>
    <w:uiPriority w:val="0"/>
  </w:style>
  <w:style w:type="character" w:customStyle="1" w:styleId="31">
    <w:name w:val="Оглавление 4 Знак"/>
    <w:link w:val="24"/>
    <w:qFormat/>
    <w:uiPriority w:val="0"/>
  </w:style>
  <w:style w:type="character" w:customStyle="1" w:styleId="32">
    <w:name w:val="Оглавление 6 Знак"/>
    <w:link w:val="21"/>
    <w:qFormat/>
    <w:uiPriority w:val="0"/>
  </w:style>
  <w:style w:type="character" w:customStyle="1" w:styleId="33">
    <w:name w:val="Оглавление 7 Знак"/>
    <w:link w:val="19"/>
    <w:qFormat/>
    <w:uiPriority w:val="0"/>
  </w:style>
  <w:style w:type="character" w:customStyle="1" w:styleId="34">
    <w:name w:val="Заголовок 3 Знак"/>
    <w:link w:val="4"/>
    <w:qFormat/>
    <w:uiPriority w:val="0"/>
    <w:rPr>
      <w:rFonts w:ascii="XO Thames" w:hAnsi="XO Thames"/>
      <w:b/>
      <w:i/>
      <w:color w:val="000000"/>
    </w:rPr>
  </w:style>
  <w:style w:type="character" w:customStyle="1" w:styleId="35">
    <w:name w:val="Тема примечания Знак"/>
    <w:basedOn w:val="36"/>
    <w:link w:val="16"/>
    <w:qFormat/>
    <w:uiPriority w:val="0"/>
    <w:rPr>
      <w:b/>
      <w:sz w:val="20"/>
    </w:rPr>
  </w:style>
  <w:style w:type="character" w:customStyle="1" w:styleId="36">
    <w:name w:val="Текст примечания Знак"/>
    <w:basedOn w:val="29"/>
    <w:link w:val="15"/>
    <w:qFormat/>
    <w:uiPriority w:val="0"/>
    <w:rPr>
      <w:sz w:val="20"/>
    </w:rPr>
  </w:style>
  <w:style w:type="character" w:customStyle="1" w:styleId="37">
    <w:name w:val="Оглавление 3 Знак"/>
    <w:link w:val="22"/>
    <w:qFormat/>
    <w:uiPriority w:val="0"/>
  </w:style>
  <w:style w:type="character" w:customStyle="1" w:styleId="38">
    <w:name w:val="Заголовок 5 Знак"/>
    <w:link w:val="6"/>
    <w:qFormat/>
    <w:uiPriority w:val="0"/>
    <w:rPr>
      <w:rFonts w:ascii="XO Thames" w:hAnsi="XO Thames"/>
      <w:b/>
      <w:color w:val="000000"/>
      <w:sz w:val="22"/>
    </w:rPr>
  </w:style>
  <w:style w:type="character" w:customStyle="1" w:styleId="39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40">
    <w:name w:val="Footnote"/>
    <w:link w:val="41"/>
    <w:qFormat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1">
    <w:name w:val="Footnote1"/>
    <w:link w:val="40"/>
    <w:qFormat/>
    <w:uiPriority w:val="0"/>
    <w:rPr>
      <w:rFonts w:ascii="XO Thames" w:hAnsi="XO Thames"/>
      <w:sz w:val="22"/>
    </w:rPr>
  </w:style>
  <w:style w:type="character" w:customStyle="1" w:styleId="42">
    <w:name w:val="Оглавление 1 Знак"/>
    <w:link w:val="20"/>
    <w:qFormat/>
    <w:uiPriority w:val="0"/>
    <w:rPr>
      <w:rFonts w:ascii="XO Thames" w:hAnsi="XO Thames"/>
      <w:b/>
    </w:rPr>
  </w:style>
  <w:style w:type="paragraph" w:customStyle="1" w:styleId="43">
    <w:name w:val="Header and Footer"/>
    <w:link w:val="44"/>
    <w:qFormat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44">
    <w:name w:val="Header and Footer1"/>
    <w:link w:val="43"/>
    <w:qFormat/>
    <w:uiPriority w:val="0"/>
    <w:rPr>
      <w:rFonts w:ascii="XO Thames" w:hAnsi="XO Thames"/>
      <w:sz w:val="20"/>
    </w:rPr>
  </w:style>
  <w:style w:type="character" w:customStyle="1" w:styleId="45">
    <w:name w:val="Оглавление 9 Знак"/>
    <w:link w:val="18"/>
    <w:qFormat/>
    <w:uiPriority w:val="0"/>
  </w:style>
  <w:style w:type="character" w:customStyle="1" w:styleId="46">
    <w:name w:val="Текст выноски Знак"/>
    <w:basedOn w:val="29"/>
    <w:link w:val="14"/>
    <w:uiPriority w:val="0"/>
    <w:rPr>
      <w:rFonts w:ascii="Segoe UI" w:hAnsi="Segoe UI"/>
      <w:sz w:val="18"/>
    </w:rPr>
  </w:style>
  <w:style w:type="character" w:customStyle="1" w:styleId="47">
    <w:name w:val="Оглавление 8 Знак"/>
    <w:link w:val="17"/>
    <w:uiPriority w:val="0"/>
  </w:style>
  <w:style w:type="character" w:customStyle="1" w:styleId="48">
    <w:name w:val="Оглавление 5 Знак"/>
    <w:link w:val="25"/>
    <w:uiPriority w:val="0"/>
  </w:style>
  <w:style w:type="character" w:customStyle="1" w:styleId="49">
    <w:name w:val="Подзаголовок Знак"/>
    <w:link w:val="27"/>
    <w:uiPriority w:val="0"/>
    <w:rPr>
      <w:rFonts w:ascii="XO Thames" w:hAnsi="XO Thames"/>
      <w:i/>
      <w:color w:val="616161"/>
      <w:sz w:val="24"/>
    </w:rPr>
  </w:style>
  <w:style w:type="paragraph" w:customStyle="1" w:styleId="50">
    <w:name w:val="toc 10"/>
    <w:next w:val="1"/>
    <w:link w:val="51"/>
    <w:uiPriority w:val="39"/>
    <w:pPr>
      <w:spacing w:after="200" w:line="276" w:lineRule="auto"/>
      <w:ind w:left="1800"/>
    </w:pPr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51">
    <w:name w:val="toc 101"/>
    <w:link w:val="50"/>
    <w:uiPriority w:val="0"/>
  </w:style>
  <w:style w:type="character" w:customStyle="1" w:styleId="52">
    <w:name w:val="Заголовок Знак"/>
    <w:link w:val="26"/>
    <w:uiPriority w:val="0"/>
    <w:rPr>
      <w:rFonts w:ascii="XO Thames" w:hAnsi="XO Thames"/>
      <w:b/>
      <w:sz w:val="52"/>
    </w:rPr>
  </w:style>
  <w:style w:type="character" w:customStyle="1" w:styleId="53">
    <w:name w:val="Заголовок 4 Знак"/>
    <w:link w:val="5"/>
    <w:uiPriority w:val="0"/>
    <w:rPr>
      <w:rFonts w:ascii="XO Thames" w:hAnsi="XO Thames"/>
      <w:b/>
      <w:color w:val="595959"/>
      <w:sz w:val="26"/>
    </w:rPr>
  </w:style>
  <w:style w:type="character" w:customStyle="1" w:styleId="54">
    <w:name w:val="Заголовок 2 Знак"/>
    <w:link w:val="3"/>
    <w:uiPriority w:val="0"/>
    <w:rPr>
      <w:rFonts w:ascii="XO Thames" w:hAnsi="XO Thames"/>
      <w:b/>
      <w:color w:val="00A0FF"/>
      <w:sz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4399</Words>
  <Characters>25080</Characters>
  <Lines>209</Lines>
  <Paragraphs>58</Paragraphs>
  <TotalTime>22</TotalTime>
  <ScaleCrop>false</ScaleCrop>
  <LinksUpToDate>false</LinksUpToDate>
  <CharactersWithSpaces>29421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2025-10-31T10:32:00Z</dcterms:created>
  <dc:creator>Economist</dc:creator>
  <cp:lastModifiedBy>user</cp:lastModifiedBy>
  <cp:lastPrinted>2025-05-22T10:00:00Z</cp:lastPrinted>
  <dcterms:modified xsi:type="dcterms:W3CDTF">2025-10-31T11:06:39Z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5EE88B2E617C4A21B8FC0CDFCC086B16_13</vt:lpwstr>
  </property>
</Properties>
</file>