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6B0F8" w14:textId="3710238E" w:rsidR="005C1A3A" w:rsidRPr="001A6319" w:rsidRDefault="000B6B51" w:rsidP="001A6319">
      <w:pPr>
        <w:jc w:val="center"/>
        <w:rPr>
          <w:noProof/>
        </w:rPr>
      </w:pPr>
      <w:r w:rsidRPr="001A6319">
        <w:rPr>
          <w:noProof/>
        </w:rPr>
        <w:drawing>
          <wp:inline distT="0" distB="0" distL="0" distR="0" wp14:anchorId="1F62B7DE" wp14:editId="25CCA62F">
            <wp:extent cx="5429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14:paraId="4F7FF295" w14:textId="77777777" w:rsidR="005C1A3A" w:rsidRPr="001A6319" w:rsidRDefault="005C1A3A" w:rsidP="001A6319">
      <w:pPr>
        <w:jc w:val="center"/>
      </w:pPr>
    </w:p>
    <w:p w14:paraId="7A8A2BD2" w14:textId="77777777" w:rsidR="005C1A3A" w:rsidRPr="001A6319" w:rsidRDefault="005C1A3A" w:rsidP="001A6319">
      <w:pPr>
        <w:tabs>
          <w:tab w:val="left" w:pos="9639"/>
        </w:tabs>
        <w:jc w:val="center"/>
        <w:rPr>
          <w:b/>
          <w:sz w:val="36"/>
          <w:szCs w:val="36"/>
        </w:rPr>
      </w:pPr>
      <w:r w:rsidRPr="001A6319">
        <w:rPr>
          <w:b/>
          <w:sz w:val="36"/>
          <w:szCs w:val="36"/>
        </w:rPr>
        <w:t>Администрация</w:t>
      </w:r>
    </w:p>
    <w:p w14:paraId="21C0147F" w14:textId="77777777" w:rsidR="005C1A3A" w:rsidRPr="001A6319" w:rsidRDefault="005C1A3A" w:rsidP="001A6319">
      <w:pPr>
        <w:tabs>
          <w:tab w:val="left" w:pos="9639"/>
        </w:tabs>
        <w:jc w:val="center"/>
        <w:rPr>
          <w:b/>
          <w:sz w:val="36"/>
          <w:szCs w:val="36"/>
        </w:rPr>
      </w:pPr>
      <w:r w:rsidRPr="001A6319">
        <w:rPr>
          <w:b/>
          <w:sz w:val="36"/>
          <w:szCs w:val="36"/>
        </w:rPr>
        <w:t xml:space="preserve"> Лысковского муниципального округа</w:t>
      </w:r>
    </w:p>
    <w:p w14:paraId="60DF13B1" w14:textId="77777777" w:rsidR="005C1A3A" w:rsidRPr="001A6319" w:rsidRDefault="005C1A3A" w:rsidP="001A6319">
      <w:pPr>
        <w:tabs>
          <w:tab w:val="left" w:pos="9639"/>
        </w:tabs>
        <w:jc w:val="center"/>
        <w:rPr>
          <w:b/>
          <w:sz w:val="36"/>
          <w:szCs w:val="36"/>
        </w:rPr>
      </w:pPr>
      <w:r w:rsidRPr="001A6319">
        <w:rPr>
          <w:b/>
          <w:sz w:val="36"/>
          <w:szCs w:val="36"/>
        </w:rPr>
        <w:t>Нижегородской области</w:t>
      </w:r>
    </w:p>
    <w:p w14:paraId="6903590C" w14:textId="77777777" w:rsidR="005C1A3A" w:rsidRPr="001A6319" w:rsidRDefault="005C1A3A" w:rsidP="001A6319">
      <w:pPr>
        <w:tabs>
          <w:tab w:val="left" w:pos="9639"/>
        </w:tabs>
        <w:jc w:val="center"/>
        <w:rPr>
          <w:b/>
        </w:rPr>
      </w:pPr>
    </w:p>
    <w:p w14:paraId="407C02D7" w14:textId="77777777" w:rsidR="005C1A3A" w:rsidRPr="001A6319" w:rsidRDefault="005C1A3A" w:rsidP="001A6319">
      <w:pPr>
        <w:tabs>
          <w:tab w:val="left" w:pos="9639"/>
        </w:tabs>
        <w:jc w:val="center"/>
        <w:rPr>
          <w:b/>
        </w:rPr>
      </w:pPr>
    </w:p>
    <w:p w14:paraId="7085D801" w14:textId="77777777" w:rsidR="005C1A3A" w:rsidRPr="001A6319" w:rsidRDefault="005C1A3A" w:rsidP="001A6319">
      <w:pPr>
        <w:tabs>
          <w:tab w:val="left" w:pos="9639"/>
        </w:tabs>
        <w:jc w:val="center"/>
        <w:rPr>
          <w:bCs/>
          <w:sz w:val="40"/>
          <w:szCs w:val="40"/>
        </w:rPr>
      </w:pPr>
      <w:r w:rsidRPr="001A6319">
        <w:rPr>
          <w:bCs/>
          <w:sz w:val="40"/>
          <w:szCs w:val="40"/>
        </w:rPr>
        <w:t>П О С Т А Н О В Л Е Н И Е</w:t>
      </w:r>
    </w:p>
    <w:p w14:paraId="59BC9FC3" w14:textId="77777777" w:rsidR="005C1A3A" w:rsidRPr="001A6319" w:rsidRDefault="005C1A3A" w:rsidP="001A6319">
      <w:pPr>
        <w:tabs>
          <w:tab w:val="left" w:pos="9639"/>
        </w:tabs>
        <w:jc w:val="center"/>
        <w:rPr>
          <w:bCs/>
        </w:rPr>
      </w:pPr>
    </w:p>
    <w:p w14:paraId="3449F05B" w14:textId="77777777" w:rsidR="00E434C9" w:rsidRPr="001A6319" w:rsidRDefault="00E434C9" w:rsidP="001A6319">
      <w:pPr>
        <w:tabs>
          <w:tab w:val="left" w:pos="9639"/>
        </w:tabs>
        <w:jc w:val="center"/>
        <w:rPr>
          <w:bCs/>
        </w:rPr>
      </w:pPr>
    </w:p>
    <w:p w14:paraId="139697D9" w14:textId="669447E2" w:rsidR="005C1A3A" w:rsidRPr="001A6319" w:rsidRDefault="0014686B" w:rsidP="001A6319">
      <w:pPr>
        <w:tabs>
          <w:tab w:val="left" w:pos="8400"/>
          <w:tab w:val="left" w:pos="9356"/>
        </w:tabs>
      </w:pPr>
      <w:r w:rsidRPr="001A6319">
        <w:t>___________</w:t>
      </w:r>
      <w:r w:rsidR="00691C11" w:rsidRPr="001A6319">
        <w:t>___________</w:t>
      </w:r>
      <w:r w:rsidR="005C1A3A" w:rsidRPr="001A6319">
        <w:t xml:space="preserve">                                                </w:t>
      </w:r>
      <w:r w:rsidR="000A3CD6" w:rsidRPr="001A6319">
        <w:t xml:space="preserve">                      </w:t>
      </w:r>
      <w:r w:rsidR="00E434C9" w:rsidRPr="001A6319">
        <w:t xml:space="preserve">   </w:t>
      </w:r>
      <w:r w:rsidR="008D3784" w:rsidRPr="001A6319">
        <w:t xml:space="preserve"> </w:t>
      </w:r>
      <w:r w:rsidR="005C1A3A" w:rsidRPr="001A6319">
        <w:t xml:space="preserve"> №</w:t>
      </w:r>
      <w:r w:rsidR="008D3784" w:rsidRPr="001A6319">
        <w:t xml:space="preserve"> _____</w:t>
      </w:r>
      <w:r w:rsidR="00691C11" w:rsidRPr="001A6319">
        <w:t>_____________</w:t>
      </w:r>
    </w:p>
    <w:p w14:paraId="134C0992" w14:textId="77777777" w:rsidR="005C1A3A" w:rsidRPr="001A6319" w:rsidRDefault="005C1A3A" w:rsidP="001A6319">
      <w:pPr>
        <w:tabs>
          <w:tab w:val="left" w:pos="9646"/>
        </w:tabs>
        <w:jc w:val="both"/>
      </w:pPr>
    </w:p>
    <w:p w14:paraId="6717E02E" w14:textId="77777777" w:rsidR="00E434C9" w:rsidRPr="001A6319" w:rsidRDefault="00E434C9" w:rsidP="001A6319">
      <w:pPr>
        <w:tabs>
          <w:tab w:val="left" w:pos="9646"/>
        </w:tabs>
        <w:jc w:val="both"/>
      </w:pPr>
    </w:p>
    <w:p w14:paraId="32BFD578" w14:textId="77777777" w:rsidR="000E5552" w:rsidRPr="001A6319" w:rsidRDefault="00227779" w:rsidP="001A6319">
      <w:pPr>
        <w:tabs>
          <w:tab w:val="left" w:pos="8505"/>
        </w:tabs>
        <w:autoSpaceDE w:val="0"/>
        <w:autoSpaceDN w:val="0"/>
        <w:adjustRightInd w:val="0"/>
        <w:ind w:left="1276" w:right="1276"/>
        <w:jc w:val="center"/>
        <w:rPr>
          <w:b/>
        </w:rPr>
      </w:pPr>
      <w:r w:rsidRPr="001A6319">
        <w:rPr>
          <w:b/>
        </w:rPr>
        <w:t>О внесении изменени</w:t>
      </w:r>
      <w:r w:rsidR="000E5552" w:rsidRPr="001A6319">
        <w:rPr>
          <w:b/>
        </w:rPr>
        <w:t>я</w:t>
      </w:r>
      <w:r w:rsidR="00B52B96" w:rsidRPr="001A6319">
        <w:rPr>
          <w:b/>
        </w:rPr>
        <w:t xml:space="preserve"> в</w:t>
      </w:r>
      <w:r w:rsidRPr="001A6319">
        <w:rPr>
          <w:b/>
        </w:rPr>
        <w:t xml:space="preserve"> муниципальн</w:t>
      </w:r>
      <w:r w:rsidR="000E5552" w:rsidRPr="001A6319">
        <w:rPr>
          <w:b/>
        </w:rPr>
        <w:t>ую</w:t>
      </w:r>
      <w:r w:rsidRPr="001A6319">
        <w:rPr>
          <w:b/>
        </w:rPr>
        <w:t xml:space="preserve"> программ</w:t>
      </w:r>
      <w:r w:rsidR="000E5552" w:rsidRPr="001A6319">
        <w:rPr>
          <w:b/>
        </w:rPr>
        <w:t>у</w:t>
      </w:r>
      <w:r w:rsidR="00B52B96" w:rsidRPr="001A6319">
        <w:rPr>
          <w:b/>
        </w:rPr>
        <w:t xml:space="preserve"> </w:t>
      </w:r>
    </w:p>
    <w:p w14:paraId="03BBDF4F" w14:textId="6B855DAD" w:rsidR="005C1A3A" w:rsidRPr="001A6319" w:rsidRDefault="00227779" w:rsidP="001A6319">
      <w:pPr>
        <w:tabs>
          <w:tab w:val="left" w:pos="8362"/>
        </w:tabs>
        <w:autoSpaceDE w:val="0"/>
        <w:autoSpaceDN w:val="0"/>
        <w:adjustRightInd w:val="0"/>
        <w:ind w:left="709" w:right="1276"/>
        <w:jc w:val="center"/>
        <w:rPr>
          <w:b/>
        </w:rPr>
      </w:pPr>
      <w:r w:rsidRPr="001A6319">
        <w:rPr>
          <w:b/>
        </w:rPr>
        <w:t>«Развитие культуры</w:t>
      </w:r>
      <w:r w:rsidR="00BD0E2D" w:rsidRPr="001A6319">
        <w:rPr>
          <w:b/>
        </w:rPr>
        <w:t xml:space="preserve"> и туризма</w:t>
      </w:r>
      <w:r w:rsidRPr="001A6319">
        <w:rPr>
          <w:b/>
        </w:rPr>
        <w:t xml:space="preserve"> </w:t>
      </w:r>
      <w:r w:rsidR="00E3730E" w:rsidRPr="001A6319">
        <w:rPr>
          <w:b/>
        </w:rPr>
        <w:t xml:space="preserve">Лысковского муниципального </w:t>
      </w:r>
      <w:r w:rsidRPr="001A6319">
        <w:rPr>
          <w:b/>
        </w:rPr>
        <w:t>округа</w:t>
      </w:r>
      <w:r w:rsidR="00E3730E" w:rsidRPr="001A6319">
        <w:rPr>
          <w:b/>
        </w:rPr>
        <w:t xml:space="preserve"> </w:t>
      </w:r>
      <w:r w:rsidRPr="001A6319">
        <w:rPr>
          <w:b/>
        </w:rPr>
        <w:t>Нижегородской области»</w:t>
      </w:r>
      <w:r w:rsidR="00EE2D59" w:rsidRPr="001A6319">
        <w:rPr>
          <w:b/>
        </w:rPr>
        <w:t xml:space="preserve">, </w:t>
      </w:r>
      <w:r w:rsidR="00E3730E" w:rsidRPr="001A6319">
        <w:rPr>
          <w:b/>
        </w:rPr>
        <w:t xml:space="preserve">утвержденную </w:t>
      </w:r>
      <w:r w:rsidR="00EE2D59" w:rsidRPr="001A6319">
        <w:rPr>
          <w:b/>
        </w:rPr>
        <w:t xml:space="preserve">постановлением администрации Лысковского муниципального округа Нижегородской области от </w:t>
      </w:r>
      <w:r w:rsidR="00E3730E" w:rsidRPr="001A6319">
        <w:rPr>
          <w:b/>
        </w:rPr>
        <w:t>1</w:t>
      </w:r>
      <w:r w:rsidR="00EE2D59" w:rsidRPr="001A6319">
        <w:rPr>
          <w:b/>
        </w:rPr>
        <w:t>9.01.2023 № 77</w:t>
      </w:r>
    </w:p>
    <w:p w14:paraId="597286E1" w14:textId="77777777" w:rsidR="00E434C9" w:rsidRPr="001A6319" w:rsidRDefault="00E434C9" w:rsidP="001A6319">
      <w:pPr>
        <w:tabs>
          <w:tab w:val="left" w:pos="8505"/>
        </w:tabs>
        <w:autoSpaceDE w:val="0"/>
        <w:autoSpaceDN w:val="0"/>
        <w:adjustRightInd w:val="0"/>
        <w:ind w:left="1276" w:right="1276"/>
        <w:jc w:val="both"/>
        <w:rPr>
          <w:b/>
          <w:bCs/>
        </w:rPr>
      </w:pPr>
    </w:p>
    <w:p w14:paraId="19AD53E3" w14:textId="77777777" w:rsidR="000563D2" w:rsidRPr="001A6319" w:rsidRDefault="000563D2" w:rsidP="001A6319">
      <w:pPr>
        <w:tabs>
          <w:tab w:val="left" w:pos="8505"/>
        </w:tabs>
        <w:autoSpaceDE w:val="0"/>
        <w:autoSpaceDN w:val="0"/>
        <w:adjustRightInd w:val="0"/>
        <w:ind w:left="1276" w:right="1276"/>
        <w:jc w:val="both"/>
        <w:rPr>
          <w:b/>
          <w:bCs/>
        </w:rPr>
      </w:pPr>
    </w:p>
    <w:p w14:paraId="2977DF64" w14:textId="1309D59B" w:rsidR="005C1A3A" w:rsidRPr="001A6319" w:rsidRDefault="005C1A3A" w:rsidP="001A6319">
      <w:pPr>
        <w:tabs>
          <w:tab w:val="left" w:pos="9646"/>
        </w:tabs>
        <w:autoSpaceDE w:val="0"/>
        <w:autoSpaceDN w:val="0"/>
        <w:adjustRightInd w:val="0"/>
        <w:ind w:firstLine="709"/>
        <w:jc w:val="both"/>
        <w:rPr>
          <w:bCs/>
        </w:rPr>
      </w:pPr>
      <w:r w:rsidRPr="001A6319">
        <w:rPr>
          <w:bCs/>
        </w:rPr>
        <w:t>В соответствии со статьей 179 Бюджетного кодекса Российской Федерации, Уставом Лысковского муниципального округа Нижегородской области,</w:t>
      </w:r>
      <w:r w:rsidR="00E61F34" w:rsidRPr="001A6319">
        <w:t xml:space="preserve"> </w:t>
      </w:r>
      <w:r w:rsidRPr="001A6319">
        <w:t xml:space="preserve">Порядком разработки, реализации и оценки эффективности муниципальных программ Лысковского муниципального </w:t>
      </w:r>
      <w:r w:rsidR="0094694A" w:rsidRPr="001A6319">
        <w:t>округа</w:t>
      </w:r>
      <w:r w:rsidRPr="001A6319">
        <w:t xml:space="preserve">, утвержденным постановлением администрации Лысковского муниципального </w:t>
      </w:r>
      <w:r w:rsidR="00E27811" w:rsidRPr="001A6319">
        <w:t>округа</w:t>
      </w:r>
      <w:r w:rsidRPr="001A6319">
        <w:t xml:space="preserve"> Нижего</w:t>
      </w:r>
      <w:r w:rsidR="00535335" w:rsidRPr="001A6319">
        <w:t xml:space="preserve">родской области от </w:t>
      </w:r>
      <w:r w:rsidR="00EF7744" w:rsidRPr="001A6319">
        <w:t>23.06.2022</w:t>
      </w:r>
      <w:r w:rsidR="00535335" w:rsidRPr="001A6319">
        <w:t xml:space="preserve"> № </w:t>
      </w:r>
      <w:r w:rsidR="00EF7744" w:rsidRPr="001A6319">
        <w:t>1345</w:t>
      </w:r>
      <w:r w:rsidRPr="001A6319">
        <w:t>, постановлением администрации Лысковского муниципального округа от 25.01.2021 №</w:t>
      </w:r>
      <w:r w:rsidR="00B22DB7" w:rsidRPr="001A6319">
        <w:t> </w:t>
      </w:r>
      <w:r w:rsidRPr="001A6319">
        <w:t xml:space="preserve">25 «Об утверждении Перечня муниципальных программ Лысковского муниципального округа Нижегородской области, планируемых к реализации», в целях реализации мер по эффективному расходованию средств бюджета Лысковского </w:t>
      </w:r>
      <w:r w:rsidR="004C16A8" w:rsidRPr="001A6319">
        <w:t xml:space="preserve">муниципального </w:t>
      </w:r>
      <w:r w:rsidRPr="001A6319">
        <w:t>округа, администрация Лысковского муниципального округа</w:t>
      </w:r>
      <w:r w:rsidR="00A52A6B" w:rsidRPr="001A6319">
        <w:t xml:space="preserve">  </w:t>
      </w:r>
      <w:r w:rsidR="00B9131C" w:rsidRPr="001A6319">
        <w:t xml:space="preserve"> </w:t>
      </w:r>
      <w:r w:rsidRPr="001A6319">
        <w:rPr>
          <w:b/>
        </w:rPr>
        <w:t>п о</w:t>
      </w:r>
      <w:r w:rsidRPr="001A6319">
        <w:t xml:space="preserve"> </w:t>
      </w:r>
      <w:r w:rsidRPr="001A6319">
        <w:rPr>
          <w:b/>
          <w:bCs/>
        </w:rPr>
        <w:t>с т а н о в л я е т</w:t>
      </w:r>
      <w:r w:rsidR="00EE3262" w:rsidRPr="001A6319">
        <w:rPr>
          <w:bCs/>
        </w:rPr>
        <w:t>:</w:t>
      </w:r>
    </w:p>
    <w:p w14:paraId="389B6AAD" w14:textId="56690C3D" w:rsidR="00A52A6B" w:rsidRPr="001A6319" w:rsidRDefault="00A52A6B" w:rsidP="001A6319">
      <w:pPr>
        <w:ind w:firstLine="709"/>
        <w:jc w:val="both"/>
        <w:rPr>
          <w:bCs/>
        </w:rPr>
      </w:pPr>
      <w:r w:rsidRPr="001A6319">
        <w:t>1. В</w:t>
      </w:r>
      <w:r w:rsidRPr="001A6319">
        <w:rPr>
          <w:bCs/>
        </w:rPr>
        <w:t>нести</w:t>
      </w:r>
      <w:r w:rsidR="00A412BD" w:rsidRPr="001A6319">
        <w:rPr>
          <w:bCs/>
        </w:rPr>
        <w:t xml:space="preserve"> в</w:t>
      </w:r>
      <w:r w:rsidRPr="001A6319">
        <w:rPr>
          <w:bCs/>
        </w:rPr>
        <w:t xml:space="preserve"> </w:t>
      </w:r>
      <w:r w:rsidR="00A412BD" w:rsidRPr="001A6319">
        <w:rPr>
          <w:bCs/>
        </w:rPr>
        <w:t>муниципальную</w:t>
      </w:r>
      <w:r w:rsidRPr="001A6319">
        <w:rPr>
          <w:bCs/>
        </w:rPr>
        <w:t xml:space="preserve"> программ</w:t>
      </w:r>
      <w:r w:rsidR="00A412BD" w:rsidRPr="001A6319">
        <w:rPr>
          <w:bCs/>
        </w:rPr>
        <w:t>у</w:t>
      </w:r>
      <w:r w:rsidRPr="001A6319">
        <w:rPr>
          <w:bCs/>
        </w:rPr>
        <w:t xml:space="preserve"> «Развитие культуры</w:t>
      </w:r>
      <w:r w:rsidR="00A412BD" w:rsidRPr="001A6319">
        <w:rPr>
          <w:bCs/>
        </w:rPr>
        <w:t xml:space="preserve"> и туризма</w:t>
      </w:r>
      <w:r w:rsidRPr="001A6319">
        <w:rPr>
          <w:bCs/>
        </w:rPr>
        <w:t xml:space="preserve"> Лысковского муниципального округа Нижегородской области»</w:t>
      </w:r>
      <w:r w:rsidR="003F1537" w:rsidRPr="001A6319">
        <w:rPr>
          <w:bCs/>
        </w:rPr>
        <w:t xml:space="preserve">, утвержденную постановлением администрации Лысковского муниципального округа Нижегородской области от 19.01.2023     № 77 </w:t>
      </w:r>
      <w:r w:rsidRPr="001A6319">
        <w:rPr>
          <w:bCs/>
        </w:rPr>
        <w:t xml:space="preserve">(с изменениями, внесенными постановлениями администрации Лысковского муниципального округа Нижегородской области от 07.04.2023 № 603, от 15.09.2023 № 1707, </w:t>
      </w:r>
      <w:r w:rsidR="0012214C" w:rsidRPr="001A6319">
        <w:rPr>
          <w:bCs/>
        </w:rPr>
        <w:t>от 16.02.2024 № 323</w:t>
      </w:r>
      <w:r w:rsidR="00853C60" w:rsidRPr="001A6319">
        <w:rPr>
          <w:bCs/>
        </w:rPr>
        <w:t>, от 21.02.2024 № 359, от 06.03.2024 № 444, от 06.05.2024 № 890, от 19.09.2024 № 17</w:t>
      </w:r>
      <w:r w:rsidR="00EA2611" w:rsidRPr="001A6319">
        <w:rPr>
          <w:bCs/>
        </w:rPr>
        <w:t>84</w:t>
      </w:r>
      <w:r w:rsidR="00853C60" w:rsidRPr="001A6319">
        <w:rPr>
          <w:bCs/>
        </w:rPr>
        <w:t xml:space="preserve">, </w:t>
      </w:r>
      <w:r w:rsidR="00415A8B" w:rsidRPr="001A6319">
        <w:rPr>
          <w:bCs/>
        </w:rPr>
        <w:t>от 12</w:t>
      </w:r>
      <w:r w:rsidR="00A353FE" w:rsidRPr="001A6319">
        <w:rPr>
          <w:bCs/>
        </w:rPr>
        <w:t>.02</w:t>
      </w:r>
      <w:r w:rsidR="00853C60" w:rsidRPr="001A6319">
        <w:rPr>
          <w:bCs/>
        </w:rPr>
        <w:t>.202</w:t>
      </w:r>
      <w:r w:rsidR="00A353FE" w:rsidRPr="001A6319">
        <w:rPr>
          <w:bCs/>
        </w:rPr>
        <w:t>5</w:t>
      </w:r>
      <w:r w:rsidR="00853C60" w:rsidRPr="001A6319">
        <w:rPr>
          <w:bCs/>
        </w:rPr>
        <w:t xml:space="preserve"> № </w:t>
      </w:r>
      <w:r w:rsidR="00415A8B" w:rsidRPr="001A6319">
        <w:rPr>
          <w:bCs/>
        </w:rPr>
        <w:t>248</w:t>
      </w:r>
      <w:r w:rsidR="00EF7D37">
        <w:rPr>
          <w:bCs/>
        </w:rPr>
        <w:t>,</w:t>
      </w:r>
      <w:r w:rsidR="00EF7D37" w:rsidRPr="00EF7D37">
        <w:rPr>
          <w:bCs/>
        </w:rPr>
        <w:t xml:space="preserve"> </w:t>
      </w:r>
      <w:r w:rsidR="00EF7D37">
        <w:rPr>
          <w:bCs/>
        </w:rPr>
        <w:t xml:space="preserve">от 14.02.2025 № 296, от 26.05.2025 № 990, </w:t>
      </w:r>
      <w:r w:rsidR="00576186">
        <w:rPr>
          <w:bCs/>
        </w:rPr>
        <w:t xml:space="preserve">от 16.09.2025 № 1679, </w:t>
      </w:r>
      <w:r w:rsidR="00EF7D37" w:rsidRPr="00EF7D37">
        <w:rPr>
          <w:bCs/>
          <w:color w:val="FF0000"/>
        </w:rPr>
        <w:t>от</w:t>
      </w:r>
      <w:r w:rsidR="005A2884">
        <w:rPr>
          <w:bCs/>
          <w:color w:val="FF0000"/>
        </w:rPr>
        <w:t xml:space="preserve"> </w:t>
      </w:r>
      <w:r w:rsidR="009C315B">
        <w:rPr>
          <w:bCs/>
          <w:color w:val="FF0000"/>
        </w:rPr>
        <w:t>02</w:t>
      </w:r>
      <w:r w:rsidR="00F172C9">
        <w:rPr>
          <w:bCs/>
          <w:color w:val="FF0000"/>
        </w:rPr>
        <w:t>.0</w:t>
      </w:r>
      <w:r w:rsidR="009C315B">
        <w:rPr>
          <w:bCs/>
          <w:color w:val="FF0000"/>
        </w:rPr>
        <w:t>2</w:t>
      </w:r>
      <w:r w:rsidR="00EF7D37" w:rsidRPr="00EF7D37">
        <w:rPr>
          <w:bCs/>
          <w:color w:val="FF0000"/>
        </w:rPr>
        <w:t>.202</w:t>
      </w:r>
      <w:r w:rsidR="00F172C9">
        <w:rPr>
          <w:bCs/>
          <w:color w:val="FF0000"/>
        </w:rPr>
        <w:t>6</w:t>
      </w:r>
      <w:r w:rsidR="00EF7D37" w:rsidRPr="00EF7D37">
        <w:rPr>
          <w:bCs/>
          <w:color w:val="FF0000"/>
        </w:rPr>
        <w:t xml:space="preserve"> №</w:t>
      </w:r>
      <w:r w:rsidRPr="001A6319">
        <w:rPr>
          <w:bCs/>
        </w:rPr>
        <w:t xml:space="preserve">) (далее – Постановление) </w:t>
      </w:r>
      <w:r w:rsidR="00A412BD" w:rsidRPr="001A6319">
        <w:rPr>
          <w:bCs/>
        </w:rPr>
        <w:t>изменение, изложив ее в редакции, в соответствии с приложением к настоящему постановлению.</w:t>
      </w:r>
    </w:p>
    <w:p w14:paraId="08E90359" w14:textId="77777777" w:rsidR="00AD598B" w:rsidRPr="001A6319" w:rsidRDefault="009F3A50" w:rsidP="001A6319">
      <w:pPr>
        <w:ind w:firstLine="709"/>
        <w:jc w:val="both"/>
      </w:pPr>
      <w:r w:rsidRPr="001A6319">
        <w:rPr>
          <w:bCs/>
        </w:rPr>
        <w:t>2</w:t>
      </w:r>
      <w:r w:rsidR="00227779" w:rsidRPr="001A6319">
        <w:rPr>
          <w:bCs/>
        </w:rPr>
        <w:t xml:space="preserve">. </w:t>
      </w:r>
      <w:r w:rsidR="00AD598B" w:rsidRPr="001A6319">
        <w:t>Отделу организационно-кадровой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информационно-телекоммуникационной сети «Интернет».</w:t>
      </w:r>
    </w:p>
    <w:p w14:paraId="4C4C3489" w14:textId="480AAD24" w:rsidR="00E123C9" w:rsidRPr="001A6319" w:rsidRDefault="00227779" w:rsidP="001A6319">
      <w:pPr>
        <w:ind w:firstLine="708"/>
        <w:jc w:val="both"/>
        <w:rPr>
          <w:bCs/>
        </w:rPr>
      </w:pPr>
      <w:r w:rsidRPr="001A6319">
        <w:rPr>
          <w:bCs/>
        </w:rPr>
        <w:t>3</w:t>
      </w:r>
      <w:r w:rsidR="00E123C9" w:rsidRPr="001A6319">
        <w:rPr>
          <w:bCs/>
        </w:rPr>
        <w:t xml:space="preserve">. </w:t>
      </w:r>
      <w:r w:rsidR="009F3A50" w:rsidRPr="001A6319">
        <w:rPr>
          <w:bCs/>
        </w:rPr>
        <w:t>Действие н</w:t>
      </w:r>
      <w:r w:rsidR="00C120E2" w:rsidRPr="001A6319">
        <w:rPr>
          <w:bCs/>
        </w:rPr>
        <w:t>астояще</w:t>
      </w:r>
      <w:r w:rsidR="009F3A50" w:rsidRPr="001A6319">
        <w:rPr>
          <w:bCs/>
        </w:rPr>
        <w:t>го</w:t>
      </w:r>
      <w:r w:rsidR="00C120E2" w:rsidRPr="001A6319">
        <w:rPr>
          <w:bCs/>
        </w:rPr>
        <w:t xml:space="preserve"> постановления </w:t>
      </w:r>
      <w:r w:rsidR="009F3A50" w:rsidRPr="001A6319">
        <w:rPr>
          <w:bCs/>
        </w:rPr>
        <w:t>распространяется на правоотношения, возникшие</w:t>
      </w:r>
      <w:r w:rsidR="00E123C9" w:rsidRPr="001A6319">
        <w:rPr>
          <w:bCs/>
        </w:rPr>
        <w:t xml:space="preserve"> с 01.01.202</w:t>
      </w:r>
      <w:r w:rsidR="000B774A">
        <w:rPr>
          <w:bCs/>
        </w:rPr>
        <w:t>6</w:t>
      </w:r>
      <w:r w:rsidR="00E123C9" w:rsidRPr="001A6319">
        <w:rPr>
          <w:bCs/>
        </w:rPr>
        <w:t>.</w:t>
      </w:r>
    </w:p>
    <w:p w14:paraId="62AF2EA6" w14:textId="77777777" w:rsidR="005C1A3A" w:rsidRPr="001A6319" w:rsidRDefault="002E0D28" w:rsidP="001A6319">
      <w:pPr>
        <w:ind w:firstLine="709"/>
        <w:jc w:val="both"/>
      </w:pPr>
      <w:r w:rsidRPr="001A6319">
        <w:rPr>
          <w:bCs/>
        </w:rPr>
        <w:lastRenderedPageBreak/>
        <w:t>4</w:t>
      </w:r>
      <w:r w:rsidR="005C1A3A" w:rsidRPr="001A6319">
        <w:rPr>
          <w:bCs/>
        </w:rPr>
        <w:t xml:space="preserve">. Контроль за исполнением настоящего постановления возложить на заместителя главы администрации Лысковского </w:t>
      </w:r>
      <w:r w:rsidR="00045C18" w:rsidRPr="001A6319">
        <w:rPr>
          <w:bCs/>
        </w:rPr>
        <w:t>муниципального</w:t>
      </w:r>
      <w:r w:rsidR="0089516F" w:rsidRPr="001A6319">
        <w:rPr>
          <w:bCs/>
        </w:rPr>
        <w:t xml:space="preserve"> </w:t>
      </w:r>
      <w:r w:rsidR="005C1A3A" w:rsidRPr="001A6319">
        <w:rPr>
          <w:bCs/>
        </w:rPr>
        <w:t>округа по социальной политике.</w:t>
      </w:r>
    </w:p>
    <w:p w14:paraId="759D8EDD" w14:textId="77777777" w:rsidR="005C1A3A" w:rsidRPr="001A6319" w:rsidRDefault="005C1A3A" w:rsidP="001A6319">
      <w:pPr>
        <w:ind w:right="416"/>
        <w:jc w:val="both"/>
      </w:pPr>
    </w:p>
    <w:p w14:paraId="387E9817" w14:textId="77777777" w:rsidR="004C76FA" w:rsidRPr="001A6319" w:rsidRDefault="004C76FA" w:rsidP="001A6319">
      <w:pPr>
        <w:ind w:right="416"/>
        <w:jc w:val="both"/>
      </w:pPr>
    </w:p>
    <w:p w14:paraId="6B9D8218" w14:textId="77777777" w:rsidR="004C76FA" w:rsidRPr="001A6319" w:rsidRDefault="004C76FA" w:rsidP="001A6319">
      <w:pPr>
        <w:ind w:right="416"/>
        <w:jc w:val="both"/>
      </w:pPr>
    </w:p>
    <w:p w14:paraId="1494C776" w14:textId="0075C39D" w:rsidR="004C76FA" w:rsidRPr="001A6319" w:rsidRDefault="004C76FA" w:rsidP="001A6319">
      <w:pPr>
        <w:ind w:right="-1"/>
        <w:jc w:val="both"/>
      </w:pPr>
      <w:r w:rsidRPr="001A6319">
        <w:t xml:space="preserve">Глава местного самоуправления                                                     </w:t>
      </w:r>
      <w:r w:rsidR="008237AC" w:rsidRPr="001A6319">
        <w:t xml:space="preserve">                            А.В.Кочмар</w:t>
      </w:r>
      <w:r w:rsidR="00D44665" w:rsidRPr="001A6319">
        <w:t>ё</w:t>
      </w:r>
      <w:r w:rsidR="008237AC" w:rsidRPr="001A6319">
        <w:t>в</w:t>
      </w:r>
    </w:p>
    <w:p w14:paraId="2AB4AD58" w14:textId="77777777" w:rsidR="00632C75" w:rsidRPr="001A6319" w:rsidRDefault="00632C75" w:rsidP="001A6319">
      <w:pPr>
        <w:ind w:right="-1"/>
        <w:jc w:val="both"/>
      </w:pPr>
    </w:p>
    <w:p w14:paraId="706ADAA3" w14:textId="77777777" w:rsidR="00632C75" w:rsidRPr="001A6319" w:rsidRDefault="00632C75" w:rsidP="001A6319">
      <w:pPr>
        <w:ind w:right="-1"/>
        <w:jc w:val="both"/>
      </w:pPr>
    </w:p>
    <w:p w14:paraId="4E529EF8" w14:textId="77777777" w:rsidR="00632C75" w:rsidRPr="001A6319" w:rsidRDefault="00632C75" w:rsidP="001A6319">
      <w:pPr>
        <w:ind w:right="-1"/>
        <w:jc w:val="both"/>
      </w:pPr>
    </w:p>
    <w:p w14:paraId="52A95E65" w14:textId="77777777" w:rsidR="00632C75" w:rsidRPr="001A6319" w:rsidRDefault="00632C75" w:rsidP="001A6319">
      <w:pPr>
        <w:ind w:right="-1"/>
        <w:jc w:val="both"/>
      </w:pPr>
    </w:p>
    <w:p w14:paraId="46971B6A" w14:textId="77777777" w:rsidR="00632C75" w:rsidRPr="001A6319" w:rsidRDefault="00632C75" w:rsidP="001A6319">
      <w:pPr>
        <w:ind w:right="-1"/>
        <w:jc w:val="both"/>
      </w:pPr>
    </w:p>
    <w:p w14:paraId="2E03795E" w14:textId="77777777" w:rsidR="00632C75" w:rsidRPr="001A6319" w:rsidRDefault="00632C75" w:rsidP="001A6319">
      <w:pPr>
        <w:ind w:right="-1"/>
        <w:jc w:val="both"/>
      </w:pPr>
    </w:p>
    <w:p w14:paraId="5653C60B" w14:textId="77777777" w:rsidR="00632C75" w:rsidRPr="001A6319" w:rsidRDefault="00632C75" w:rsidP="001A6319">
      <w:pPr>
        <w:ind w:right="-1"/>
        <w:jc w:val="both"/>
      </w:pPr>
    </w:p>
    <w:p w14:paraId="66E164FE" w14:textId="77777777" w:rsidR="00632C75" w:rsidRPr="001A6319" w:rsidRDefault="00632C75" w:rsidP="001A6319">
      <w:pPr>
        <w:ind w:right="-1"/>
        <w:jc w:val="both"/>
      </w:pPr>
    </w:p>
    <w:p w14:paraId="6FEC4BAC" w14:textId="77777777" w:rsidR="00632C75" w:rsidRPr="001A6319" w:rsidRDefault="00632C75" w:rsidP="001A6319">
      <w:pPr>
        <w:ind w:right="-1"/>
        <w:jc w:val="both"/>
      </w:pPr>
    </w:p>
    <w:p w14:paraId="571FF8CC" w14:textId="77777777" w:rsidR="00632C75" w:rsidRPr="001A6319" w:rsidRDefault="00632C75" w:rsidP="001A6319">
      <w:pPr>
        <w:ind w:right="-1"/>
        <w:jc w:val="both"/>
      </w:pPr>
    </w:p>
    <w:p w14:paraId="009898EF" w14:textId="77777777" w:rsidR="00632C75" w:rsidRPr="001A6319" w:rsidRDefault="00632C75" w:rsidP="001A6319">
      <w:pPr>
        <w:ind w:right="-1"/>
        <w:jc w:val="both"/>
      </w:pPr>
    </w:p>
    <w:p w14:paraId="792FAEBC" w14:textId="77777777" w:rsidR="00632C75" w:rsidRPr="001A6319" w:rsidRDefault="00632C75" w:rsidP="001A6319">
      <w:pPr>
        <w:ind w:right="-1"/>
        <w:jc w:val="both"/>
      </w:pPr>
    </w:p>
    <w:p w14:paraId="354F5F0E" w14:textId="77777777" w:rsidR="00632C75" w:rsidRPr="001A6319" w:rsidRDefault="00632C75" w:rsidP="001A6319">
      <w:pPr>
        <w:ind w:right="-1"/>
        <w:jc w:val="both"/>
      </w:pPr>
    </w:p>
    <w:p w14:paraId="40FE6BBC" w14:textId="77777777" w:rsidR="00632C75" w:rsidRPr="001A6319" w:rsidRDefault="00632C75" w:rsidP="001A6319">
      <w:pPr>
        <w:ind w:right="-1"/>
        <w:jc w:val="both"/>
      </w:pPr>
    </w:p>
    <w:p w14:paraId="7B77E85B" w14:textId="77777777" w:rsidR="00632C75" w:rsidRPr="001A6319" w:rsidRDefault="00632C75" w:rsidP="001A6319">
      <w:pPr>
        <w:ind w:right="-1"/>
        <w:jc w:val="both"/>
      </w:pPr>
    </w:p>
    <w:p w14:paraId="4219DBD3" w14:textId="77777777" w:rsidR="00632C75" w:rsidRPr="001A6319" w:rsidRDefault="00632C75" w:rsidP="001A6319">
      <w:pPr>
        <w:ind w:right="-1"/>
        <w:jc w:val="both"/>
      </w:pPr>
    </w:p>
    <w:p w14:paraId="751315BA" w14:textId="77777777" w:rsidR="00632C75" w:rsidRPr="001A6319" w:rsidRDefault="00632C75" w:rsidP="001A6319">
      <w:pPr>
        <w:ind w:right="-1"/>
        <w:jc w:val="both"/>
      </w:pPr>
    </w:p>
    <w:p w14:paraId="783565DF" w14:textId="77777777" w:rsidR="00632C75" w:rsidRPr="001A6319" w:rsidRDefault="00632C75" w:rsidP="001A6319">
      <w:pPr>
        <w:ind w:right="-1"/>
        <w:jc w:val="both"/>
      </w:pPr>
    </w:p>
    <w:p w14:paraId="33920C08" w14:textId="77777777" w:rsidR="00632C75" w:rsidRPr="001A6319" w:rsidRDefault="00632C75" w:rsidP="001A6319">
      <w:pPr>
        <w:ind w:right="-1"/>
        <w:jc w:val="both"/>
      </w:pPr>
    </w:p>
    <w:p w14:paraId="04E457AA" w14:textId="77777777" w:rsidR="00632C75" w:rsidRPr="001A6319" w:rsidRDefault="00632C75" w:rsidP="001A6319">
      <w:pPr>
        <w:ind w:right="-1"/>
        <w:jc w:val="both"/>
      </w:pPr>
    </w:p>
    <w:p w14:paraId="4703D68B" w14:textId="77777777" w:rsidR="00632C75" w:rsidRPr="001A6319" w:rsidRDefault="00632C75" w:rsidP="001A6319">
      <w:pPr>
        <w:ind w:right="-1"/>
        <w:jc w:val="both"/>
      </w:pPr>
    </w:p>
    <w:p w14:paraId="794A7EC4" w14:textId="77777777" w:rsidR="00632C75" w:rsidRPr="001A6319" w:rsidRDefault="00632C75" w:rsidP="001A6319">
      <w:pPr>
        <w:ind w:right="-1"/>
        <w:jc w:val="both"/>
      </w:pPr>
    </w:p>
    <w:p w14:paraId="39EE111A" w14:textId="77777777" w:rsidR="00632C75" w:rsidRPr="001A6319" w:rsidRDefault="00632C75" w:rsidP="001A6319">
      <w:pPr>
        <w:ind w:right="-1"/>
        <w:jc w:val="both"/>
      </w:pPr>
    </w:p>
    <w:p w14:paraId="7D12DB7F" w14:textId="77777777" w:rsidR="00BF64F8" w:rsidRPr="001A6319" w:rsidRDefault="00BF64F8" w:rsidP="001A6319">
      <w:pPr>
        <w:ind w:right="-1"/>
        <w:jc w:val="both"/>
      </w:pPr>
    </w:p>
    <w:p w14:paraId="577B9B29" w14:textId="77777777" w:rsidR="00BF64F8" w:rsidRPr="001A6319" w:rsidRDefault="00BF64F8" w:rsidP="001A6319">
      <w:pPr>
        <w:ind w:right="-1"/>
        <w:jc w:val="both"/>
      </w:pPr>
    </w:p>
    <w:p w14:paraId="3BFC4FD5" w14:textId="77777777" w:rsidR="00BF64F8" w:rsidRPr="001A6319" w:rsidRDefault="00BF64F8" w:rsidP="001A6319">
      <w:pPr>
        <w:ind w:right="-1"/>
        <w:jc w:val="both"/>
      </w:pPr>
    </w:p>
    <w:p w14:paraId="598F7359" w14:textId="77777777" w:rsidR="00BF64F8" w:rsidRPr="001A6319" w:rsidRDefault="00BF64F8" w:rsidP="001A6319">
      <w:pPr>
        <w:ind w:right="-1"/>
        <w:jc w:val="both"/>
      </w:pPr>
    </w:p>
    <w:p w14:paraId="6F48F66B" w14:textId="77777777" w:rsidR="00BF64F8" w:rsidRPr="001A6319" w:rsidRDefault="00BF64F8" w:rsidP="001A6319">
      <w:pPr>
        <w:ind w:right="-1"/>
        <w:jc w:val="both"/>
      </w:pPr>
    </w:p>
    <w:p w14:paraId="5D2265F3" w14:textId="77777777" w:rsidR="00BF64F8" w:rsidRPr="001A6319" w:rsidRDefault="00BF64F8" w:rsidP="001A6319">
      <w:pPr>
        <w:ind w:right="-1"/>
        <w:jc w:val="both"/>
      </w:pPr>
    </w:p>
    <w:p w14:paraId="0BADF785" w14:textId="77777777" w:rsidR="00BF64F8" w:rsidRPr="001A6319" w:rsidRDefault="00BF64F8" w:rsidP="001A6319">
      <w:pPr>
        <w:ind w:right="-1"/>
        <w:jc w:val="both"/>
      </w:pPr>
    </w:p>
    <w:p w14:paraId="2BFD4D6F" w14:textId="77777777" w:rsidR="00BF64F8" w:rsidRPr="001A6319" w:rsidRDefault="00BF64F8" w:rsidP="001A6319">
      <w:pPr>
        <w:ind w:right="-1"/>
        <w:jc w:val="both"/>
      </w:pPr>
    </w:p>
    <w:p w14:paraId="2F9063EE" w14:textId="77777777" w:rsidR="00BF64F8" w:rsidRPr="001A6319" w:rsidRDefault="00BF64F8" w:rsidP="001A6319">
      <w:pPr>
        <w:ind w:right="-1"/>
        <w:jc w:val="both"/>
      </w:pPr>
    </w:p>
    <w:p w14:paraId="51567BAD" w14:textId="77777777" w:rsidR="00BF64F8" w:rsidRPr="001A6319" w:rsidRDefault="00BF64F8" w:rsidP="001A6319">
      <w:pPr>
        <w:ind w:right="-1"/>
        <w:jc w:val="both"/>
      </w:pPr>
    </w:p>
    <w:p w14:paraId="7DD369FF" w14:textId="77777777" w:rsidR="00BF64F8" w:rsidRPr="001A6319" w:rsidRDefault="00BF64F8" w:rsidP="001A6319">
      <w:pPr>
        <w:ind w:right="-1"/>
        <w:jc w:val="both"/>
      </w:pPr>
    </w:p>
    <w:p w14:paraId="329646C9" w14:textId="77777777" w:rsidR="00BF64F8" w:rsidRPr="001A6319" w:rsidRDefault="00BF64F8" w:rsidP="001A6319">
      <w:pPr>
        <w:ind w:right="-1"/>
        <w:jc w:val="both"/>
      </w:pPr>
    </w:p>
    <w:p w14:paraId="4A265D44" w14:textId="176AC063" w:rsidR="00BF64F8" w:rsidRPr="001A6319" w:rsidRDefault="00BF64F8" w:rsidP="001A6319">
      <w:pPr>
        <w:ind w:right="-1"/>
        <w:jc w:val="both"/>
      </w:pPr>
    </w:p>
    <w:p w14:paraId="75635D5E" w14:textId="0001E353" w:rsidR="0065497D" w:rsidRPr="001A6319" w:rsidRDefault="0065497D" w:rsidP="001A6319">
      <w:pPr>
        <w:ind w:right="-1"/>
        <w:jc w:val="both"/>
      </w:pPr>
    </w:p>
    <w:p w14:paraId="637AAA83" w14:textId="73EC48BE" w:rsidR="0065497D" w:rsidRPr="001A6319" w:rsidRDefault="0065497D" w:rsidP="001A6319">
      <w:pPr>
        <w:ind w:right="-1"/>
        <w:jc w:val="both"/>
      </w:pPr>
    </w:p>
    <w:p w14:paraId="4AAF90F7" w14:textId="39C2B880" w:rsidR="0065497D" w:rsidRPr="001A6319" w:rsidRDefault="0065497D" w:rsidP="001A6319">
      <w:pPr>
        <w:ind w:right="-1"/>
        <w:jc w:val="both"/>
      </w:pPr>
    </w:p>
    <w:p w14:paraId="7E2CE282" w14:textId="1AFA9788" w:rsidR="0097576A" w:rsidRPr="001A6319" w:rsidRDefault="0097576A" w:rsidP="001A6319">
      <w:pPr>
        <w:ind w:right="-1"/>
        <w:jc w:val="both"/>
      </w:pPr>
    </w:p>
    <w:p w14:paraId="1A93EB17" w14:textId="77777777" w:rsidR="0097576A" w:rsidRPr="001A6319" w:rsidRDefault="0097576A" w:rsidP="001A6319">
      <w:pPr>
        <w:ind w:right="-1"/>
        <w:jc w:val="both"/>
      </w:pPr>
    </w:p>
    <w:p w14:paraId="48D94AA7" w14:textId="77777777" w:rsidR="008B1A1F" w:rsidRDefault="008B1A1F" w:rsidP="001A6319">
      <w:pPr>
        <w:ind w:right="-1"/>
        <w:jc w:val="both"/>
      </w:pPr>
    </w:p>
    <w:p w14:paraId="577216CB" w14:textId="77777777" w:rsidR="008504F3" w:rsidRDefault="008504F3" w:rsidP="001A6319">
      <w:pPr>
        <w:ind w:right="-1"/>
        <w:jc w:val="both"/>
      </w:pPr>
    </w:p>
    <w:p w14:paraId="4EE13E90" w14:textId="77777777" w:rsidR="008504F3" w:rsidRPr="001A6319" w:rsidRDefault="008504F3" w:rsidP="001A6319">
      <w:pPr>
        <w:ind w:right="-1"/>
        <w:jc w:val="both"/>
      </w:pPr>
      <w:bookmarkStart w:id="0" w:name="_GoBack"/>
      <w:bookmarkEnd w:id="0"/>
    </w:p>
    <w:tbl>
      <w:tblPr>
        <w:tblpPr w:leftFromText="180" w:rightFromText="180" w:vertAnchor="text" w:horzAnchor="margin" w:tblpY="131"/>
        <w:tblOverlap w:val="never"/>
        <w:tblW w:w="9931" w:type="dxa"/>
        <w:tblLook w:val="04A0" w:firstRow="1" w:lastRow="0" w:firstColumn="1" w:lastColumn="0" w:noHBand="0" w:noVBand="1"/>
      </w:tblPr>
      <w:tblGrid>
        <w:gridCol w:w="5038"/>
        <w:gridCol w:w="4893"/>
      </w:tblGrid>
      <w:tr w:rsidR="001A6319" w:rsidRPr="001A6319" w14:paraId="06AD71F9" w14:textId="77777777" w:rsidTr="00E57E6F">
        <w:trPr>
          <w:trHeight w:val="1807"/>
        </w:trPr>
        <w:tc>
          <w:tcPr>
            <w:tcW w:w="5038" w:type="dxa"/>
          </w:tcPr>
          <w:p w14:paraId="5311BFF5" w14:textId="77777777" w:rsidR="008605E3" w:rsidRPr="001A6319" w:rsidRDefault="008605E3" w:rsidP="001A6319">
            <w:pPr>
              <w:pStyle w:val="HEADERTEXT"/>
              <w:rPr>
                <w:color w:val="auto"/>
              </w:rPr>
            </w:pPr>
          </w:p>
        </w:tc>
        <w:tc>
          <w:tcPr>
            <w:tcW w:w="4893" w:type="dxa"/>
            <w:hideMark/>
          </w:tcPr>
          <w:p w14:paraId="6AFE0B4B" w14:textId="77777777" w:rsidR="008605E3" w:rsidRPr="001A6319" w:rsidRDefault="008605E3" w:rsidP="001A6319">
            <w:pPr>
              <w:pStyle w:val="HEADERTEXT"/>
              <w:spacing w:line="360" w:lineRule="auto"/>
              <w:jc w:val="center"/>
              <w:rPr>
                <w:strike/>
                <w:color w:val="auto"/>
              </w:rPr>
            </w:pPr>
            <w:r w:rsidRPr="001A6319">
              <w:rPr>
                <w:color w:val="auto"/>
              </w:rPr>
              <w:t xml:space="preserve">ПРИЛОЖЕНИЕ </w:t>
            </w:r>
          </w:p>
          <w:p w14:paraId="2F042EAA" w14:textId="77777777" w:rsidR="008605E3" w:rsidRPr="001A6319" w:rsidRDefault="008605E3" w:rsidP="001A6319">
            <w:pPr>
              <w:pStyle w:val="HEADERTEXT"/>
              <w:jc w:val="center"/>
              <w:rPr>
                <w:color w:val="auto"/>
              </w:rPr>
            </w:pPr>
            <w:r w:rsidRPr="001A6319">
              <w:rPr>
                <w:color w:val="auto"/>
              </w:rPr>
              <w:t>к постановлению администрации</w:t>
            </w:r>
          </w:p>
          <w:p w14:paraId="4E7EF152" w14:textId="77777777" w:rsidR="008605E3" w:rsidRPr="001A6319" w:rsidRDefault="008605E3" w:rsidP="001A6319">
            <w:pPr>
              <w:pStyle w:val="HEADERTEXT"/>
              <w:jc w:val="center"/>
              <w:rPr>
                <w:color w:val="auto"/>
              </w:rPr>
            </w:pPr>
            <w:r w:rsidRPr="001A6319">
              <w:rPr>
                <w:color w:val="auto"/>
              </w:rPr>
              <w:t>Лысковского муниципального округа</w:t>
            </w:r>
          </w:p>
          <w:p w14:paraId="76FCAE27" w14:textId="77777777" w:rsidR="008605E3" w:rsidRPr="001A6319" w:rsidRDefault="008605E3" w:rsidP="001A6319">
            <w:pPr>
              <w:pStyle w:val="HEADERTEXT"/>
              <w:jc w:val="center"/>
              <w:rPr>
                <w:color w:val="auto"/>
              </w:rPr>
            </w:pPr>
            <w:r w:rsidRPr="001A6319">
              <w:rPr>
                <w:color w:val="auto"/>
              </w:rPr>
              <w:t>Нижегородской области</w:t>
            </w:r>
          </w:p>
          <w:p w14:paraId="56B2066D" w14:textId="77777777" w:rsidR="008605E3" w:rsidRPr="001A6319" w:rsidRDefault="008605E3" w:rsidP="001A6319">
            <w:pPr>
              <w:pStyle w:val="HEADERTEXT"/>
              <w:jc w:val="center"/>
              <w:rPr>
                <w:color w:val="auto"/>
              </w:rPr>
            </w:pPr>
            <w:r w:rsidRPr="001A6319">
              <w:rPr>
                <w:color w:val="auto"/>
              </w:rPr>
              <w:t>от _______ № ____</w:t>
            </w:r>
          </w:p>
        </w:tc>
      </w:tr>
    </w:tbl>
    <w:p w14:paraId="46F9FFED" w14:textId="77777777" w:rsidR="00BF64F8" w:rsidRPr="001A6319" w:rsidRDefault="00BF64F8" w:rsidP="001A6319">
      <w:pPr>
        <w:ind w:right="-1"/>
        <w:jc w:val="both"/>
      </w:pPr>
    </w:p>
    <w:tbl>
      <w:tblPr>
        <w:tblpPr w:leftFromText="180" w:rightFromText="180" w:vertAnchor="text" w:horzAnchor="margin" w:tblpY="131"/>
        <w:tblOverlap w:val="never"/>
        <w:tblW w:w="9931" w:type="dxa"/>
        <w:tblLook w:val="04A0" w:firstRow="1" w:lastRow="0" w:firstColumn="1" w:lastColumn="0" w:noHBand="0" w:noVBand="1"/>
      </w:tblPr>
      <w:tblGrid>
        <w:gridCol w:w="5038"/>
        <w:gridCol w:w="4893"/>
      </w:tblGrid>
      <w:tr w:rsidR="001A6319" w:rsidRPr="001A6319" w14:paraId="1488AB35" w14:textId="77777777" w:rsidTr="005A2884">
        <w:trPr>
          <w:trHeight w:val="1747"/>
        </w:trPr>
        <w:tc>
          <w:tcPr>
            <w:tcW w:w="5038" w:type="dxa"/>
            <w:shd w:val="clear" w:color="auto" w:fill="auto"/>
          </w:tcPr>
          <w:p w14:paraId="7FDBEFD9" w14:textId="77777777" w:rsidR="00EC0981" w:rsidRPr="001A6319" w:rsidRDefault="00EC0981" w:rsidP="001A6319">
            <w:pPr>
              <w:pStyle w:val="HEADERTEXT"/>
              <w:rPr>
                <w:color w:val="auto"/>
              </w:rPr>
            </w:pPr>
          </w:p>
        </w:tc>
        <w:tc>
          <w:tcPr>
            <w:tcW w:w="4893" w:type="dxa"/>
            <w:shd w:val="clear" w:color="auto" w:fill="auto"/>
          </w:tcPr>
          <w:p w14:paraId="338D6659" w14:textId="77777777" w:rsidR="00EC0981" w:rsidRPr="001A6319" w:rsidRDefault="008605E3" w:rsidP="001A6319">
            <w:pPr>
              <w:pStyle w:val="HEADERTEXT"/>
              <w:spacing w:line="360" w:lineRule="auto"/>
              <w:jc w:val="center"/>
              <w:rPr>
                <w:color w:val="auto"/>
              </w:rPr>
            </w:pPr>
            <w:r w:rsidRPr="001A6319">
              <w:rPr>
                <w:color w:val="auto"/>
              </w:rPr>
              <w:t>«</w:t>
            </w:r>
            <w:r w:rsidR="00EC0981" w:rsidRPr="001A6319">
              <w:rPr>
                <w:color w:val="auto"/>
              </w:rPr>
              <w:t>УТВЕРЖДЕНА</w:t>
            </w:r>
          </w:p>
          <w:p w14:paraId="529C2A64" w14:textId="77777777" w:rsidR="00EC0981" w:rsidRPr="001A6319" w:rsidRDefault="00EC0981" w:rsidP="001A6319">
            <w:pPr>
              <w:pStyle w:val="HEADERTEXT"/>
              <w:jc w:val="center"/>
              <w:rPr>
                <w:color w:val="auto"/>
              </w:rPr>
            </w:pPr>
            <w:r w:rsidRPr="001A6319">
              <w:rPr>
                <w:color w:val="auto"/>
              </w:rPr>
              <w:t>постановлением администрации</w:t>
            </w:r>
          </w:p>
          <w:p w14:paraId="4C1311CC" w14:textId="77777777" w:rsidR="00EC0981" w:rsidRPr="001A6319" w:rsidRDefault="00EC0981" w:rsidP="001A6319">
            <w:pPr>
              <w:pStyle w:val="HEADERTEXT"/>
              <w:jc w:val="center"/>
              <w:rPr>
                <w:color w:val="auto"/>
              </w:rPr>
            </w:pPr>
            <w:r w:rsidRPr="001A6319">
              <w:rPr>
                <w:color w:val="auto"/>
              </w:rPr>
              <w:t>Лысковского муниципального округа</w:t>
            </w:r>
          </w:p>
          <w:p w14:paraId="129EA64A" w14:textId="77777777" w:rsidR="00EC0981" w:rsidRPr="001A6319" w:rsidRDefault="00EC0981" w:rsidP="001A6319">
            <w:pPr>
              <w:pStyle w:val="HEADERTEXT"/>
              <w:jc w:val="center"/>
              <w:rPr>
                <w:color w:val="auto"/>
              </w:rPr>
            </w:pPr>
            <w:r w:rsidRPr="001A6319">
              <w:rPr>
                <w:color w:val="auto"/>
              </w:rPr>
              <w:t>Нижегородской области</w:t>
            </w:r>
          </w:p>
          <w:p w14:paraId="6B5E1CED" w14:textId="77777777" w:rsidR="00EC0981" w:rsidRPr="001A6319" w:rsidRDefault="00EC0981" w:rsidP="001A6319">
            <w:pPr>
              <w:pStyle w:val="HEADERTEXT"/>
              <w:jc w:val="center"/>
              <w:rPr>
                <w:color w:val="auto"/>
              </w:rPr>
            </w:pPr>
            <w:r w:rsidRPr="001A6319">
              <w:rPr>
                <w:color w:val="auto"/>
              </w:rPr>
              <w:t xml:space="preserve">от </w:t>
            </w:r>
            <w:r w:rsidR="008605E3" w:rsidRPr="001A6319">
              <w:rPr>
                <w:color w:val="auto"/>
              </w:rPr>
              <w:t>19.01.2023</w:t>
            </w:r>
            <w:r w:rsidRPr="001A6319">
              <w:rPr>
                <w:color w:val="auto"/>
              </w:rPr>
              <w:t xml:space="preserve"> № </w:t>
            </w:r>
            <w:r w:rsidR="008605E3" w:rsidRPr="001A6319">
              <w:rPr>
                <w:color w:val="auto"/>
              </w:rPr>
              <w:t>77</w:t>
            </w:r>
          </w:p>
        </w:tc>
      </w:tr>
    </w:tbl>
    <w:p w14:paraId="5A1CD483" w14:textId="77777777" w:rsidR="00632C75" w:rsidRPr="001A6319" w:rsidRDefault="00632C75" w:rsidP="001A6319">
      <w:pPr>
        <w:ind w:right="-1"/>
        <w:jc w:val="both"/>
      </w:pPr>
    </w:p>
    <w:p w14:paraId="1F1191A4" w14:textId="77777777" w:rsidR="007A5FE2" w:rsidRPr="001A6319" w:rsidRDefault="007A5FE2" w:rsidP="001A6319">
      <w:pPr>
        <w:jc w:val="center"/>
        <w:rPr>
          <w:b/>
        </w:rPr>
      </w:pPr>
      <w:r w:rsidRPr="001A6319">
        <w:rPr>
          <w:b/>
        </w:rPr>
        <w:lastRenderedPageBreak/>
        <w:t>Муниципальная программа</w:t>
      </w:r>
    </w:p>
    <w:p w14:paraId="000CF136" w14:textId="77777777" w:rsidR="007A5FE2" w:rsidRPr="001A6319" w:rsidRDefault="00CB4A7E" w:rsidP="001A6319">
      <w:pPr>
        <w:jc w:val="center"/>
        <w:rPr>
          <w:b/>
        </w:rPr>
      </w:pPr>
      <w:r w:rsidRPr="001A6319">
        <w:rPr>
          <w:b/>
        </w:rPr>
        <w:t>«</w:t>
      </w:r>
      <w:r w:rsidR="007A5FE2" w:rsidRPr="001A6319">
        <w:rPr>
          <w:b/>
        </w:rPr>
        <w:t xml:space="preserve">Развитие культуры </w:t>
      </w:r>
      <w:r w:rsidR="0047491E" w:rsidRPr="001A6319">
        <w:rPr>
          <w:b/>
        </w:rPr>
        <w:t xml:space="preserve">и туризма </w:t>
      </w:r>
      <w:r w:rsidR="007A5FE2" w:rsidRPr="001A6319">
        <w:rPr>
          <w:b/>
        </w:rPr>
        <w:t xml:space="preserve">Лысковского муниципального округа </w:t>
      </w:r>
    </w:p>
    <w:p w14:paraId="0B8E53AD" w14:textId="77777777" w:rsidR="007A5FE2" w:rsidRPr="001A6319" w:rsidRDefault="007A5FE2" w:rsidP="001A6319">
      <w:pPr>
        <w:jc w:val="center"/>
        <w:rPr>
          <w:b/>
        </w:rPr>
      </w:pPr>
      <w:r w:rsidRPr="001A6319">
        <w:rPr>
          <w:b/>
        </w:rPr>
        <w:t>Нижегородской области</w:t>
      </w:r>
      <w:r w:rsidR="00CB4A7E" w:rsidRPr="001A6319">
        <w:rPr>
          <w:b/>
        </w:rPr>
        <w:t>»</w:t>
      </w:r>
    </w:p>
    <w:p w14:paraId="6E2CCA05" w14:textId="77777777" w:rsidR="007A5FE2" w:rsidRPr="001A6319" w:rsidRDefault="007A5FE2" w:rsidP="001A6319">
      <w:pPr>
        <w:jc w:val="center"/>
        <w:rPr>
          <w:b/>
        </w:rPr>
      </w:pPr>
      <w:r w:rsidRPr="001A6319">
        <w:rPr>
          <w:b/>
        </w:rPr>
        <w:t xml:space="preserve">(далее - </w:t>
      </w:r>
      <w:r w:rsidR="00097527" w:rsidRPr="001A6319">
        <w:rPr>
          <w:b/>
        </w:rPr>
        <w:t>п</w:t>
      </w:r>
      <w:r w:rsidRPr="001A6319">
        <w:rPr>
          <w:b/>
        </w:rPr>
        <w:t>рограмма, муниципальная программа)</w:t>
      </w:r>
    </w:p>
    <w:p w14:paraId="474F15D3" w14:textId="77777777" w:rsidR="004626CD" w:rsidRPr="001A6319" w:rsidRDefault="004626CD" w:rsidP="001A6319">
      <w:pPr>
        <w:jc w:val="center"/>
        <w:rPr>
          <w:b/>
        </w:rPr>
      </w:pPr>
    </w:p>
    <w:p w14:paraId="40051898" w14:textId="77777777" w:rsidR="007A5FE2" w:rsidRPr="001A6319" w:rsidRDefault="007A5FE2" w:rsidP="001A6319">
      <w:pPr>
        <w:jc w:val="center"/>
        <w:rPr>
          <w:b/>
        </w:rPr>
      </w:pPr>
      <w:r w:rsidRPr="001A6319">
        <w:rPr>
          <w:b/>
        </w:rPr>
        <w:t xml:space="preserve">1. Паспорт муниципальной программы </w:t>
      </w:r>
    </w:p>
    <w:tbl>
      <w:tblPr>
        <w:tblW w:w="9686" w:type="dxa"/>
        <w:tblCellSpacing w:w="5" w:type="nil"/>
        <w:tblInd w:w="75" w:type="dxa"/>
        <w:tblLayout w:type="fixed"/>
        <w:tblCellMar>
          <w:left w:w="75" w:type="dxa"/>
          <w:right w:w="75" w:type="dxa"/>
        </w:tblCellMar>
        <w:tblLook w:val="0000" w:firstRow="0" w:lastRow="0" w:firstColumn="0" w:lastColumn="0" w:noHBand="0" w:noVBand="0"/>
      </w:tblPr>
      <w:tblGrid>
        <w:gridCol w:w="2268"/>
        <w:gridCol w:w="7418"/>
      </w:tblGrid>
      <w:tr w:rsidR="001A6319" w:rsidRPr="001A6319" w14:paraId="6B9B9DF6" w14:textId="77777777" w:rsidTr="00242F78">
        <w:trPr>
          <w:trHeight w:val="174"/>
          <w:tblCellSpacing w:w="5" w:type="nil"/>
        </w:trPr>
        <w:tc>
          <w:tcPr>
            <w:tcW w:w="2268" w:type="dxa"/>
            <w:tcBorders>
              <w:top w:val="single" w:sz="4" w:space="0" w:color="auto"/>
              <w:left w:val="single" w:sz="4" w:space="0" w:color="auto"/>
              <w:bottom w:val="single" w:sz="4" w:space="0" w:color="auto"/>
              <w:right w:val="single" w:sz="4" w:space="0" w:color="auto"/>
            </w:tcBorders>
          </w:tcPr>
          <w:p w14:paraId="6D6F119F" w14:textId="77777777" w:rsidR="0065497D" w:rsidRPr="001A6319" w:rsidRDefault="0065497D" w:rsidP="001A6319">
            <w:pPr>
              <w:widowControl w:val="0"/>
              <w:autoSpaceDE w:val="0"/>
              <w:autoSpaceDN w:val="0"/>
              <w:adjustRightInd w:val="0"/>
              <w:jc w:val="both"/>
            </w:pPr>
            <w:r w:rsidRPr="001A6319">
              <w:t>Наименование программы</w:t>
            </w:r>
          </w:p>
        </w:tc>
        <w:tc>
          <w:tcPr>
            <w:tcW w:w="7418" w:type="dxa"/>
            <w:tcBorders>
              <w:top w:val="single" w:sz="4" w:space="0" w:color="auto"/>
              <w:left w:val="single" w:sz="4" w:space="0" w:color="auto"/>
              <w:bottom w:val="single" w:sz="4" w:space="0" w:color="auto"/>
              <w:right w:val="single" w:sz="4" w:space="0" w:color="auto"/>
            </w:tcBorders>
          </w:tcPr>
          <w:p w14:paraId="5903F19A" w14:textId="77777777" w:rsidR="0065497D" w:rsidRPr="001A6319" w:rsidRDefault="0065497D" w:rsidP="001A6319">
            <w:pPr>
              <w:widowControl w:val="0"/>
              <w:autoSpaceDE w:val="0"/>
              <w:autoSpaceDN w:val="0"/>
              <w:adjustRightInd w:val="0"/>
            </w:pPr>
            <w:r w:rsidRPr="001A6319">
              <w:t xml:space="preserve">Развитие культуры и туризма Лысковского муниципального округа </w:t>
            </w:r>
          </w:p>
          <w:p w14:paraId="07589011" w14:textId="77777777" w:rsidR="0065497D" w:rsidRPr="001A6319" w:rsidRDefault="0065497D" w:rsidP="001A6319">
            <w:pPr>
              <w:widowControl w:val="0"/>
              <w:autoSpaceDE w:val="0"/>
              <w:autoSpaceDN w:val="0"/>
              <w:adjustRightInd w:val="0"/>
            </w:pPr>
            <w:r w:rsidRPr="001A6319">
              <w:t>Нижегородской области</w:t>
            </w:r>
          </w:p>
        </w:tc>
      </w:tr>
      <w:tr w:rsidR="001A6319" w:rsidRPr="001A6319" w14:paraId="29093876" w14:textId="77777777" w:rsidTr="00242F78">
        <w:trPr>
          <w:trHeight w:val="174"/>
          <w:tblCellSpacing w:w="5" w:type="nil"/>
        </w:trPr>
        <w:tc>
          <w:tcPr>
            <w:tcW w:w="2268" w:type="dxa"/>
            <w:tcBorders>
              <w:top w:val="single" w:sz="4" w:space="0" w:color="auto"/>
              <w:left w:val="single" w:sz="4" w:space="0" w:color="auto"/>
              <w:bottom w:val="single" w:sz="4" w:space="0" w:color="auto"/>
              <w:right w:val="single" w:sz="4" w:space="0" w:color="auto"/>
            </w:tcBorders>
          </w:tcPr>
          <w:p w14:paraId="4C07D2A3" w14:textId="77777777" w:rsidR="0065497D" w:rsidRPr="001A6319" w:rsidRDefault="0065497D" w:rsidP="001A6319">
            <w:pPr>
              <w:widowControl w:val="0"/>
              <w:autoSpaceDE w:val="0"/>
              <w:autoSpaceDN w:val="0"/>
              <w:adjustRightInd w:val="0"/>
            </w:pPr>
            <w:r w:rsidRPr="001A6319">
              <w:t>Муниципальный заказчик-координатор программы</w:t>
            </w:r>
          </w:p>
        </w:tc>
        <w:tc>
          <w:tcPr>
            <w:tcW w:w="7418" w:type="dxa"/>
            <w:tcBorders>
              <w:top w:val="single" w:sz="4" w:space="0" w:color="auto"/>
              <w:left w:val="single" w:sz="4" w:space="0" w:color="auto"/>
              <w:bottom w:val="single" w:sz="4" w:space="0" w:color="auto"/>
              <w:right w:val="single" w:sz="4" w:space="0" w:color="auto"/>
            </w:tcBorders>
          </w:tcPr>
          <w:p w14:paraId="6328A32F" w14:textId="77777777" w:rsidR="0065497D" w:rsidRPr="001A6319" w:rsidRDefault="0065497D" w:rsidP="001A6319">
            <w:pPr>
              <w:widowControl w:val="0"/>
              <w:autoSpaceDE w:val="0"/>
              <w:autoSpaceDN w:val="0"/>
              <w:adjustRightInd w:val="0"/>
            </w:pPr>
            <w:r w:rsidRPr="001A6319">
              <w:t>Отдел культуры, развития спорта и туризма администрации Лысковского муниципального округа Нижегородской области</w:t>
            </w:r>
          </w:p>
        </w:tc>
      </w:tr>
      <w:tr w:rsidR="001A6319" w:rsidRPr="001A6319" w14:paraId="239AF46D" w14:textId="77777777" w:rsidTr="00242F78">
        <w:trPr>
          <w:trHeight w:val="174"/>
          <w:tblCellSpacing w:w="5" w:type="nil"/>
        </w:trPr>
        <w:tc>
          <w:tcPr>
            <w:tcW w:w="2268" w:type="dxa"/>
            <w:tcBorders>
              <w:top w:val="single" w:sz="4" w:space="0" w:color="auto"/>
              <w:left w:val="single" w:sz="4" w:space="0" w:color="auto"/>
              <w:bottom w:val="single" w:sz="4" w:space="0" w:color="auto"/>
              <w:right w:val="single" w:sz="4" w:space="0" w:color="auto"/>
            </w:tcBorders>
          </w:tcPr>
          <w:p w14:paraId="61C7E068" w14:textId="77777777" w:rsidR="0065497D" w:rsidRPr="001A6319" w:rsidRDefault="0065497D" w:rsidP="001A6319">
            <w:pPr>
              <w:widowControl w:val="0"/>
              <w:autoSpaceDE w:val="0"/>
              <w:autoSpaceDN w:val="0"/>
              <w:adjustRightInd w:val="0"/>
              <w:jc w:val="both"/>
            </w:pPr>
            <w:r w:rsidRPr="001A6319">
              <w:t>Соисполнители программы</w:t>
            </w:r>
          </w:p>
        </w:tc>
        <w:tc>
          <w:tcPr>
            <w:tcW w:w="7418" w:type="dxa"/>
            <w:tcBorders>
              <w:top w:val="single" w:sz="4" w:space="0" w:color="auto"/>
              <w:left w:val="single" w:sz="4" w:space="0" w:color="auto"/>
              <w:bottom w:val="single" w:sz="4" w:space="0" w:color="auto"/>
              <w:right w:val="single" w:sz="4" w:space="0" w:color="auto"/>
            </w:tcBorders>
          </w:tcPr>
          <w:p w14:paraId="4BF8D1F1" w14:textId="77777777" w:rsidR="0065497D" w:rsidRPr="001A6319" w:rsidRDefault="0065497D" w:rsidP="001A6319">
            <w:pPr>
              <w:widowControl w:val="0"/>
              <w:autoSpaceDE w:val="0"/>
              <w:autoSpaceDN w:val="0"/>
              <w:adjustRightInd w:val="0"/>
              <w:jc w:val="both"/>
            </w:pPr>
            <w:r w:rsidRPr="001A6319">
              <w:t>Отсутствуют</w:t>
            </w:r>
          </w:p>
        </w:tc>
      </w:tr>
      <w:tr w:rsidR="001A6319" w:rsidRPr="001A6319" w14:paraId="6394E00C" w14:textId="77777777" w:rsidTr="00242F78">
        <w:trPr>
          <w:trHeight w:val="174"/>
          <w:tblCellSpacing w:w="5" w:type="nil"/>
        </w:trPr>
        <w:tc>
          <w:tcPr>
            <w:tcW w:w="2268" w:type="dxa"/>
            <w:tcBorders>
              <w:top w:val="single" w:sz="4" w:space="0" w:color="auto"/>
              <w:left w:val="single" w:sz="4" w:space="0" w:color="auto"/>
              <w:bottom w:val="single" w:sz="4" w:space="0" w:color="auto"/>
              <w:right w:val="single" w:sz="4" w:space="0" w:color="auto"/>
            </w:tcBorders>
          </w:tcPr>
          <w:p w14:paraId="0A9FC654" w14:textId="77777777" w:rsidR="0065497D" w:rsidRPr="001A6319" w:rsidRDefault="0065497D" w:rsidP="001A6319">
            <w:pPr>
              <w:widowControl w:val="0"/>
              <w:autoSpaceDE w:val="0"/>
              <w:autoSpaceDN w:val="0"/>
              <w:adjustRightInd w:val="0"/>
              <w:jc w:val="both"/>
            </w:pPr>
            <w:r w:rsidRPr="001A6319">
              <w:t>Подпрограммы программы</w:t>
            </w:r>
          </w:p>
        </w:tc>
        <w:tc>
          <w:tcPr>
            <w:tcW w:w="7418" w:type="dxa"/>
            <w:tcBorders>
              <w:top w:val="single" w:sz="4" w:space="0" w:color="auto"/>
              <w:left w:val="single" w:sz="4" w:space="0" w:color="auto"/>
              <w:bottom w:val="single" w:sz="4" w:space="0" w:color="auto"/>
              <w:right w:val="single" w:sz="4" w:space="0" w:color="auto"/>
            </w:tcBorders>
          </w:tcPr>
          <w:p w14:paraId="2E8837FE" w14:textId="77777777" w:rsidR="0065497D" w:rsidRPr="001A6319" w:rsidRDefault="0065497D" w:rsidP="001A6319">
            <w:pPr>
              <w:pStyle w:val="ConsPlusCell"/>
              <w:numPr>
                <w:ilvl w:val="0"/>
                <w:numId w:val="1"/>
              </w:numPr>
              <w:tabs>
                <w:tab w:val="clear" w:pos="720"/>
              </w:tabs>
              <w:ind w:left="285" w:hanging="285"/>
              <w:rPr>
                <w:rFonts w:ascii="Times New Roman" w:hAnsi="Times New Roman" w:cs="Times New Roman"/>
                <w:sz w:val="24"/>
                <w:szCs w:val="24"/>
              </w:rPr>
            </w:pPr>
            <w:r w:rsidRPr="001A6319">
              <w:rPr>
                <w:rFonts w:ascii="Times New Roman" w:hAnsi="Times New Roman" w:cs="Times New Roman"/>
                <w:sz w:val="24"/>
                <w:szCs w:val="24"/>
              </w:rPr>
              <w:t>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p w14:paraId="3AD8DCF2" w14:textId="77777777" w:rsidR="0065497D" w:rsidRPr="001A6319" w:rsidRDefault="0065497D" w:rsidP="001A6319">
            <w:pPr>
              <w:pStyle w:val="ConsPlusCell"/>
              <w:numPr>
                <w:ilvl w:val="0"/>
                <w:numId w:val="1"/>
              </w:numPr>
              <w:tabs>
                <w:tab w:val="clear" w:pos="720"/>
              </w:tabs>
              <w:ind w:left="285" w:hanging="285"/>
              <w:rPr>
                <w:rFonts w:ascii="Times New Roman" w:hAnsi="Times New Roman" w:cs="Times New Roman"/>
                <w:sz w:val="24"/>
                <w:szCs w:val="24"/>
              </w:rPr>
            </w:pPr>
            <w:r w:rsidRPr="001A6319">
              <w:rPr>
                <w:rFonts w:ascii="Times New Roman" w:hAnsi="Times New Roman" w:cs="Times New Roman"/>
                <w:sz w:val="24"/>
                <w:szCs w:val="24"/>
              </w:rPr>
              <w:t>Развитие библиотечного дела в Лысковском муниципальном округе.</w:t>
            </w:r>
          </w:p>
          <w:p w14:paraId="2CA1094E" w14:textId="77777777" w:rsidR="0065497D" w:rsidRPr="001A6319" w:rsidRDefault="0065497D" w:rsidP="001A6319">
            <w:pPr>
              <w:pStyle w:val="ConsPlusCell"/>
              <w:numPr>
                <w:ilvl w:val="0"/>
                <w:numId w:val="1"/>
              </w:numPr>
              <w:tabs>
                <w:tab w:val="clear" w:pos="720"/>
              </w:tabs>
              <w:ind w:left="285" w:hanging="285"/>
              <w:rPr>
                <w:rFonts w:ascii="Times New Roman" w:hAnsi="Times New Roman" w:cs="Times New Roman"/>
                <w:sz w:val="24"/>
                <w:szCs w:val="24"/>
              </w:rPr>
            </w:pPr>
            <w:r w:rsidRPr="001A6319">
              <w:rPr>
                <w:rFonts w:ascii="Times New Roman" w:hAnsi="Times New Roman" w:cs="Times New Roman"/>
                <w:sz w:val="24"/>
                <w:szCs w:val="24"/>
              </w:rPr>
              <w:t>Пожарная безопасность учреждений культуры Лысковского муниципального округа.</w:t>
            </w:r>
          </w:p>
          <w:p w14:paraId="38EEC390" w14:textId="77777777" w:rsidR="0065497D" w:rsidRPr="001A6319" w:rsidRDefault="0065497D" w:rsidP="001A6319">
            <w:pPr>
              <w:pStyle w:val="ConsPlusCell"/>
              <w:numPr>
                <w:ilvl w:val="0"/>
                <w:numId w:val="1"/>
              </w:numPr>
              <w:tabs>
                <w:tab w:val="clear" w:pos="720"/>
              </w:tabs>
              <w:ind w:left="285" w:hanging="285"/>
              <w:rPr>
                <w:rFonts w:ascii="Times New Roman" w:hAnsi="Times New Roman" w:cs="Times New Roman"/>
                <w:sz w:val="24"/>
                <w:szCs w:val="24"/>
              </w:rPr>
            </w:pPr>
            <w:r w:rsidRPr="001A6319">
              <w:rPr>
                <w:rFonts w:ascii="Times New Roman" w:hAnsi="Times New Roman" w:cs="Times New Roman"/>
                <w:sz w:val="24"/>
                <w:szCs w:val="24"/>
              </w:rPr>
              <w:t>Повышение энергоэффективности в учреждениях культуры Лысковского муниципального округа.</w:t>
            </w:r>
          </w:p>
          <w:p w14:paraId="3AD13711" w14:textId="77777777" w:rsidR="0065497D" w:rsidRPr="001A6319" w:rsidRDefault="00B9553B" w:rsidP="001A6319">
            <w:pPr>
              <w:pStyle w:val="ConsPlusCell"/>
              <w:numPr>
                <w:ilvl w:val="0"/>
                <w:numId w:val="1"/>
              </w:numPr>
              <w:tabs>
                <w:tab w:val="clear" w:pos="720"/>
              </w:tabs>
              <w:ind w:left="285" w:hanging="285"/>
              <w:rPr>
                <w:rFonts w:ascii="Times New Roman" w:hAnsi="Times New Roman" w:cs="Times New Roman"/>
                <w:sz w:val="24"/>
                <w:szCs w:val="24"/>
              </w:rPr>
            </w:pPr>
            <w:hyperlink w:anchor="Par3241" w:history="1">
              <w:r w:rsidR="0065497D" w:rsidRPr="001A6319">
                <w:rPr>
                  <w:rFonts w:ascii="Times New Roman" w:hAnsi="Times New Roman" w:cs="Times New Roman"/>
                  <w:sz w:val="24"/>
                  <w:szCs w:val="24"/>
                </w:rPr>
                <w:t>Обеспечение</w:t>
              </w:r>
            </w:hyperlink>
            <w:r w:rsidR="0065497D" w:rsidRPr="001A6319">
              <w:rPr>
                <w:rFonts w:ascii="Times New Roman" w:hAnsi="Times New Roman" w:cs="Times New Roman"/>
                <w:sz w:val="24"/>
                <w:szCs w:val="24"/>
              </w:rPr>
              <w:t xml:space="preserve"> реализации муниципальной программы.</w:t>
            </w:r>
          </w:p>
          <w:p w14:paraId="073A5328" w14:textId="77777777" w:rsidR="0065497D" w:rsidRPr="001A6319" w:rsidRDefault="0065497D" w:rsidP="001A6319">
            <w:pPr>
              <w:pStyle w:val="ConsPlusCell"/>
              <w:numPr>
                <w:ilvl w:val="0"/>
                <w:numId w:val="1"/>
              </w:numPr>
              <w:tabs>
                <w:tab w:val="clear" w:pos="720"/>
              </w:tabs>
              <w:ind w:left="285" w:hanging="285"/>
              <w:rPr>
                <w:rFonts w:ascii="Times New Roman" w:hAnsi="Times New Roman" w:cs="Times New Roman"/>
                <w:sz w:val="24"/>
                <w:szCs w:val="24"/>
              </w:rPr>
            </w:pPr>
            <w:r w:rsidRPr="001A6319">
              <w:rPr>
                <w:rFonts w:ascii="Times New Roman" w:hAnsi="Times New Roman" w:cs="Times New Roman"/>
                <w:sz w:val="24"/>
                <w:szCs w:val="24"/>
              </w:rPr>
              <w:t>Развитие туризма в Лысковском муниципальном округе.</w:t>
            </w:r>
          </w:p>
        </w:tc>
      </w:tr>
      <w:tr w:rsidR="001A6319" w:rsidRPr="001A6319" w14:paraId="746EE50F" w14:textId="77777777" w:rsidTr="00242F78">
        <w:trPr>
          <w:trHeight w:val="174"/>
          <w:tblCellSpacing w:w="5" w:type="nil"/>
        </w:trPr>
        <w:tc>
          <w:tcPr>
            <w:tcW w:w="2268" w:type="dxa"/>
            <w:tcBorders>
              <w:top w:val="single" w:sz="4" w:space="0" w:color="auto"/>
              <w:left w:val="single" w:sz="4" w:space="0" w:color="auto"/>
              <w:bottom w:val="single" w:sz="4" w:space="0" w:color="auto"/>
              <w:right w:val="single" w:sz="4" w:space="0" w:color="auto"/>
            </w:tcBorders>
          </w:tcPr>
          <w:p w14:paraId="6164273D" w14:textId="77777777" w:rsidR="0065497D" w:rsidRPr="001A6319" w:rsidRDefault="0065497D" w:rsidP="001A6319">
            <w:pPr>
              <w:widowControl w:val="0"/>
              <w:autoSpaceDE w:val="0"/>
              <w:autoSpaceDN w:val="0"/>
              <w:adjustRightInd w:val="0"/>
              <w:jc w:val="both"/>
            </w:pPr>
            <w:r w:rsidRPr="001A6319">
              <w:t>Цели программы</w:t>
            </w:r>
          </w:p>
        </w:tc>
        <w:tc>
          <w:tcPr>
            <w:tcW w:w="7418" w:type="dxa"/>
            <w:tcBorders>
              <w:top w:val="single" w:sz="4" w:space="0" w:color="auto"/>
              <w:left w:val="single" w:sz="4" w:space="0" w:color="auto"/>
              <w:bottom w:val="single" w:sz="4" w:space="0" w:color="auto"/>
              <w:right w:val="single" w:sz="4" w:space="0" w:color="auto"/>
            </w:tcBorders>
          </w:tcPr>
          <w:p w14:paraId="5A424B2A" w14:textId="77777777" w:rsidR="0065497D" w:rsidRPr="001A6319" w:rsidRDefault="0065497D" w:rsidP="001A6319">
            <w:pPr>
              <w:widowControl w:val="0"/>
              <w:autoSpaceDE w:val="0"/>
              <w:autoSpaceDN w:val="0"/>
              <w:adjustRightInd w:val="0"/>
              <w:jc w:val="both"/>
            </w:pPr>
            <w:r w:rsidRPr="001A6319">
              <w:t>Создание условий и возможностей для повышения роли культуры в воспитании и просвещении населения Лысковского муниципального округа в ее лучших традициях и достижениях; сохранение культурного наследия и единого культурно-информационного пространства.</w:t>
            </w:r>
          </w:p>
          <w:p w14:paraId="3C4A7BB3" w14:textId="77777777" w:rsidR="0065497D" w:rsidRPr="001A6319" w:rsidRDefault="0065497D" w:rsidP="001A6319">
            <w:pPr>
              <w:widowControl w:val="0"/>
              <w:autoSpaceDE w:val="0"/>
              <w:autoSpaceDN w:val="0"/>
              <w:adjustRightInd w:val="0"/>
              <w:jc w:val="both"/>
            </w:pPr>
            <w:r w:rsidRPr="001A6319">
              <w:t>Обеспечение деятельности отдела культуры, развития спорта и туризма администрации Лысковского муниципального округа, создание условий для реализации программы.</w:t>
            </w:r>
          </w:p>
          <w:p w14:paraId="10785C05" w14:textId="77777777" w:rsidR="0065497D" w:rsidRPr="001A6319" w:rsidRDefault="0065497D" w:rsidP="001A6319">
            <w:pPr>
              <w:widowControl w:val="0"/>
              <w:autoSpaceDE w:val="0"/>
              <w:autoSpaceDN w:val="0"/>
              <w:adjustRightInd w:val="0"/>
              <w:jc w:val="both"/>
            </w:pPr>
            <w:r w:rsidRPr="001A6319">
              <w:t>Создание условий для формирования и продвижения качественного туристского продукта в Лысковском муниципальном округе.</w:t>
            </w:r>
          </w:p>
        </w:tc>
      </w:tr>
      <w:tr w:rsidR="001A6319" w:rsidRPr="001A6319" w14:paraId="39455955" w14:textId="77777777" w:rsidTr="00242F78">
        <w:trPr>
          <w:trHeight w:val="174"/>
          <w:tblCellSpacing w:w="5" w:type="nil"/>
        </w:trPr>
        <w:tc>
          <w:tcPr>
            <w:tcW w:w="2268" w:type="dxa"/>
            <w:tcBorders>
              <w:top w:val="single" w:sz="4" w:space="0" w:color="auto"/>
              <w:left w:val="single" w:sz="4" w:space="0" w:color="auto"/>
              <w:bottom w:val="single" w:sz="4" w:space="0" w:color="auto"/>
              <w:right w:val="single" w:sz="4" w:space="0" w:color="auto"/>
            </w:tcBorders>
          </w:tcPr>
          <w:p w14:paraId="5D5667F5" w14:textId="77777777" w:rsidR="0065497D" w:rsidRPr="001A6319" w:rsidRDefault="0065497D" w:rsidP="001A6319">
            <w:pPr>
              <w:widowControl w:val="0"/>
              <w:autoSpaceDE w:val="0"/>
              <w:autoSpaceDN w:val="0"/>
              <w:adjustRightInd w:val="0"/>
              <w:jc w:val="both"/>
            </w:pPr>
            <w:r w:rsidRPr="001A6319">
              <w:t>Задачи программы</w:t>
            </w:r>
          </w:p>
        </w:tc>
        <w:tc>
          <w:tcPr>
            <w:tcW w:w="7418" w:type="dxa"/>
            <w:tcBorders>
              <w:top w:val="single" w:sz="4" w:space="0" w:color="auto"/>
              <w:left w:val="single" w:sz="4" w:space="0" w:color="auto"/>
              <w:bottom w:val="single" w:sz="4" w:space="0" w:color="auto"/>
              <w:right w:val="single" w:sz="4" w:space="0" w:color="auto"/>
            </w:tcBorders>
          </w:tcPr>
          <w:p w14:paraId="56DF176A" w14:textId="77777777" w:rsidR="0065497D" w:rsidRPr="001A6319" w:rsidRDefault="0065497D" w:rsidP="001A6319">
            <w:pPr>
              <w:numPr>
                <w:ilvl w:val="0"/>
                <w:numId w:val="2"/>
              </w:numPr>
              <w:tabs>
                <w:tab w:val="clear" w:pos="720"/>
              </w:tabs>
              <w:ind w:left="340"/>
            </w:pPr>
            <w:r w:rsidRPr="001A6319">
              <w:t>Создание социально-экономических условий для развития культуры и дополнительного образования в сфере культуры и искусства.</w:t>
            </w:r>
          </w:p>
          <w:p w14:paraId="47922F8C" w14:textId="77777777" w:rsidR="0065497D" w:rsidRPr="001A6319" w:rsidRDefault="0065497D" w:rsidP="001A6319">
            <w:pPr>
              <w:numPr>
                <w:ilvl w:val="0"/>
                <w:numId w:val="2"/>
              </w:numPr>
              <w:tabs>
                <w:tab w:val="clear" w:pos="720"/>
              </w:tabs>
              <w:ind w:left="340"/>
            </w:pPr>
            <w:r w:rsidRPr="001A6319">
              <w:lastRenderedPageBreak/>
              <w:t>Поднятие престижа библиотеки и чтения в современной                    социокультурной среде, обеспечение читателей всеми видами информационных ресурсов.</w:t>
            </w:r>
          </w:p>
          <w:p w14:paraId="4E36F93B" w14:textId="77777777" w:rsidR="0065497D" w:rsidRPr="001A6319" w:rsidRDefault="0065497D" w:rsidP="001A6319">
            <w:pPr>
              <w:numPr>
                <w:ilvl w:val="0"/>
                <w:numId w:val="2"/>
              </w:numPr>
              <w:tabs>
                <w:tab w:val="clear" w:pos="720"/>
              </w:tabs>
              <w:ind w:left="340"/>
            </w:pPr>
            <w:r w:rsidRPr="001A6319">
              <w:t>Обеспечение пожарной безопасности в учреждениях культуры и дополнительного образования в сфере культуры и искусства, предотвращение гибели и травматизма людей, материальных потерь от огня.</w:t>
            </w:r>
          </w:p>
          <w:p w14:paraId="2E043170" w14:textId="77777777" w:rsidR="0065497D" w:rsidRPr="001A6319" w:rsidRDefault="0065497D" w:rsidP="001A6319">
            <w:pPr>
              <w:numPr>
                <w:ilvl w:val="0"/>
                <w:numId w:val="2"/>
              </w:numPr>
              <w:tabs>
                <w:tab w:val="clear" w:pos="720"/>
              </w:tabs>
              <w:ind w:left="340"/>
            </w:pPr>
            <w:r w:rsidRPr="001A6319">
              <w:t>Повышение энергетической эффективности, сокращение расходования учреждениями энергетических ресурсов (вода, газ, электрическая энергия).</w:t>
            </w:r>
          </w:p>
          <w:p w14:paraId="71E969D4" w14:textId="77777777" w:rsidR="0065497D" w:rsidRPr="001A6319" w:rsidRDefault="0065497D" w:rsidP="001A6319">
            <w:pPr>
              <w:numPr>
                <w:ilvl w:val="0"/>
                <w:numId w:val="2"/>
              </w:numPr>
              <w:tabs>
                <w:tab w:val="clear" w:pos="720"/>
              </w:tabs>
              <w:ind w:left="340"/>
            </w:pPr>
            <w:r w:rsidRPr="001A6319">
              <w:t>Обеспечение эффективного исполнения функций управления культурой.</w:t>
            </w:r>
          </w:p>
          <w:p w14:paraId="228DE98C" w14:textId="77777777" w:rsidR="0065497D" w:rsidRPr="001A6319" w:rsidRDefault="0065497D" w:rsidP="001A6319">
            <w:pPr>
              <w:numPr>
                <w:ilvl w:val="0"/>
                <w:numId w:val="2"/>
              </w:numPr>
              <w:tabs>
                <w:tab w:val="clear" w:pos="720"/>
              </w:tabs>
              <w:ind w:left="340"/>
            </w:pPr>
            <w:r w:rsidRPr="001A6319">
              <w:t>Формирование и развитие туристского продукта Лысковского муниципального округа.</w:t>
            </w:r>
          </w:p>
        </w:tc>
      </w:tr>
      <w:tr w:rsidR="001A6319" w:rsidRPr="001A6319" w14:paraId="7E783F6D" w14:textId="77777777" w:rsidTr="00242F78">
        <w:trPr>
          <w:trHeight w:val="174"/>
          <w:tblCellSpacing w:w="5" w:type="nil"/>
        </w:trPr>
        <w:tc>
          <w:tcPr>
            <w:tcW w:w="2268" w:type="dxa"/>
            <w:tcBorders>
              <w:top w:val="single" w:sz="4" w:space="0" w:color="auto"/>
              <w:left w:val="single" w:sz="4" w:space="0" w:color="auto"/>
              <w:bottom w:val="single" w:sz="4" w:space="0" w:color="auto"/>
              <w:right w:val="single" w:sz="4" w:space="0" w:color="auto"/>
            </w:tcBorders>
          </w:tcPr>
          <w:p w14:paraId="3480D192" w14:textId="77777777" w:rsidR="0065497D" w:rsidRPr="001A6319" w:rsidRDefault="0065497D" w:rsidP="001A6319">
            <w:pPr>
              <w:widowControl w:val="0"/>
              <w:autoSpaceDE w:val="0"/>
              <w:autoSpaceDN w:val="0"/>
              <w:adjustRightInd w:val="0"/>
            </w:pPr>
            <w:r w:rsidRPr="001A6319">
              <w:lastRenderedPageBreak/>
              <w:t>Этапы и сроки реализации программы</w:t>
            </w:r>
          </w:p>
        </w:tc>
        <w:tc>
          <w:tcPr>
            <w:tcW w:w="7418" w:type="dxa"/>
            <w:tcBorders>
              <w:top w:val="single" w:sz="4" w:space="0" w:color="auto"/>
              <w:left w:val="single" w:sz="4" w:space="0" w:color="auto"/>
              <w:bottom w:val="single" w:sz="4" w:space="0" w:color="auto"/>
              <w:right w:val="single" w:sz="4" w:space="0" w:color="auto"/>
            </w:tcBorders>
          </w:tcPr>
          <w:p w14:paraId="4CF490A6" w14:textId="5ECDF4FC" w:rsidR="0065497D" w:rsidRPr="001A6319" w:rsidRDefault="0065497D" w:rsidP="001A6319">
            <w:pPr>
              <w:widowControl w:val="0"/>
              <w:autoSpaceDE w:val="0"/>
              <w:autoSpaceDN w:val="0"/>
              <w:adjustRightInd w:val="0"/>
              <w:jc w:val="both"/>
            </w:pPr>
            <w:r w:rsidRPr="001A6319">
              <w:t xml:space="preserve">Программа реализуется в течение </w:t>
            </w:r>
            <w:r w:rsidRPr="004F7960">
              <w:rPr>
                <w:color w:val="FF0000"/>
              </w:rPr>
              <w:t>202</w:t>
            </w:r>
            <w:r w:rsidR="006011A8" w:rsidRPr="004F7960">
              <w:rPr>
                <w:color w:val="FF0000"/>
              </w:rPr>
              <w:t>6</w:t>
            </w:r>
            <w:r w:rsidRPr="004F7960">
              <w:rPr>
                <w:color w:val="FF0000"/>
              </w:rPr>
              <w:t xml:space="preserve"> - 202</w:t>
            </w:r>
            <w:r w:rsidR="006011A8" w:rsidRPr="004F7960">
              <w:rPr>
                <w:color w:val="FF0000"/>
              </w:rPr>
              <w:t>8</w:t>
            </w:r>
            <w:r w:rsidRPr="004F7960">
              <w:rPr>
                <w:color w:val="FF0000"/>
              </w:rPr>
              <w:t xml:space="preserve"> </w:t>
            </w:r>
            <w:r w:rsidRPr="001A6319">
              <w:t>годов.</w:t>
            </w:r>
          </w:p>
          <w:p w14:paraId="5D5E1C80" w14:textId="77777777" w:rsidR="0065497D" w:rsidRPr="001A6319" w:rsidRDefault="0065497D" w:rsidP="001A6319">
            <w:pPr>
              <w:widowControl w:val="0"/>
              <w:autoSpaceDE w:val="0"/>
              <w:autoSpaceDN w:val="0"/>
              <w:adjustRightInd w:val="0"/>
              <w:jc w:val="both"/>
            </w:pPr>
            <w:r w:rsidRPr="001A6319">
              <w:t>Программа реализуется в один этап.</w:t>
            </w:r>
          </w:p>
        </w:tc>
      </w:tr>
      <w:tr w:rsidR="000B774A" w:rsidRPr="001A6319" w14:paraId="6CFA2CD7" w14:textId="77777777" w:rsidTr="00242F78">
        <w:trPr>
          <w:trHeight w:val="174"/>
          <w:tblCellSpacing w:w="5" w:type="nil"/>
        </w:trPr>
        <w:tc>
          <w:tcPr>
            <w:tcW w:w="2268" w:type="dxa"/>
            <w:tcBorders>
              <w:top w:val="single" w:sz="4" w:space="0" w:color="auto"/>
              <w:left w:val="single" w:sz="4" w:space="0" w:color="auto"/>
              <w:bottom w:val="single" w:sz="4" w:space="0" w:color="auto"/>
              <w:right w:val="single" w:sz="4" w:space="0" w:color="auto"/>
            </w:tcBorders>
          </w:tcPr>
          <w:p w14:paraId="66262C23" w14:textId="77777777" w:rsidR="000B774A" w:rsidRPr="001A6319" w:rsidRDefault="000B774A" w:rsidP="000B774A">
            <w:pPr>
              <w:widowControl w:val="0"/>
              <w:autoSpaceDE w:val="0"/>
              <w:autoSpaceDN w:val="0"/>
              <w:adjustRightInd w:val="0"/>
            </w:pPr>
            <w:r w:rsidRPr="001A6319">
              <w:t>Объемы бюджетных ассигнований программы за счет средств бюджета Лысковского муниципального округа (в разбивке по подпрограммам)</w:t>
            </w:r>
          </w:p>
        </w:tc>
        <w:tc>
          <w:tcPr>
            <w:tcW w:w="7418" w:type="dxa"/>
            <w:tcBorders>
              <w:top w:val="single" w:sz="4" w:space="0" w:color="auto"/>
              <w:left w:val="single" w:sz="4" w:space="0" w:color="auto"/>
              <w:bottom w:val="single" w:sz="4" w:space="0" w:color="auto"/>
              <w:right w:val="single" w:sz="4" w:space="0" w:color="auto"/>
            </w:tcBorders>
            <w:shd w:val="clear" w:color="auto" w:fill="auto"/>
          </w:tcPr>
          <w:p w14:paraId="63773F0A" w14:textId="36F514C3" w:rsidR="000B774A" w:rsidRPr="004F7960" w:rsidRDefault="000B774A" w:rsidP="000B774A">
            <w:pPr>
              <w:widowControl w:val="0"/>
              <w:autoSpaceDE w:val="0"/>
              <w:autoSpaceDN w:val="0"/>
              <w:adjustRightInd w:val="0"/>
              <w:jc w:val="both"/>
              <w:rPr>
                <w:color w:val="FF0000"/>
              </w:rPr>
            </w:pPr>
            <w:r w:rsidRPr="00402D4A">
              <w:t xml:space="preserve">Всего на реализацию </w:t>
            </w:r>
            <w:r w:rsidRPr="00095AD5">
              <w:t>программы –</w:t>
            </w:r>
            <w:r w:rsidRPr="004F7960">
              <w:rPr>
                <w:color w:val="FF0000"/>
              </w:rPr>
              <w:t>711 827,7</w:t>
            </w:r>
            <w:r w:rsidR="004F7960" w:rsidRPr="004F7960">
              <w:rPr>
                <w:color w:val="FF0000"/>
              </w:rPr>
              <w:t>6</w:t>
            </w:r>
            <w:r w:rsidRPr="004F7960">
              <w:rPr>
                <w:color w:val="FF0000"/>
              </w:rPr>
              <w:t xml:space="preserve"> тыс. рублей, в том числе:</w:t>
            </w:r>
          </w:p>
          <w:p w14:paraId="70BA3E44" w14:textId="732A49F0" w:rsidR="000B774A" w:rsidRPr="004F7960" w:rsidRDefault="000B774A" w:rsidP="000B774A">
            <w:pPr>
              <w:widowControl w:val="0"/>
              <w:autoSpaceDE w:val="0"/>
              <w:autoSpaceDN w:val="0"/>
              <w:adjustRightInd w:val="0"/>
              <w:jc w:val="both"/>
              <w:rPr>
                <w:color w:val="FF0000"/>
              </w:rPr>
            </w:pPr>
            <w:r w:rsidRPr="004F7960">
              <w:rPr>
                <w:color w:val="FF0000"/>
              </w:rPr>
              <w:t>2026 год –238 785,5</w:t>
            </w:r>
            <w:r w:rsidR="004F7960">
              <w:rPr>
                <w:color w:val="FF0000"/>
              </w:rPr>
              <w:t>2</w:t>
            </w:r>
            <w:r w:rsidRPr="004F7960">
              <w:rPr>
                <w:color w:val="FF0000"/>
              </w:rPr>
              <w:t xml:space="preserve"> тыс. рублей;</w:t>
            </w:r>
          </w:p>
          <w:p w14:paraId="33F3BC87" w14:textId="386378DE" w:rsidR="000B774A" w:rsidRPr="004F7960" w:rsidRDefault="000B774A" w:rsidP="000B774A">
            <w:pPr>
              <w:widowControl w:val="0"/>
              <w:autoSpaceDE w:val="0"/>
              <w:autoSpaceDN w:val="0"/>
              <w:adjustRightInd w:val="0"/>
              <w:jc w:val="both"/>
              <w:rPr>
                <w:color w:val="FF0000"/>
              </w:rPr>
            </w:pPr>
            <w:r w:rsidRPr="004F7960">
              <w:rPr>
                <w:color w:val="FF0000"/>
              </w:rPr>
              <w:t>2027 год –237 883,9</w:t>
            </w:r>
            <w:r w:rsidR="004F7960">
              <w:rPr>
                <w:color w:val="FF0000"/>
              </w:rPr>
              <w:t>2</w:t>
            </w:r>
            <w:r w:rsidRPr="004F7960">
              <w:rPr>
                <w:color w:val="FF0000"/>
              </w:rPr>
              <w:t xml:space="preserve"> тыс. рублей;</w:t>
            </w:r>
          </w:p>
          <w:p w14:paraId="28944A68" w14:textId="5B20C014" w:rsidR="000B774A" w:rsidRPr="004F7960" w:rsidRDefault="000B774A" w:rsidP="000B774A">
            <w:pPr>
              <w:widowControl w:val="0"/>
              <w:autoSpaceDE w:val="0"/>
              <w:autoSpaceDN w:val="0"/>
              <w:adjustRightInd w:val="0"/>
              <w:jc w:val="both"/>
              <w:rPr>
                <w:color w:val="FF0000"/>
              </w:rPr>
            </w:pPr>
            <w:r w:rsidRPr="004F7960">
              <w:rPr>
                <w:color w:val="FF0000"/>
              </w:rPr>
              <w:t>2028 год –235 158,3</w:t>
            </w:r>
            <w:r w:rsidR="004F7960">
              <w:rPr>
                <w:color w:val="FF0000"/>
              </w:rPr>
              <w:t>2</w:t>
            </w:r>
            <w:r w:rsidRPr="004F7960">
              <w:rPr>
                <w:color w:val="FF0000"/>
              </w:rPr>
              <w:t xml:space="preserve"> тыс. рублей.</w:t>
            </w:r>
          </w:p>
          <w:p w14:paraId="5BF73692" w14:textId="77777777" w:rsidR="000B774A" w:rsidRPr="004F106C" w:rsidRDefault="000B774A" w:rsidP="000B774A">
            <w:pPr>
              <w:widowControl w:val="0"/>
              <w:autoSpaceDE w:val="0"/>
              <w:autoSpaceDN w:val="0"/>
              <w:adjustRightInd w:val="0"/>
              <w:jc w:val="both"/>
              <w:rPr>
                <w:color w:val="FF0000"/>
              </w:rPr>
            </w:pPr>
            <w:r w:rsidRPr="00402D4A">
              <w:t xml:space="preserve">Всего на реализацию </w:t>
            </w:r>
            <w:hyperlink w:anchor="Par2526" w:history="1">
              <w:r w:rsidRPr="00402D4A">
                <w:t>подпрограммы</w:t>
              </w:r>
            </w:hyperlink>
            <w:r w:rsidRPr="00402D4A">
              <w:t xml:space="preserve"> «Модернизация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 </w:t>
            </w:r>
            <w:r>
              <w:t>-</w:t>
            </w:r>
            <w:r w:rsidRPr="004F106C">
              <w:rPr>
                <w:color w:val="FF0000"/>
              </w:rPr>
              <w:t>557 690,5 тыс. рублей, в том числе:</w:t>
            </w:r>
          </w:p>
          <w:p w14:paraId="35F5611F" w14:textId="77777777" w:rsidR="000B774A" w:rsidRPr="004F106C" w:rsidRDefault="000B774A" w:rsidP="000B774A">
            <w:pPr>
              <w:widowControl w:val="0"/>
              <w:autoSpaceDE w:val="0"/>
              <w:autoSpaceDN w:val="0"/>
              <w:adjustRightInd w:val="0"/>
              <w:jc w:val="both"/>
              <w:rPr>
                <w:color w:val="FF0000"/>
              </w:rPr>
            </w:pPr>
            <w:r w:rsidRPr="004F106C">
              <w:rPr>
                <w:color w:val="FF0000"/>
              </w:rPr>
              <w:t>2026 год –189 521,5 тыс. рублей;</w:t>
            </w:r>
          </w:p>
          <w:p w14:paraId="219BB330" w14:textId="77777777" w:rsidR="000B774A" w:rsidRPr="004F106C" w:rsidRDefault="000B774A" w:rsidP="000B774A">
            <w:pPr>
              <w:widowControl w:val="0"/>
              <w:autoSpaceDE w:val="0"/>
              <w:autoSpaceDN w:val="0"/>
              <w:adjustRightInd w:val="0"/>
              <w:jc w:val="both"/>
              <w:rPr>
                <w:color w:val="FF0000"/>
              </w:rPr>
            </w:pPr>
            <w:r w:rsidRPr="004F106C">
              <w:rPr>
                <w:color w:val="FF0000"/>
              </w:rPr>
              <w:t>2027 год –188 619,9 тыс. рублей;</w:t>
            </w:r>
          </w:p>
          <w:p w14:paraId="6D35F281" w14:textId="77777777" w:rsidR="000B774A" w:rsidRPr="004F106C" w:rsidRDefault="000B774A" w:rsidP="000B774A">
            <w:pPr>
              <w:widowControl w:val="0"/>
              <w:autoSpaceDE w:val="0"/>
              <w:autoSpaceDN w:val="0"/>
              <w:adjustRightInd w:val="0"/>
              <w:jc w:val="both"/>
              <w:rPr>
                <w:color w:val="FF0000"/>
              </w:rPr>
            </w:pPr>
            <w:r w:rsidRPr="004F106C">
              <w:rPr>
                <w:color w:val="FF0000"/>
              </w:rPr>
              <w:t>2028 год –185 894,3тыс. рублей;</w:t>
            </w:r>
          </w:p>
          <w:p w14:paraId="49A5364C" w14:textId="01ED937D" w:rsidR="000B774A" w:rsidRPr="004F106C" w:rsidRDefault="000B774A" w:rsidP="000B774A">
            <w:pPr>
              <w:widowControl w:val="0"/>
              <w:autoSpaceDE w:val="0"/>
              <w:autoSpaceDN w:val="0"/>
              <w:adjustRightInd w:val="0"/>
              <w:jc w:val="both"/>
              <w:rPr>
                <w:color w:val="FF0000"/>
              </w:rPr>
            </w:pPr>
            <w:r w:rsidRPr="00402D4A">
              <w:t xml:space="preserve">Всего на реализацию </w:t>
            </w:r>
            <w:hyperlink w:anchor="Par2775" w:history="1">
              <w:r w:rsidRPr="00402D4A">
                <w:t>подпрограммы</w:t>
              </w:r>
            </w:hyperlink>
            <w:r w:rsidRPr="00402D4A">
              <w:t xml:space="preserve"> «Развитие библиотечного дела в Лысковском муниципальном округе» - </w:t>
            </w:r>
            <w:r w:rsidR="00AF52B8" w:rsidRPr="004F106C">
              <w:rPr>
                <w:color w:val="FF0000"/>
              </w:rPr>
              <w:t xml:space="preserve">131 418,9 </w:t>
            </w:r>
            <w:r w:rsidRPr="004F106C">
              <w:rPr>
                <w:color w:val="FF0000"/>
              </w:rPr>
              <w:t>тыс. рублей, в том числе:</w:t>
            </w:r>
          </w:p>
          <w:p w14:paraId="6220F020" w14:textId="77777777" w:rsidR="000B774A" w:rsidRPr="004F106C" w:rsidRDefault="000B774A" w:rsidP="000B774A">
            <w:pPr>
              <w:widowControl w:val="0"/>
              <w:autoSpaceDE w:val="0"/>
              <w:autoSpaceDN w:val="0"/>
              <w:adjustRightInd w:val="0"/>
              <w:jc w:val="both"/>
              <w:rPr>
                <w:color w:val="FF0000"/>
              </w:rPr>
            </w:pPr>
            <w:r w:rsidRPr="004F106C">
              <w:rPr>
                <w:color w:val="FF0000"/>
              </w:rPr>
              <w:t>2026 год –43 806,3 тыс. рублей;</w:t>
            </w:r>
          </w:p>
          <w:p w14:paraId="24A8F8C2" w14:textId="77777777" w:rsidR="000B774A" w:rsidRPr="004F106C" w:rsidRDefault="000B774A" w:rsidP="000B774A">
            <w:pPr>
              <w:widowControl w:val="0"/>
              <w:autoSpaceDE w:val="0"/>
              <w:autoSpaceDN w:val="0"/>
              <w:adjustRightInd w:val="0"/>
              <w:jc w:val="both"/>
              <w:rPr>
                <w:color w:val="FF0000"/>
              </w:rPr>
            </w:pPr>
            <w:r w:rsidRPr="004F106C">
              <w:rPr>
                <w:color w:val="FF0000"/>
              </w:rPr>
              <w:t>2027 год –43 806,3тыс. рублей;</w:t>
            </w:r>
          </w:p>
          <w:p w14:paraId="015BEAFE" w14:textId="77777777" w:rsidR="000B774A" w:rsidRPr="004F106C" w:rsidRDefault="000B774A" w:rsidP="000B774A">
            <w:pPr>
              <w:widowControl w:val="0"/>
              <w:autoSpaceDE w:val="0"/>
              <w:autoSpaceDN w:val="0"/>
              <w:adjustRightInd w:val="0"/>
              <w:jc w:val="both"/>
              <w:rPr>
                <w:color w:val="FF0000"/>
              </w:rPr>
            </w:pPr>
            <w:r w:rsidRPr="004F106C">
              <w:rPr>
                <w:color w:val="FF0000"/>
              </w:rPr>
              <w:t>2028 год –43 806,3тыс. рублей.</w:t>
            </w:r>
          </w:p>
          <w:p w14:paraId="3E52D4CF" w14:textId="77777777" w:rsidR="000B774A" w:rsidRPr="004F106C" w:rsidRDefault="000B774A" w:rsidP="000B774A">
            <w:pPr>
              <w:widowControl w:val="0"/>
              <w:autoSpaceDE w:val="0"/>
              <w:autoSpaceDN w:val="0"/>
              <w:adjustRightInd w:val="0"/>
              <w:jc w:val="both"/>
              <w:rPr>
                <w:color w:val="FF0000"/>
              </w:rPr>
            </w:pPr>
            <w:r w:rsidRPr="00402D4A">
              <w:t xml:space="preserve">Всего на реализацию </w:t>
            </w:r>
            <w:hyperlink w:anchor="Par2964" w:history="1">
              <w:r w:rsidRPr="00402D4A">
                <w:t>подпрограммы</w:t>
              </w:r>
            </w:hyperlink>
            <w:r w:rsidRPr="00402D4A">
              <w:t xml:space="preserve"> «Пожарная безопасность учреждений культуры Лысковского муниципального округа»</w:t>
            </w:r>
            <w:r>
              <w:t xml:space="preserve"> -</w:t>
            </w:r>
            <w:r w:rsidRPr="004F106C">
              <w:rPr>
                <w:color w:val="FF0000"/>
              </w:rPr>
              <w:t>1194,0 тыс. рублей, в том числе:</w:t>
            </w:r>
          </w:p>
          <w:p w14:paraId="0ABAEE6F" w14:textId="77777777" w:rsidR="000B774A" w:rsidRPr="004F106C" w:rsidRDefault="000B774A" w:rsidP="000B774A">
            <w:pPr>
              <w:widowControl w:val="0"/>
              <w:autoSpaceDE w:val="0"/>
              <w:autoSpaceDN w:val="0"/>
              <w:adjustRightInd w:val="0"/>
              <w:jc w:val="both"/>
              <w:rPr>
                <w:color w:val="FF0000"/>
              </w:rPr>
            </w:pPr>
            <w:r w:rsidRPr="004F106C">
              <w:rPr>
                <w:color w:val="FF0000"/>
              </w:rPr>
              <w:t>2026 год -398,0 тыс. рублей;</w:t>
            </w:r>
          </w:p>
          <w:p w14:paraId="4059C01D" w14:textId="77777777" w:rsidR="000B774A" w:rsidRPr="004F106C" w:rsidRDefault="000B774A" w:rsidP="000B774A">
            <w:pPr>
              <w:widowControl w:val="0"/>
              <w:autoSpaceDE w:val="0"/>
              <w:autoSpaceDN w:val="0"/>
              <w:adjustRightInd w:val="0"/>
              <w:jc w:val="both"/>
              <w:rPr>
                <w:color w:val="FF0000"/>
              </w:rPr>
            </w:pPr>
            <w:r w:rsidRPr="004F106C">
              <w:rPr>
                <w:color w:val="FF0000"/>
              </w:rPr>
              <w:t>2027 год -398,0 тыс. рублей;</w:t>
            </w:r>
          </w:p>
          <w:p w14:paraId="4E2BDD52" w14:textId="77777777" w:rsidR="000B774A" w:rsidRPr="004F106C" w:rsidRDefault="000B774A" w:rsidP="000B774A">
            <w:pPr>
              <w:widowControl w:val="0"/>
              <w:autoSpaceDE w:val="0"/>
              <w:autoSpaceDN w:val="0"/>
              <w:adjustRightInd w:val="0"/>
              <w:jc w:val="both"/>
              <w:rPr>
                <w:color w:val="FF0000"/>
              </w:rPr>
            </w:pPr>
            <w:r w:rsidRPr="004F106C">
              <w:rPr>
                <w:color w:val="FF0000"/>
              </w:rPr>
              <w:t>2028 год -398,0 тыс. рублей.</w:t>
            </w:r>
          </w:p>
          <w:p w14:paraId="03D662E4" w14:textId="52460301" w:rsidR="000B774A" w:rsidRPr="004F106C" w:rsidRDefault="000B774A" w:rsidP="00600505">
            <w:pPr>
              <w:widowControl w:val="0"/>
              <w:autoSpaceDE w:val="0"/>
              <w:autoSpaceDN w:val="0"/>
              <w:adjustRightInd w:val="0"/>
              <w:jc w:val="both"/>
              <w:rPr>
                <w:color w:val="FF0000"/>
              </w:rPr>
            </w:pPr>
            <w:r w:rsidRPr="00402D4A">
              <w:t xml:space="preserve">Всего на реализацию </w:t>
            </w:r>
            <w:hyperlink w:anchor="Par2964" w:history="1">
              <w:r w:rsidRPr="00402D4A">
                <w:t>подпрограммы</w:t>
              </w:r>
            </w:hyperlink>
            <w:r w:rsidRPr="00402D4A">
              <w:t xml:space="preserve"> «Повышение энергоэффективности</w:t>
            </w:r>
            <w:r w:rsidR="00600505">
              <w:t xml:space="preserve"> </w:t>
            </w:r>
            <w:r w:rsidRPr="00402D4A">
              <w:t xml:space="preserve">в учреждениях культуры Лысковского муниципального округа» - </w:t>
            </w:r>
            <w:r w:rsidRPr="004F106C">
              <w:rPr>
                <w:color w:val="FF0000"/>
              </w:rPr>
              <w:t>600,0 тыс. рублей, в том числе:</w:t>
            </w:r>
          </w:p>
          <w:p w14:paraId="529C7EF9" w14:textId="77777777" w:rsidR="000B774A" w:rsidRPr="004F106C" w:rsidRDefault="000B774A" w:rsidP="000B774A">
            <w:pPr>
              <w:widowControl w:val="0"/>
              <w:autoSpaceDE w:val="0"/>
              <w:autoSpaceDN w:val="0"/>
              <w:adjustRightInd w:val="0"/>
              <w:jc w:val="both"/>
              <w:rPr>
                <w:color w:val="FF0000"/>
              </w:rPr>
            </w:pPr>
            <w:r w:rsidRPr="004F106C">
              <w:rPr>
                <w:color w:val="FF0000"/>
              </w:rPr>
              <w:t>2026 год -200,0 тыс. рублей;</w:t>
            </w:r>
          </w:p>
          <w:p w14:paraId="58BFEE7F" w14:textId="77777777" w:rsidR="000B774A" w:rsidRPr="004F106C" w:rsidRDefault="000B774A" w:rsidP="000B774A">
            <w:pPr>
              <w:widowControl w:val="0"/>
              <w:autoSpaceDE w:val="0"/>
              <w:autoSpaceDN w:val="0"/>
              <w:adjustRightInd w:val="0"/>
              <w:jc w:val="both"/>
              <w:rPr>
                <w:color w:val="FF0000"/>
              </w:rPr>
            </w:pPr>
            <w:r w:rsidRPr="004F106C">
              <w:rPr>
                <w:color w:val="FF0000"/>
              </w:rPr>
              <w:t>2027 год -200,0 тыс. рублей;</w:t>
            </w:r>
          </w:p>
          <w:p w14:paraId="562D6862" w14:textId="77777777" w:rsidR="000B774A" w:rsidRPr="004F106C" w:rsidRDefault="000B774A" w:rsidP="000B774A">
            <w:pPr>
              <w:widowControl w:val="0"/>
              <w:autoSpaceDE w:val="0"/>
              <w:autoSpaceDN w:val="0"/>
              <w:adjustRightInd w:val="0"/>
              <w:jc w:val="both"/>
              <w:rPr>
                <w:color w:val="FF0000"/>
              </w:rPr>
            </w:pPr>
            <w:r w:rsidRPr="004F106C">
              <w:rPr>
                <w:color w:val="FF0000"/>
              </w:rPr>
              <w:t>2028 год -200,0 тыс. рублей.</w:t>
            </w:r>
          </w:p>
          <w:p w14:paraId="270A672C" w14:textId="59CBF8AB" w:rsidR="000B774A" w:rsidRPr="004F106C" w:rsidRDefault="000B774A" w:rsidP="000B774A">
            <w:pPr>
              <w:widowControl w:val="0"/>
              <w:autoSpaceDE w:val="0"/>
              <w:autoSpaceDN w:val="0"/>
              <w:adjustRightInd w:val="0"/>
              <w:jc w:val="both"/>
              <w:rPr>
                <w:color w:val="FF0000"/>
              </w:rPr>
            </w:pPr>
            <w:r w:rsidRPr="00095AD5">
              <w:t xml:space="preserve">Всего на реализацию </w:t>
            </w:r>
            <w:hyperlink w:anchor="Par3241" w:history="1">
              <w:r w:rsidRPr="00095AD5">
                <w:t>подпрограммы</w:t>
              </w:r>
            </w:hyperlink>
            <w:r w:rsidRPr="00095AD5">
              <w:t xml:space="preserve"> «</w:t>
            </w:r>
            <w:hyperlink w:anchor="Par3241" w:history="1">
              <w:r w:rsidRPr="00095AD5">
                <w:t>Обеспечение</w:t>
              </w:r>
            </w:hyperlink>
            <w:r w:rsidRPr="00095AD5">
              <w:t xml:space="preserve"> реализации муниципальной программы» - </w:t>
            </w:r>
            <w:r w:rsidRPr="004F106C">
              <w:rPr>
                <w:color w:val="FF0000"/>
              </w:rPr>
              <w:t>13 979,1</w:t>
            </w:r>
            <w:r w:rsidR="004F106C" w:rsidRPr="004F106C">
              <w:rPr>
                <w:color w:val="FF0000"/>
              </w:rPr>
              <w:t>6</w:t>
            </w:r>
            <w:r w:rsidRPr="004F106C">
              <w:rPr>
                <w:color w:val="FF0000"/>
              </w:rPr>
              <w:t xml:space="preserve"> тыс. рублей, в том числе:</w:t>
            </w:r>
          </w:p>
          <w:p w14:paraId="5524C838" w14:textId="010F9F87" w:rsidR="000B774A" w:rsidRPr="004F106C" w:rsidRDefault="000B774A" w:rsidP="000B774A">
            <w:pPr>
              <w:widowControl w:val="0"/>
              <w:autoSpaceDE w:val="0"/>
              <w:autoSpaceDN w:val="0"/>
              <w:adjustRightInd w:val="0"/>
              <w:jc w:val="both"/>
              <w:rPr>
                <w:color w:val="FF0000"/>
              </w:rPr>
            </w:pPr>
            <w:r w:rsidRPr="004F106C">
              <w:rPr>
                <w:color w:val="FF0000"/>
              </w:rPr>
              <w:t>2026 год - 4 659,7</w:t>
            </w:r>
            <w:r w:rsidR="004F106C" w:rsidRPr="004F106C">
              <w:rPr>
                <w:color w:val="FF0000"/>
              </w:rPr>
              <w:t>2</w:t>
            </w:r>
            <w:r w:rsidRPr="004F106C">
              <w:rPr>
                <w:color w:val="FF0000"/>
              </w:rPr>
              <w:t xml:space="preserve"> тыс. рублей;</w:t>
            </w:r>
          </w:p>
          <w:p w14:paraId="7F21DFE3" w14:textId="3998C222" w:rsidR="000B774A" w:rsidRPr="004F106C" w:rsidRDefault="000B774A" w:rsidP="000B774A">
            <w:pPr>
              <w:widowControl w:val="0"/>
              <w:autoSpaceDE w:val="0"/>
              <w:autoSpaceDN w:val="0"/>
              <w:adjustRightInd w:val="0"/>
              <w:jc w:val="both"/>
              <w:rPr>
                <w:color w:val="FF0000"/>
              </w:rPr>
            </w:pPr>
            <w:r w:rsidRPr="004F106C">
              <w:rPr>
                <w:color w:val="FF0000"/>
              </w:rPr>
              <w:t>2027 год - 4 659,7</w:t>
            </w:r>
            <w:r w:rsidR="004F106C" w:rsidRPr="004F106C">
              <w:rPr>
                <w:color w:val="FF0000"/>
              </w:rPr>
              <w:t>2</w:t>
            </w:r>
            <w:r w:rsidRPr="004F106C">
              <w:rPr>
                <w:color w:val="FF0000"/>
              </w:rPr>
              <w:t xml:space="preserve"> тыс. рублей;</w:t>
            </w:r>
          </w:p>
          <w:p w14:paraId="5196F59C" w14:textId="345C739C" w:rsidR="000B774A" w:rsidRPr="004F106C" w:rsidRDefault="000B774A" w:rsidP="000B774A">
            <w:pPr>
              <w:widowControl w:val="0"/>
              <w:autoSpaceDE w:val="0"/>
              <w:autoSpaceDN w:val="0"/>
              <w:adjustRightInd w:val="0"/>
              <w:jc w:val="both"/>
              <w:rPr>
                <w:color w:val="FF0000"/>
              </w:rPr>
            </w:pPr>
            <w:r w:rsidRPr="004F106C">
              <w:rPr>
                <w:color w:val="FF0000"/>
              </w:rPr>
              <w:t>2028 год - 4659,7</w:t>
            </w:r>
            <w:r w:rsidR="004F106C" w:rsidRPr="004F106C">
              <w:rPr>
                <w:color w:val="FF0000"/>
              </w:rPr>
              <w:t>2</w:t>
            </w:r>
            <w:r w:rsidRPr="004F106C">
              <w:rPr>
                <w:color w:val="FF0000"/>
              </w:rPr>
              <w:t xml:space="preserve"> тыс. рублей.</w:t>
            </w:r>
          </w:p>
          <w:p w14:paraId="27593C1D" w14:textId="77777777" w:rsidR="000B774A" w:rsidRPr="004F106C" w:rsidRDefault="000B774A" w:rsidP="000B774A">
            <w:pPr>
              <w:widowControl w:val="0"/>
              <w:autoSpaceDE w:val="0"/>
              <w:autoSpaceDN w:val="0"/>
              <w:adjustRightInd w:val="0"/>
              <w:jc w:val="both"/>
              <w:rPr>
                <w:color w:val="FF0000"/>
              </w:rPr>
            </w:pPr>
            <w:r w:rsidRPr="00402D4A">
              <w:t xml:space="preserve">Всего на реализацию </w:t>
            </w:r>
            <w:hyperlink w:anchor="Par2964" w:history="1">
              <w:r w:rsidRPr="00402D4A">
                <w:t>подпрограммы</w:t>
              </w:r>
            </w:hyperlink>
            <w:r w:rsidRPr="00402D4A">
              <w:t xml:space="preserve"> «Развитие туризма Лысков</w:t>
            </w:r>
            <w:r>
              <w:t xml:space="preserve">ского </w:t>
            </w:r>
            <w:r>
              <w:lastRenderedPageBreak/>
              <w:t xml:space="preserve">муниципального округа» - </w:t>
            </w:r>
            <w:r w:rsidRPr="004F106C">
              <w:rPr>
                <w:color w:val="FF0000"/>
              </w:rPr>
              <w:t>600,0 тыс. рублей, в том числе:</w:t>
            </w:r>
          </w:p>
          <w:p w14:paraId="2563E13B" w14:textId="77777777" w:rsidR="000B774A" w:rsidRPr="004F106C" w:rsidRDefault="000B774A" w:rsidP="000B774A">
            <w:pPr>
              <w:widowControl w:val="0"/>
              <w:autoSpaceDE w:val="0"/>
              <w:autoSpaceDN w:val="0"/>
              <w:adjustRightInd w:val="0"/>
              <w:jc w:val="both"/>
              <w:rPr>
                <w:color w:val="FF0000"/>
              </w:rPr>
            </w:pPr>
            <w:r w:rsidRPr="004F106C">
              <w:rPr>
                <w:color w:val="FF0000"/>
              </w:rPr>
              <w:t>2026 год -200,0 тыс. рублей;</w:t>
            </w:r>
          </w:p>
          <w:p w14:paraId="03C44CDC" w14:textId="77777777" w:rsidR="000B774A" w:rsidRPr="004F106C" w:rsidRDefault="000B774A" w:rsidP="000B774A">
            <w:pPr>
              <w:widowControl w:val="0"/>
              <w:autoSpaceDE w:val="0"/>
              <w:autoSpaceDN w:val="0"/>
              <w:adjustRightInd w:val="0"/>
              <w:jc w:val="both"/>
              <w:rPr>
                <w:color w:val="FF0000"/>
              </w:rPr>
            </w:pPr>
            <w:r w:rsidRPr="004F106C">
              <w:rPr>
                <w:color w:val="FF0000"/>
              </w:rPr>
              <w:t>2027 год - 200,0 тыс. рублей;</w:t>
            </w:r>
          </w:p>
          <w:p w14:paraId="0F91F1E9" w14:textId="1CC53EC9" w:rsidR="000B774A" w:rsidRPr="001A6319" w:rsidRDefault="000B774A" w:rsidP="000B774A">
            <w:pPr>
              <w:widowControl w:val="0"/>
              <w:autoSpaceDE w:val="0"/>
              <w:autoSpaceDN w:val="0"/>
              <w:adjustRightInd w:val="0"/>
              <w:jc w:val="both"/>
            </w:pPr>
            <w:r w:rsidRPr="004F106C">
              <w:rPr>
                <w:color w:val="FF0000"/>
              </w:rPr>
              <w:t>2028 год -200,0 тыс. рублей.</w:t>
            </w:r>
          </w:p>
        </w:tc>
      </w:tr>
      <w:tr w:rsidR="001A6319" w:rsidRPr="001A6319" w14:paraId="332B5FBE" w14:textId="77777777" w:rsidTr="00242F78">
        <w:trPr>
          <w:trHeight w:val="565"/>
          <w:tblCellSpacing w:w="5" w:type="nil"/>
        </w:trPr>
        <w:tc>
          <w:tcPr>
            <w:tcW w:w="2268" w:type="dxa"/>
            <w:vMerge w:val="restart"/>
            <w:tcBorders>
              <w:top w:val="single" w:sz="4" w:space="0" w:color="auto"/>
              <w:left w:val="single" w:sz="4" w:space="0" w:color="auto"/>
              <w:right w:val="single" w:sz="4" w:space="0" w:color="auto"/>
            </w:tcBorders>
          </w:tcPr>
          <w:p w14:paraId="549732F5" w14:textId="77777777" w:rsidR="0065497D" w:rsidRPr="001A6319" w:rsidRDefault="0065497D" w:rsidP="001A6319">
            <w:pPr>
              <w:widowControl w:val="0"/>
              <w:autoSpaceDE w:val="0"/>
              <w:autoSpaceDN w:val="0"/>
              <w:adjustRightInd w:val="0"/>
            </w:pPr>
            <w:r w:rsidRPr="001A6319">
              <w:lastRenderedPageBreak/>
              <w:t>Индикаторы достижения цели и показатели непосредственных результатов</w:t>
            </w:r>
          </w:p>
        </w:tc>
        <w:tc>
          <w:tcPr>
            <w:tcW w:w="7418" w:type="dxa"/>
            <w:tcBorders>
              <w:top w:val="single" w:sz="4" w:space="0" w:color="auto"/>
              <w:left w:val="single" w:sz="4" w:space="0" w:color="auto"/>
              <w:right w:val="single" w:sz="4" w:space="0" w:color="auto"/>
            </w:tcBorders>
          </w:tcPr>
          <w:p w14:paraId="478ACEC6" w14:textId="77777777" w:rsidR="0065497D" w:rsidRPr="001A6319" w:rsidRDefault="0065497D" w:rsidP="001A6319">
            <w:pPr>
              <w:widowControl w:val="0"/>
              <w:autoSpaceDE w:val="0"/>
              <w:autoSpaceDN w:val="0"/>
              <w:adjustRightInd w:val="0"/>
            </w:pPr>
            <w:r w:rsidRPr="001A6319">
              <w:t>1. Увеличение средней заработной платы работников культуры – 1,0% по отношению к предыдущему году.</w:t>
            </w:r>
          </w:p>
        </w:tc>
      </w:tr>
      <w:tr w:rsidR="001A6319" w:rsidRPr="001A6319" w14:paraId="43E38932" w14:textId="77777777" w:rsidTr="00242F78">
        <w:trPr>
          <w:trHeight w:val="174"/>
          <w:tblCellSpacing w:w="5" w:type="nil"/>
        </w:trPr>
        <w:tc>
          <w:tcPr>
            <w:tcW w:w="2268" w:type="dxa"/>
            <w:vMerge/>
            <w:tcBorders>
              <w:left w:val="single" w:sz="4" w:space="0" w:color="auto"/>
              <w:right w:val="single" w:sz="4" w:space="0" w:color="auto"/>
            </w:tcBorders>
          </w:tcPr>
          <w:p w14:paraId="2204BF63" w14:textId="77777777" w:rsidR="0065497D" w:rsidRPr="001A6319" w:rsidRDefault="0065497D" w:rsidP="001A6319">
            <w:pPr>
              <w:widowControl w:val="0"/>
              <w:autoSpaceDE w:val="0"/>
              <w:autoSpaceDN w:val="0"/>
              <w:adjustRightInd w:val="0"/>
              <w:jc w:val="both"/>
            </w:pPr>
          </w:p>
        </w:tc>
        <w:tc>
          <w:tcPr>
            <w:tcW w:w="7418" w:type="dxa"/>
            <w:tcBorders>
              <w:top w:val="single" w:sz="4" w:space="0" w:color="auto"/>
              <w:left w:val="single" w:sz="4" w:space="0" w:color="auto"/>
              <w:bottom w:val="single" w:sz="4" w:space="0" w:color="auto"/>
              <w:right w:val="single" w:sz="4" w:space="0" w:color="auto"/>
            </w:tcBorders>
          </w:tcPr>
          <w:p w14:paraId="2B2EF7C2" w14:textId="77777777" w:rsidR="0065497D" w:rsidRPr="001A6319" w:rsidRDefault="0065497D" w:rsidP="001A6319">
            <w:pPr>
              <w:widowControl w:val="0"/>
              <w:autoSpaceDE w:val="0"/>
              <w:autoSpaceDN w:val="0"/>
              <w:adjustRightInd w:val="0"/>
            </w:pPr>
            <w:r w:rsidRPr="001A6319">
              <w:t>Непосредственные результаты:</w:t>
            </w:r>
          </w:p>
        </w:tc>
      </w:tr>
      <w:tr w:rsidR="0065497D" w:rsidRPr="001A6319" w14:paraId="0A43D6AC" w14:textId="77777777" w:rsidTr="00242F78">
        <w:trPr>
          <w:trHeight w:val="174"/>
          <w:tblCellSpacing w:w="5" w:type="nil"/>
        </w:trPr>
        <w:tc>
          <w:tcPr>
            <w:tcW w:w="2268" w:type="dxa"/>
            <w:vMerge/>
            <w:tcBorders>
              <w:left w:val="single" w:sz="4" w:space="0" w:color="auto"/>
              <w:bottom w:val="single" w:sz="4" w:space="0" w:color="auto"/>
              <w:right w:val="single" w:sz="4" w:space="0" w:color="auto"/>
            </w:tcBorders>
          </w:tcPr>
          <w:p w14:paraId="0B131417" w14:textId="77777777" w:rsidR="0065497D" w:rsidRPr="001A6319" w:rsidRDefault="0065497D" w:rsidP="001A6319">
            <w:pPr>
              <w:widowControl w:val="0"/>
              <w:autoSpaceDE w:val="0"/>
              <w:autoSpaceDN w:val="0"/>
              <w:adjustRightInd w:val="0"/>
              <w:jc w:val="both"/>
            </w:pPr>
          </w:p>
        </w:tc>
        <w:tc>
          <w:tcPr>
            <w:tcW w:w="7418" w:type="dxa"/>
            <w:tcBorders>
              <w:top w:val="single" w:sz="4" w:space="0" w:color="auto"/>
              <w:left w:val="single" w:sz="4" w:space="0" w:color="auto"/>
              <w:bottom w:val="single" w:sz="4" w:space="0" w:color="auto"/>
              <w:right w:val="single" w:sz="4" w:space="0" w:color="auto"/>
            </w:tcBorders>
          </w:tcPr>
          <w:p w14:paraId="75F6706C" w14:textId="4590D5B5" w:rsidR="0065497D" w:rsidRPr="001A6319" w:rsidRDefault="0065497D" w:rsidP="001A6319">
            <w:pPr>
              <w:widowControl w:val="0"/>
              <w:autoSpaceDE w:val="0"/>
              <w:autoSpaceDN w:val="0"/>
              <w:adjustRightInd w:val="0"/>
              <w:jc w:val="both"/>
            </w:pPr>
            <w:r w:rsidRPr="001A6319">
              <w:t xml:space="preserve">1. Средняя заработная плата работников учреждений культуры вырастет до </w:t>
            </w:r>
            <w:r w:rsidR="004206B4" w:rsidRPr="00A60816">
              <w:rPr>
                <w:color w:val="FF0000"/>
              </w:rPr>
              <w:t xml:space="preserve">56 447,88 </w:t>
            </w:r>
            <w:r w:rsidRPr="001A6319">
              <w:t xml:space="preserve">рублей. </w:t>
            </w:r>
          </w:p>
        </w:tc>
      </w:tr>
    </w:tbl>
    <w:p w14:paraId="64F6A30C" w14:textId="76A448CA" w:rsidR="00357AE2" w:rsidRPr="001A6319" w:rsidRDefault="00357AE2" w:rsidP="001A6319">
      <w:pPr>
        <w:jc w:val="center"/>
        <w:rPr>
          <w:b/>
        </w:rPr>
      </w:pPr>
    </w:p>
    <w:p w14:paraId="64D9DDDF" w14:textId="77777777" w:rsidR="007A5FE2" w:rsidRPr="001A6319" w:rsidRDefault="007A5FE2" w:rsidP="001A6319">
      <w:pPr>
        <w:jc w:val="center"/>
        <w:rPr>
          <w:b/>
        </w:rPr>
      </w:pPr>
      <w:r w:rsidRPr="001A6319">
        <w:rPr>
          <w:b/>
        </w:rPr>
        <w:t xml:space="preserve">2. Текстовая часть муниципальной программы </w:t>
      </w:r>
    </w:p>
    <w:p w14:paraId="15219E0A" w14:textId="77777777" w:rsidR="007A5FE2" w:rsidRPr="001A6319" w:rsidRDefault="007A5FE2" w:rsidP="001A6319">
      <w:pPr>
        <w:jc w:val="center"/>
        <w:rPr>
          <w:b/>
        </w:rPr>
      </w:pPr>
    </w:p>
    <w:p w14:paraId="45B899EF" w14:textId="77777777" w:rsidR="007A5FE2" w:rsidRPr="001A6319" w:rsidRDefault="007A5FE2" w:rsidP="001A6319">
      <w:pPr>
        <w:jc w:val="center"/>
        <w:rPr>
          <w:b/>
        </w:rPr>
      </w:pPr>
      <w:r w:rsidRPr="001A6319">
        <w:rPr>
          <w:b/>
        </w:rPr>
        <w:t>2.1. Характеристика теку</w:t>
      </w:r>
      <w:r w:rsidR="00111422" w:rsidRPr="001A6319">
        <w:rPr>
          <w:b/>
        </w:rPr>
        <w:t>щего состояния отрасли культура и туризм</w:t>
      </w:r>
    </w:p>
    <w:p w14:paraId="55F6376C" w14:textId="77777777" w:rsidR="007A5FE2" w:rsidRPr="001A6319" w:rsidRDefault="007A5FE2" w:rsidP="001A6319">
      <w:pPr>
        <w:jc w:val="center"/>
      </w:pPr>
    </w:p>
    <w:p w14:paraId="61B8FCA7" w14:textId="77777777" w:rsidR="007A5FE2" w:rsidRPr="001A6319" w:rsidRDefault="007A5FE2" w:rsidP="001A6319">
      <w:pPr>
        <w:ind w:firstLine="709"/>
        <w:jc w:val="both"/>
        <w:textAlignment w:val="baseline"/>
        <w:outlineLvl w:val="1"/>
      </w:pPr>
      <w:r w:rsidRPr="001A6319">
        <w:t>Отрасль культуры Лысковского муниципального округа сочетает в себе богатство традиций и большой потенциал, развитие которого приведет к созданию благоприятных условий для жизни, профессиональной и творческой самореализации жителей округа, повышению их образовательного, интеллектуального, духовного уровня. Это является необходимым условием достижения главной стратегической цели, отраженной в Стратегии социально-экономического развития Нижегородской области до 2035 года, утвержденной постановлением Правительства Нижегородской области от 21.12.2018 № 889.</w:t>
      </w:r>
    </w:p>
    <w:p w14:paraId="10C18B61" w14:textId="77777777" w:rsidR="007A5FE2" w:rsidRPr="001A6319" w:rsidRDefault="007A5FE2" w:rsidP="001A6319">
      <w:pPr>
        <w:widowControl w:val="0"/>
        <w:autoSpaceDE w:val="0"/>
        <w:autoSpaceDN w:val="0"/>
        <w:adjustRightInd w:val="0"/>
        <w:ind w:firstLine="709"/>
        <w:jc w:val="both"/>
      </w:pPr>
      <w:r w:rsidRPr="001A6319">
        <w:t xml:space="preserve">В рамках комплексной бюджетной реформы сфера культуры претерпела ряд институциональных изменений, связанных с внедрением бюджетной политики, ориентированной на результат. Для учреждений культуры Лысковского муниципального округа определен перечень услуг, оказываемых в рамках муниципального задания. Приняты стандарты качества муниципальных услуг, включающие в себя требования к условиям оказания услуг, материально-технической базе учреждений, квалификации работников учреждений культуры. </w:t>
      </w:r>
    </w:p>
    <w:p w14:paraId="6C0CD39D" w14:textId="77777777" w:rsidR="007A5FE2" w:rsidRPr="001A6319" w:rsidRDefault="007A5FE2" w:rsidP="001A6319">
      <w:pPr>
        <w:widowControl w:val="0"/>
        <w:autoSpaceDE w:val="0"/>
        <w:autoSpaceDN w:val="0"/>
        <w:adjustRightInd w:val="0"/>
        <w:ind w:firstLine="709"/>
        <w:jc w:val="both"/>
      </w:pPr>
      <w:r w:rsidRPr="001A6319">
        <w:t>Переход от сметного финансирования бюджетных учреждений к системе муниципального задания направлен на повышение эффективности расходования бюджетных средств, стимулирование роста качества бюджетных услуг, усиление контроля за результатами деятельности учреждений, повышение прозрачности бюджетных расходов, создание стимулов для развития за счет привлечения внебюджетных средств.</w:t>
      </w:r>
    </w:p>
    <w:p w14:paraId="431F23E6" w14:textId="405E1029" w:rsidR="007A5FE2" w:rsidRPr="001A6319" w:rsidRDefault="007A5FE2" w:rsidP="001A6319">
      <w:pPr>
        <w:widowControl w:val="0"/>
        <w:autoSpaceDE w:val="0"/>
        <w:autoSpaceDN w:val="0"/>
        <w:adjustRightInd w:val="0"/>
        <w:ind w:firstLine="709"/>
        <w:jc w:val="both"/>
      </w:pPr>
      <w:r w:rsidRPr="001A6319">
        <w:t xml:space="preserve">Муниципальная программа </w:t>
      </w:r>
      <w:r w:rsidR="00CB4A7E" w:rsidRPr="001A6319">
        <w:t>«</w:t>
      </w:r>
      <w:r w:rsidRPr="001A6319">
        <w:t>Развитие культуры</w:t>
      </w:r>
      <w:r w:rsidR="007E48A2" w:rsidRPr="001A6319">
        <w:t xml:space="preserve"> и туризма</w:t>
      </w:r>
      <w:r w:rsidRPr="001A6319">
        <w:t xml:space="preserve"> Лысковского муниципального округа</w:t>
      </w:r>
      <w:r w:rsidR="00CB4A7E" w:rsidRPr="001A6319">
        <w:t>»</w:t>
      </w:r>
      <w:r w:rsidRPr="001A6319">
        <w:t xml:space="preserve"> разработана для выполнения основных мероприятий по развитию сферы культуры Лысковского муниципального округа на период </w:t>
      </w:r>
      <w:r w:rsidRPr="00DB524A">
        <w:rPr>
          <w:color w:val="FF0000"/>
        </w:rPr>
        <w:t>202</w:t>
      </w:r>
      <w:r w:rsidR="00F56C0E" w:rsidRPr="00DB524A">
        <w:rPr>
          <w:color w:val="FF0000"/>
        </w:rPr>
        <w:t>6</w:t>
      </w:r>
      <w:r w:rsidRPr="00DB524A">
        <w:rPr>
          <w:color w:val="FF0000"/>
        </w:rPr>
        <w:t>-202</w:t>
      </w:r>
      <w:r w:rsidR="00F56C0E" w:rsidRPr="00DB524A">
        <w:rPr>
          <w:color w:val="FF0000"/>
        </w:rPr>
        <w:t>8</w:t>
      </w:r>
      <w:r w:rsidRPr="00DB524A">
        <w:rPr>
          <w:color w:val="FF0000"/>
        </w:rPr>
        <w:t xml:space="preserve"> </w:t>
      </w:r>
      <w:r w:rsidRPr="001A6319">
        <w:t>гг.</w:t>
      </w:r>
    </w:p>
    <w:p w14:paraId="1CB0FDC2" w14:textId="77777777" w:rsidR="007A5FE2" w:rsidRPr="001A6319" w:rsidRDefault="007A5FE2" w:rsidP="001A6319">
      <w:pPr>
        <w:widowControl w:val="0"/>
        <w:autoSpaceDE w:val="0"/>
        <w:autoSpaceDN w:val="0"/>
        <w:adjustRightInd w:val="0"/>
        <w:ind w:firstLine="709"/>
        <w:jc w:val="both"/>
      </w:pPr>
      <w:r w:rsidRPr="001A6319">
        <w:t xml:space="preserve">Культурная политика Лысковского муниципального округа направлена на наиболее полное удовлетворение растущих и изменяющихся социальных запросов и нужд населения по сохранению культурного наследия, развитию библиотечного дела, музейного дела, культурно-досугового обслуживания населения, поддержку творческой деятельности, дополнительному образованию  в сфере культуры и искусства, укреплению материально-технической базы и обеспечению пожарной безопасности учреждений культуры и учреждений дополнительного образования в сфере культуры и искусства.  </w:t>
      </w:r>
    </w:p>
    <w:p w14:paraId="4D03AEBA" w14:textId="77777777" w:rsidR="007A5FE2" w:rsidRPr="001A6319" w:rsidRDefault="007A5FE2" w:rsidP="001A6319">
      <w:pPr>
        <w:widowControl w:val="0"/>
        <w:autoSpaceDE w:val="0"/>
        <w:autoSpaceDN w:val="0"/>
        <w:adjustRightInd w:val="0"/>
        <w:ind w:firstLine="709"/>
        <w:jc w:val="both"/>
      </w:pPr>
      <w:r w:rsidRPr="001A6319">
        <w:t>Сфера культуры является одной из наиболее разветвленных инфраструктур социального комплекса Лысковского муниципального округа. Она включает в себя 2</w:t>
      </w:r>
      <w:r w:rsidR="00A42A15" w:rsidRPr="001A6319">
        <w:t>4</w:t>
      </w:r>
      <w:r w:rsidRPr="001A6319">
        <w:t xml:space="preserve"> клубных учреждени</w:t>
      </w:r>
      <w:r w:rsidR="00A42A15" w:rsidRPr="001A6319">
        <w:t>я</w:t>
      </w:r>
      <w:r w:rsidRPr="001A6319">
        <w:t xml:space="preserve">, 24 библиотеки, Государственный краеведческий музей, Центр народных промыслов, ремёсел и туризма </w:t>
      </w:r>
      <w:r w:rsidR="00CB4A7E" w:rsidRPr="001A6319">
        <w:t>«</w:t>
      </w:r>
      <w:r w:rsidRPr="001A6319">
        <w:t>Рассвет</w:t>
      </w:r>
      <w:r w:rsidR="00CB4A7E" w:rsidRPr="001A6319">
        <w:t>»</w:t>
      </w:r>
      <w:r w:rsidRPr="001A6319">
        <w:t xml:space="preserve">, Лысковский районный Дворец культуры, 2 учреждения дополнительного образования, 2 муниципальных казенных учреждения </w:t>
      </w:r>
      <w:r w:rsidR="00CB4A7E" w:rsidRPr="001A6319">
        <w:t>«</w:t>
      </w:r>
      <w:r w:rsidRPr="001A6319">
        <w:t>Централизованная бухгалтерия учреждений культуры Лысковского района</w:t>
      </w:r>
      <w:r w:rsidR="00CB4A7E" w:rsidRPr="001A6319">
        <w:t>»</w:t>
      </w:r>
      <w:r w:rsidRPr="001A6319">
        <w:t xml:space="preserve"> и </w:t>
      </w:r>
      <w:r w:rsidR="00CB4A7E" w:rsidRPr="001A6319">
        <w:t>«</w:t>
      </w:r>
      <w:r w:rsidRPr="001A6319">
        <w:t>Хозяйственно-эксплуатационная служба учреждений культуры Лысковского района</w:t>
      </w:r>
      <w:r w:rsidR="00CB4A7E" w:rsidRPr="001A6319">
        <w:t>»</w:t>
      </w:r>
      <w:r w:rsidRPr="001A6319">
        <w:t xml:space="preserve">. </w:t>
      </w:r>
    </w:p>
    <w:p w14:paraId="2152F8B4" w14:textId="1FEE693F" w:rsidR="007A5FE2" w:rsidRPr="001A6319" w:rsidRDefault="007A5FE2" w:rsidP="001A6319">
      <w:pPr>
        <w:widowControl w:val="0"/>
        <w:autoSpaceDE w:val="0"/>
        <w:autoSpaceDN w:val="0"/>
        <w:adjustRightInd w:val="0"/>
        <w:ind w:firstLine="709"/>
        <w:jc w:val="both"/>
      </w:pPr>
      <w:r w:rsidRPr="001A6319">
        <w:t xml:space="preserve">Приоритетным направлением работы учреждений культуры является охват всё большего числа жителей округа культурно-досуговой деятельностью и вовлечение их в </w:t>
      </w:r>
      <w:r w:rsidRPr="001A6319">
        <w:lastRenderedPageBreak/>
        <w:t xml:space="preserve">творческий процесс. В муниципальных учреждениях культуры Лысковского муниципального округа на </w:t>
      </w:r>
      <w:r w:rsidRPr="00DB524A">
        <w:rPr>
          <w:color w:val="FF0000"/>
        </w:rPr>
        <w:t>01.01.202</w:t>
      </w:r>
      <w:r w:rsidR="005A2884" w:rsidRPr="00DB524A">
        <w:rPr>
          <w:color w:val="FF0000"/>
        </w:rPr>
        <w:t>5</w:t>
      </w:r>
      <w:r w:rsidRPr="00DB524A">
        <w:rPr>
          <w:color w:val="FF0000"/>
        </w:rPr>
        <w:t xml:space="preserve"> </w:t>
      </w:r>
      <w:r w:rsidRPr="001A6319">
        <w:t xml:space="preserve">функционирует </w:t>
      </w:r>
      <w:r w:rsidR="00DB524A" w:rsidRPr="00DB524A">
        <w:rPr>
          <w:color w:val="FF0000"/>
        </w:rPr>
        <w:t>210</w:t>
      </w:r>
      <w:r w:rsidR="00CD3331" w:rsidRPr="001A6319">
        <w:t xml:space="preserve"> клубных</w:t>
      </w:r>
      <w:r w:rsidRPr="001A6319">
        <w:t xml:space="preserve"> формировани</w:t>
      </w:r>
      <w:r w:rsidR="00CD3331" w:rsidRPr="001A6319">
        <w:t xml:space="preserve">й </w:t>
      </w:r>
      <w:r w:rsidRPr="001A6319">
        <w:t xml:space="preserve">с охватом </w:t>
      </w:r>
      <w:r w:rsidR="00CD3331" w:rsidRPr="00DB524A">
        <w:rPr>
          <w:color w:val="FF0000"/>
          <w:spacing w:val="-1"/>
        </w:rPr>
        <w:t>2</w:t>
      </w:r>
      <w:r w:rsidR="00BB3D3F" w:rsidRPr="00DB524A">
        <w:rPr>
          <w:color w:val="FF0000"/>
          <w:spacing w:val="-1"/>
        </w:rPr>
        <w:t xml:space="preserve"> </w:t>
      </w:r>
      <w:r w:rsidR="00CD3331" w:rsidRPr="00DB524A">
        <w:rPr>
          <w:color w:val="FF0000"/>
          <w:spacing w:val="-1"/>
        </w:rPr>
        <w:t>7</w:t>
      </w:r>
      <w:r w:rsidR="00DB524A" w:rsidRPr="00DB524A">
        <w:rPr>
          <w:color w:val="FF0000"/>
          <w:spacing w:val="-1"/>
        </w:rPr>
        <w:t>35</w:t>
      </w:r>
      <w:r w:rsidRPr="00DB524A">
        <w:rPr>
          <w:color w:val="FF0000"/>
        </w:rPr>
        <w:t xml:space="preserve"> </w:t>
      </w:r>
      <w:r w:rsidRPr="001A6319">
        <w:t xml:space="preserve">человек. Рост численности населения, занятого в клубных формированиях, составил </w:t>
      </w:r>
      <w:r w:rsidR="0077416A" w:rsidRPr="0077416A">
        <w:rPr>
          <w:color w:val="FF0000"/>
        </w:rPr>
        <w:t>0</w:t>
      </w:r>
      <w:r w:rsidR="00CD3331" w:rsidRPr="0077416A">
        <w:rPr>
          <w:color w:val="FF0000"/>
        </w:rPr>
        <w:t>,</w:t>
      </w:r>
      <w:r w:rsidR="00CD3331" w:rsidRPr="00DB524A">
        <w:rPr>
          <w:color w:val="FF0000"/>
        </w:rPr>
        <w:t>7</w:t>
      </w:r>
      <w:r w:rsidR="001B3FA7" w:rsidRPr="00DB524A">
        <w:rPr>
          <w:color w:val="FF0000"/>
        </w:rPr>
        <w:t xml:space="preserve"> </w:t>
      </w:r>
      <w:r w:rsidRPr="00DB524A">
        <w:rPr>
          <w:color w:val="FF0000"/>
        </w:rPr>
        <w:t xml:space="preserve">% </w:t>
      </w:r>
      <w:r w:rsidRPr="001A6319">
        <w:t xml:space="preserve">по отношению к </w:t>
      </w:r>
      <w:r w:rsidRPr="004A3DED">
        <w:rPr>
          <w:color w:val="FF0000"/>
        </w:rPr>
        <w:t>20</w:t>
      </w:r>
      <w:r w:rsidR="009A5644" w:rsidRPr="004A3DED">
        <w:rPr>
          <w:color w:val="FF0000"/>
        </w:rPr>
        <w:t>2</w:t>
      </w:r>
      <w:r w:rsidR="005A2884" w:rsidRPr="004A3DED">
        <w:rPr>
          <w:color w:val="FF0000"/>
        </w:rPr>
        <w:t>3</w:t>
      </w:r>
      <w:r w:rsidRPr="001A6319">
        <w:t xml:space="preserve"> году.</w:t>
      </w:r>
    </w:p>
    <w:p w14:paraId="071BD0C9" w14:textId="77777777" w:rsidR="007A5FE2" w:rsidRPr="001A6319" w:rsidRDefault="00367711" w:rsidP="001A6319">
      <w:pPr>
        <w:widowControl w:val="0"/>
        <w:autoSpaceDE w:val="0"/>
        <w:autoSpaceDN w:val="0"/>
        <w:adjustRightInd w:val="0"/>
        <w:ind w:firstLine="709"/>
        <w:jc w:val="both"/>
      </w:pPr>
      <w:r w:rsidRPr="001A6319">
        <w:t xml:space="preserve">Особое внимание уделяется </w:t>
      </w:r>
      <w:r w:rsidR="007A5FE2" w:rsidRPr="001A6319">
        <w:t>поддержке и развитию творческой молодежи и юных дарований.</w:t>
      </w:r>
    </w:p>
    <w:p w14:paraId="512555C2" w14:textId="08DEB019" w:rsidR="007A5FE2" w:rsidRPr="001A6319" w:rsidRDefault="007A5FE2" w:rsidP="001A6319">
      <w:pPr>
        <w:widowControl w:val="0"/>
        <w:autoSpaceDE w:val="0"/>
        <w:autoSpaceDN w:val="0"/>
        <w:adjustRightInd w:val="0"/>
        <w:ind w:firstLine="709"/>
        <w:jc w:val="both"/>
      </w:pPr>
      <w:r w:rsidRPr="001A6319">
        <w:t>Целью поддержки является выполнение учреждениями просветительской и воспитательной функций, повышение образовательного, интеллектуального, духовного потенциала детей и молодёжи. В учреждениях дополнительного образования ежегодно наблюдается рост числа обучающи</w:t>
      </w:r>
      <w:r w:rsidR="005F0CD5" w:rsidRPr="001A6319">
        <w:t xml:space="preserve">хся. По состоянию на </w:t>
      </w:r>
      <w:r w:rsidR="005F0CD5" w:rsidRPr="00507169">
        <w:t>01.01.202</w:t>
      </w:r>
      <w:r w:rsidR="00507169" w:rsidRPr="00507169">
        <w:t>5</w:t>
      </w:r>
      <w:r w:rsidR="005F0CD5" w:rsidRPr="00507169">
        <w:t xml:space="preserve"> </w:t>
      </w:r>
      <w:r w:rsidRPr="001A6319">
        <w:t>в учреждениях дополнительного образования в сфере ку</w:t>
      </w:r>
      <w:r w:rsidR="004268B8" w:rsidRPr="001A6319">
        <w:t xml:space="preserve">льтуры и искусства обучается </w:t>
      </w:r>
      <w:r w:rsidR="00C74A28" w:rsidRPr="00507169">
        <w:t>348</w:t>
      </w:r>
      <w:r w:rsidRPr="001A6319">
        <w:t xml:space="preserve"> реб</w:t>
      </w:r>
      <w:r w:rsidR="002C73B3" w:rsidRPr="001A6319">
        <w:t>ят</w:t>
      </w:r>
      <w:r w:rsidRPr="001A6319">
        <w:t>.</w:t>
      </w:r>
    </w:p>
    <w:p w14:paraId="2057C9CC" w14:textId="0928B6FA" w:rsidR="007A5FE2" w:rsidRPr="001A6319" w:rsidRDefault="007A5FE2" w:rsidP="001A6319">
      <w:pPr>
        <w:widowControl w:val="0"/>
        <w:autoSpaceDE w:val="0"/>
        <w:autoSpaceDN w:val="0"/>
        <w:adjustRightInd w:val="0"/>
        <w:ind w:firstLine="709"/>
        <w:jc w:val="both"/>
      </w:pPr>
      <w:r w:rsidRPr="001A6319">
        <w:t>Особая роль в просветительской деятельности отводится общедоступным библиотекам</w:t>
      </w:r>
      <w:r w:rsidR="00BE1F8E" w:rsidRPr="001A6319">
        <w:t>, расположенным на территории Лысковского муниципального округа</w:t>
      </w:r>
      <w:r w:rsidRPr="001A6319">
        <w:t>. Благодаря подпрограмме</w:t>
      </w:r>
      <w:r w:rsidR="00260739" w:rsidRPr="001A6319">
        <w:t xml:space="preserve"> </w:t>
      </w:r>
      <w:r w:rsidR="00CB4A7E" w:rsidRPr="001A6319">
        <w:t>«</w:t>
      </w:r>
      <w:r w:rsidRPr="001A6319">
        <w:t>Развитие библиотечного дела в Лысковском муниципальном</w:t>
      </w:r>
      <w:r w:rsidR="005329B6" w:rsidRPr="001A6319">
        <w:t xml:space="preserve"> </w:t>
      </w:r>
      <w:r w:rsidR="009C1752" w:rsidRPr="001A6319">
        <w:t>округе</w:t>
      </w:r>
      <w:r w:rsidR="00CB4A7E" w:rsidRPr="001A6319">
        <w:t>»</w:t>
      </w:r>
      <w:r w:rsidRPr="001A6319">
        <w:t>, реализуемой в 20</w:t>
      </w:r>
      <w:r w:rsidR="00DC332E" w:rsidRPr="001A6319">
        <w:t>15</w:t>
      </w:r>
      <w:r w:rsidRPr="001A6319">
        <w:t>-202</w:t>
      </w:r>
      <w:r w:rsidR="00BE64E7">
        <w:t>5</w:t>
      </w:r>
      <w:r w:rsidRPr="001A6319">
        <w:t xml:space="preserve"> годах, </w:t>
      </w:r>
      <w:r w:rsidR="001E6C9A" w:rsidRPr="001A6319">
        <w:t xml:space="preserve">17 </w:t>
      </w:r>
      <w:r w:rsidRPr="001A6319">
        <w:t xml:space="preserve">библиотек, </w:t>
      </w:r>
      <w:r w:rsidR="001E6C9A" w:rsidRPr="001A6319">
        <w:t>подключены</w:t>
      </w:r>
      <w:r w:rsidRPr="001A6319">
        <w:t xml:space="preserve"> к сети </w:t>
      </w:r>
      <w:r w:rsidR="00CB4A7E" w:rsidRPr="001A6319">
        <w:t>«</w:t>
      </w:r>
      <w:r w:rsidRPr="001A6319">
        <w:t>Интернет</w:t>
      </w:r>
      <w:r w:rsidR="00CB4A7E" w:rsidRPr="001A6319">
        <w:t>»</w:t>
      </w:r>
      <w:r w:rsidRPr="001A6319">
        <w:t>, т.е. 7</w:t>
      </w:r>
      <w:r w:rsidR="008D5DBB" w:rsidRPr="001A6319">
        <w:t>0,8</w:t>
      </w:r>
      <w:r w:rsidRPr="001A6319">
        <w:t xml:space="preserve">% от общего числа библиотек. </w:t>
      </w:r>
    </w:p>
    <w:p w14:paraId="62E5542D" w14:textId="77777777" w:rsidR="007A5FE2" w:rsidRPr="001A6319" w:rsidRDefault="007A5FE2" w:rsidP="001A6319">
      <w:pPr>
        <w:widowControl w:val="0"/>
        <w:autoSpaceDE w:val="0"/>
        <w:autoSpaceDN w:val="0"/>
        <w:adjustRightInd w:val="0"/>
        <w:ind w:firstLine="709"/>
        <w:jc w:val="both"/>
      </w:pPr>
      <w:r w:rsidRPr="001A6319">
        <w:t>Книжные фонды библиотек пополняются ежегодно, однако, их списание вдвое больше поступлений. Спрос населения, в том числе детей и молодежи на книжные новинки, учебную литературу (по данным анализа за последние пять лет) остался на прежнем уровне.</w:t>
      </w:r>
    </w:p>
    <w:p w14:paraId="12DB1D9D" w14:textId="77777777" w:rsidR="007A5FE2" w:rsidRPr="001A6319" w:rsidRDefault="007A5FE2" w:rsidP="001A6319">
      <w:pPr>
        <w:widowControl w:val="0"/>
        <w:autoSpaceDE w:val="0"/>
        <w:autoSpaceDN w:val="0"/>
        <w:adjustRightInd w:val="0"/>
        <w:ind w:firstLine="709"/>
        <w:jc w:val="both"/>
      </w:pPr>
      <w:r w:rsidRPr="001A6319">
        <w:t>К сожалению, существующее социально-экономическое положение библиотек не позволяет удовлетворить потребности пользователей в полном объёме.</w:t>
      </w:r>
    </w:p>
    <w:p w14:paraId="7B0BCCA6" w14:textId="77777777" w:rsidR="007A5FE2" w:rsidRPr="001A6319" w:rsidRDefault="007A5FE2" w:rsidP="001A6319">
      <w:pPr>
        <w:widowControl w:val="0"/>
        <w:autoSpaceDE w:val="0"/>
        <w:autoSpaceDN w:val="0"/>
        <w:adjustRightInd w:val="0"/>
        <w:ind w:firstLine="709"/>
        <w:jc w:val="both"/>
      </w:pPr>
      <w:r w:rsidRPr="001A6319">
        <w:t xml:space="preserve">Развитие музейного дела в </w:t>
      </w:r>
      <w:r w:rsidR="006138CD" w:rsidRPr="001A6319">
        <w:t>округе</w:t>
      </w:r>
      <w:r w:rsidRPr="001A6319">
        <w:t xml:space="preserve"> осуществляется в традиционных для этой сферы культуры направлениях – выявление, сохранение и общественное представление движимого историко-культурного наследия Лысковского края.</w:t>
      </w:r>
    </w:p>
    <w:p w14:paraId="0EB6FA7D" w14:textId="075FE094" w:rsidR="007A5FE2" w:rsidRPr="00635CB7" w:rsidRDefault="007A5FE2" w:rsidP="001A6319">
      <w:pPr>
        <w:widowControl w:val="0"/>
        <w:autoSpaceDE w:val="0"/>
        <w:autoSpaceDN w:val="0"/>
        <w:adjustRightInd w:val="0"/>
        <w:ind w:firstLine="709"/>
        <w:jc w:val="both"/>
      </w:pPr>
      <w:r w:rsidRPr="001A6319">
        <w:t>Статистика демонстрирует положительную динамику посещаемости музея. За 20</w:t>
      </w:r>
      <w:r w:rsidR="00C7202B" w:rsidRPr="001A6319">
        <w:t>2</w:t>
      </w:r>
      <w:r w:rsidR="00F60BA3" w:rsidRPr="001A6319">
        <w:t>1</w:t>
      </w:r>
      <w:r w:rsidRPr="001A6319">
        <w:t>-202</w:t>
      </w:r>
      <w:r w:rsidR="00635CB7">
        <w:t>4</w:t>
      </w:r>
      <w:r w:rsidRPr="001A6319">
        <w:t xml:space="preserve"> годы посещаемость музея </w:t>
      </w:r>
      <w:r w:rsidR="00F72945" w:rsidRPr="001A6319">
        <w:t xml:space="preserve">выросла </w:t>
      </w:r>
      <w:r w:rsidR="00F72945" w:rsidRPr="00635CB7">
        <w:t xml:space="preserve">на </w:t>
      </w:r>
      <w:r w:rsidR="00073606" w:rsidRPr="00635CB7">
        <w:t xml:space="preserve">61 </w:t>
      </w:r>
      <w:r w:rsidRPr="00635CB7">
        <w:t xml:space="preserve">%. </w:t>
      </w:r>
    </w:p>
    <w:p w14:paraId="1CB43C65" w14:textId="3745F9DB" w:rsidR="007A5FE2" w:rsidRPr="001A6319" w:rsidRDefault="007A5FE2" w:rsidP="001A6319">
      <w:pPr>
        <w:widowControl w:val="0"/>
        <w:autoSpaceDE w:val="0"/>
        <w:autoSpaceDN w:val="0"/>
        <w:adjustRightInd w:val="0"/>
        <w:ind w:firstLine="709"/>
        <w:jc w:val="both"/>
      </w:pPr>
      <w:r w:rsidRPr="001A6319">
        <w:t>Одним из основных направлений деятельности отдела культуры, развития спорта и туризма Лысковского муниципального округа является укрепление и развитие материально-технической базы подведомственных учреждений культуры. За период 20</w:t>
      </w:r>
      <w:r w:rsidR="00C7202B" w:rsidRPr="001A6319">
        <w:t>2</w:t>
      </w:r>
      <w:r w:rsidR="00AE59F5" w:rsidRPr="001A6319">
        <w:t>1</w:t>
      </w:r>
      <w:r w:rsidRPr="001A6319">
        <w:t>-</w:t>
      </w:r>
      <w:r w:rsidRPr="004A3DED">
        <w:rPr>
          <w:color w:val="FF0000"/>
        </w:rPr>
        <w:t>202</w:t>
      </w:r>
      <w:r w:rsidR="00663457" w:rsidRPr="004A3DED">
        <w:rPr>
          <w:color w:val="FF0000"/>
        </w:rPr>
        <w:t>5</w:t>
      </w:r>
      <w:r w:rsidRPr="001A6319">
        <w:t xml:space="preserve"> гг. выполнен значительный объём ремонтных работ капитального и текущего характера. </w:t>
      </w:r>
    </w:p>
    <w:p w14:paraId="497D9DE5" w14:textId="77777777" w:rsidR="007A5FE2" w:rsidRPr="001A6319" w:rsidRDefault="007A5FE2" w:rsidP="001A6319">
      <w:pPr>
        <w:widowControl w:val="0"/>
        <w:autoSpaceDE w:val="0"/>
        <w:autoSpaceDN w:val="0"/>
        <w:adjustRightInd w:val="0"/>
        <w:ind w:firstLine="709"/>
        <w:jc w:val="both"/>
      </w:pPr>
      <w:r w:rsidRPr="001A6319">
        <w:t xml:space="preserve">Анализ состояния материально-технической базы свидетельствует о том, что, несмотря на положительную тенденцию по укреплению материально-технической базы, число зданий учреждений культуры, находящихся в неудовлетворительном состоянии, по-прежнему велико, особенно в сельской местности. </w:t>
      </w:r>
    </w:p>
    <w:p w14:paraId="731F44A9" w14:textId="77777777" w:rsidR="007A5FE2" w:rsidRPr="001A6319" w:rsidRDefault="007A5FE2" w:rsidP="001A6319">
      <w:pPr>
        <w:widowControl w:val="0"/>
        <w:autoSpaceDE w:val="0"/>
        <w:autoSpaceDN w:val="0"/>
        <w:adjustRightInd w:val="0"/>
        <w:ind w:firstLine="709"/>
        <w:jc w:val="both"/>
      </w:pPr>
      <w:r w:rsidRPr="001A6319">
        <w:t>Высокая степень изношенности сетей теплоснабжения, энергоснабжения, водоснабжения привели к тому, что на сегодняшний день учреждения культурно-досугового типа и библиотеки, расположенные в сельской местности, представляют собой одну из наименее защищенных категорий объектов с массовым пребыванием людей.</w:t>
      </w:r>
    </w:p>
    <w:p w14:paraId="119A0BDF" w14:textId="77777777" w:rsidR="007A5FE2" w:rsidRPr="001A6319" w:rsidRDefault="007A5FE2" w:rsidP="001A6319">
      <w:pPr>
        <w:widowControl w:val="0"/>
        <w:autoSpaceDE w:val="0"/>
        <w:autoSpaceDN w:val="0"/>
        <w:adjustRightInd w:val="0"/>
        <w:ind w:firstLine="709"/>
        <w:jc w:val="both"/>
      </w:pPr>
      <w:r w:rsidRPr="001A6319">
        <w:t>Требует замены устаревшее музыкальное и светотехническое оборудование, мебель. В ряде учреждений культуры остаются нерешёнными проблемы повышения энергоэффективности, создания условий для экономии энергетических ресурсов</w:t>
      </w:r>
    </w:p>
    <w:p w14:paraId="5DC622E1" w14:textId="18AB260C" w:rsidR="007A5FE2" w:rsidRPr="001A6319" w:rsidRDefault="007A5FE2" w:rsidP="001A6319">
      <w:pPr>
        <w:widowControl w:val="0"/>
        <w:autoSpaceDE w:val="0"/>
        <w:autoSpaceDN w:val="0"/>
        <w:adjustRightInd w:val="0"/>
        <w:ind w:firstLine="709"/>
        <w:jc w:val="both"/>
      </w:pPr>
      <w:r w:rsidRPr="001A6319">
        <w:t xml:space="preserve">Особое внимание уделяется противопожарному состоянию учреждений культуры. За последние 3 года полностью устранены нарушения требований пожарной безопасности в городских учреждениях культуры. </w:t>
      </w:r>
      <w:r w:rsidR="009C1D47" w:rsidRPr="001A6319">
        <w:t>Однако</w:t>
      </w:r>
      <w:r w:rsidRPr="001A6319">
        <w:t xml:space="preserve"> остр</w:t>
      </w:r>
      <w:r w:rsidR="000021BF">
        <w:t>ым остается вопрос с обеспечением</w:t>
      </w:r>
      <w:r w:rsidRPr="001A6319">
        <w:t xml:space="preserve"> пожарной безопасности в сельских учреждениях. </w:t>
      </w:r>
    </w:p>
    <w:p w14:paraId="15350CC6" w14:textId="77777777" w:rsidR="002C060E" w:rsidRPr="001A6319" w:rsidRDefault="002C060E" w:rsidP="001A6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1A6319">
        <w:t>Отрасль туризма является одним из приоритетных и перспективных направлений социально-экономического развития Нижегородской области: туризм отнесен ко второй группе отраслевых приоритетов и входит в число базовых секторов экономики Нижегородской области.</w:t>
      </w:r>
    </w:p>
    <w:p w14:paraId="2F37C526" w14:textId="77777777" w:rsidR="00227F4E" w:rsidRPr="001A6319" w:rsidRDefault="00227F4E" w:rsidP="001A6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1A6319">
        <w:t xml:space="preserve">Лысковский муниципальный округ обладает высоким туристско-рекреационным потенциалом, на его территории сосредоточены уникальные природные и рекреационные ресурсы, объекты культурного и исторического наследия, проходят важные спортивные и </w:t>
      </w:r>
      <w:r w:rsidRPr="001A6319">
        <w:lastRenderedPageBreak/>
        <w:t>культурные события. В округе представлен широкий спектр потенциально привлекательных туристских объектов, развитие которых невозможно без создания всех видов базовой инфраструктуры.</w:t>
      </w:r>
    </w:p>
    <w:p w14:paraId="099305A5" w14:textId="77777777" w:rsidR="00227F4E" w:rsidRPr="001A6319" w:rsidRDefault="00227F4E" w:rsidP="001A6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1A6319">
        <w:t>При наличии благоприятных природных и иных факторов потенциал туризма в общей социально-экономической структуре Лысковского муниципального округа Нижегородской области остается невостребованным.</w:t>
      </w:r>
      <w:r w:rsidR="00AF3201" w:rsidRPr="001A6319">
        <w:t xml:space="preserve"> </w:t>
      </w:r>
      <w:r w:rsidRPr="001A6319">
        <w:t xml:space="preserve">Многие объекты показа - историко-архитектурные памятники требуют срочной реставрации. </w:t>
      </w:r>
    </w:p>
    <w:p w14:paraId="684C3F50" w14:textId="77777777" w:rsidR="009362A3" w:rsidRPr="001A6319" w:rsidRDefault="009362A3" w:rsidP="001A6319">
      <w:pPr>
        <w:ind w:firstLine="709"/>
        <w:jc w:val="center"/>
        <w:rPr>
          <w:b/>
        </w:rPr>
      </w:pPr>
    </w:p>
    <w:p w14:paraId="5025DEFE" w14:textId="77777777" w:rsidR="007A5FE2" w:rsidRPr="001A6319" w:rsidRDefault="007A5FE2" w:rsidP="001A6319">
      <w:pPr>
        <w:ind w:firstLine="709"/>
        <w:jc w:val="center"/>
        <w:rPr>
          <w:b/>
        </w:rPr>
      </w:pPr>
      <w:r w:rsidRPr="001A6319">
        <w:rPr>
          <w:b/>
        </w:rPr>
        <w:t xml:space="preserve">2.2. Цели и задачи муниципальной программы </w:t>
      </w:r>
    </w:p>
    <w:p w14:paraId="57E88493" w14:textId="77777777" w:rsidR="007A5FE2" w:rsidRPr="001A6319" w:rsidRDefault="007A5FE2" w:rsidP="001A6319">
      <w:pPr>
        <w:ind w:firstLine="709"/>
        <w:jc w:val="center"/>
        <w:rPr>
          <w:b/>
        </w:rPr>
      </w:pPr>
    </w:p>
    <w:p w14:paraId="0E32CE20" w14:textId="77777777" w:rsidR="007A5FE2" w:rsidRPr="001A6319" w:rsidRDefault="007A5FE2" w:rsidP="001A6319">
      <w:pPr>
        <w:widowControl w:val="0"/>
        <w:autoSpaceDE w:val="0"/>
        <w:autoSpaceDN w:val="0"/>
        <w:adjustRightInd w:val="0"/>
        <w:ind w:firstLine="709"/>
        <w:jc w:val="both"/>
      </w:pPr>
      <w:r w:rsidRPr="001A6319">
        <w:t>Главная цель программы - создание условий и возможностей для повышения роли культуры в воспитании и просвещении населения Лысковского муниципального округа в ее лучших традициях и достижениях; сохранение культурного наследия и единого культурно-информационного пространства.</w:t>
      </w:r>
    </w:p>
    <w:p w14:paraId="4E1A697B" w14:textId="77777777" w:rsidR="007A5FE2" w:rsidRPr="001A6319" w:rsidRDefault="007A5FE2" w:rsidP="001A6319">
      <w:pPr>
        <w:widowControl w:val="0"/>
        <w:autoSpaceDE w:val="0"/>
        <w:autoSpaceDN w:val="0"/>
        <w:adjustRightInd w:val="0"/>
        <w:ind w:firstLine="709"/>
        <w:jc w:val="both"/>
      </w:pPr>
      <w:r w:rsidRPr="001A6319">
        <w:t>Обеспечение деятельности отдела культуры, развития спорта и туризма администрации Лысковского муниципального округа, создание условий для реализации программы.</w:t>
      </w:r>
    </w:p>
    <w:p w14:paraId="664D74F0" w14:textId="77777777" w:rsidR="007A5FE2" w:rsidRPr="001A6319" w:rsidRDefault="007A5FE2" w:rsidP="001A6319">
      <w:pPr>
        <w:widowControl w:val="0"/>
        <w:autoSpaceDE w:val="0"/>
        <w:autoSpaceDN w:val="0"/>
        <w:adjustRightInd w:val="0"/>
        <w:ind w:firstLine="709"/>
        <w:jc w:val="both"/>
      </w:pPr>
      <w:r w:rsidRPr="001A6319">
        <w:t>Для достижения поставленной цели необходимо выполнение следующих задач:</w:t>
      </w:r>
    </w:p>
    <w:p w14:paraId="448C128C" w14:textId="77777777" w:rsidR="007A5FE2" w:rsidRPr="001A6319" w:rsidRDefault="007A5FE2" w:rsidP="001A6319">
      <w:pPr>
        <w:numPr>
          <w:ilvl w:val="0"/>
          <w:numId w:val="9"/>
        </w:numPr>
        <w:tabs>
          <w:tab w:val="clear" w:pos="720"/>
          <w:tab w:val="num" w:pos="0"/>
        </w:tabs>
        <w:ind w:left="0" w:firstLine="709"/>
        <w:jc w:val="both"/>
      </w:pPr>
      <w:r w:rsidRPr="001A6319">
        <w:t>Создание социально-экономических условий для развития культуры и дополнительного образования в сфере культуры и искусства.</w:t>
      </w:r>
    </w:p>
    <w:p w14:paraId="01FF0052" w14:textId="75B21EA9" w:rsidR="00AE40C6" w:rsidRPr="001A6319" w:rsidRDefault="00AE40C6" w:rsidP="001A6319">
      <w:pPr>
        <w:numPr>
          <w:ilvl w:val="0"/>
          <w:numId w:val="9"/>
        </w:numPr>
        <w:tabs>
          <w:tab w:val="clear" w:pos="720"/>
          <w:tab w:val="num" w:pos="0"/>
        </w:tabs>
        <w:ind w:left="0" w:firstLine="709"/>
        <w:jc w:val="both"/>
      </w:pPr>
      <w:r w:rsidRPr="001A6319">
        <w:t>Выявление и развитие творческих талантов детей и молодежи, поддержка народных промыслов.</w:t>
      </w:r>
    </w:p>
    <w:p w14:paraId="4CB06C43" w14:textId="77777777" w:rsidR="007A5FE2" w:rsidRPr="001A6319" w:rsidRDefault="007A5FE2" w:rsidP="001A6319">
      <w:pPr>
        <w:numPr>
          <w:ilvl w:val="0"/>
          <w:numId w:val="9"/>
        </w:numPr>
        <w:tabs>
          <w:tab w:val="clear" w:pos="720"/>
          <w:tab w:val="num" w:pos="0"/>
        </w:tabs>
        <w:ind w:left="0" w:firstLine="709"/>
        <w:jc w:val="both"/>
      </w:pPr>
      <w:r w:rsidRPr="001A6319">
        <w:t>Поднятие престижа библиотеки и чтения в современной социокультурной среде, обеспечение читателей всеми видами информационных ресурсов.</w:t>
      </w:r>
    </w:p>
    <w:p w14:paraId="2736134B" w14:textId="77777777" w:rsidR="007A5FE2" w:rsidRPr="001A6319" w:rsidRDefault="007A5FE2" w:rsidP="001A6319">
      <w:pPr>
        <w:numPr>
          <w:ilvl w:val="0"/>
          <w:numId w:val="9"/>
        </w:numPr>
        <w:tabs>
          <w:tab w:val="clear" w:pos="720"/>
          <w:tab w:val="num" w:pos="0"/>
        </w:tabs>
        <w:ind w:left="0" w:firstLine="709"/>
        <w:jc w:val="both"/>
      </w:pPr>
      <w:r w:rsidRPr="001A6319">
        <w:t>Обеспечение пожарной безопасности в</w:t>
      </w:r>
      <w:r w:rsidR="00260739" w:rsidRPr="001A6319">
        <w:t xml:space="preserve"> </w:t>
      </w:r>
      <w:r w:rsidRPr="001A6319">
        <w:t>учреждениях культуры и дополнительного образования в сфере культуры и искусства, предотвращение гибели и травматизма людей, материальных потерь от огня.</w:t>
      </w:r>
    </w:p>
    <w:p w14:paraId="608EECA0" w14:textId="77777777" w:rsidR="007A5FE2" w:rsidRPr="001A6319" w:rsidRDefault="007A5FE2" w:rsidP="001A6319">
      <w:pPr>
        <w:numPr>
          <w:ilvl w:val="0"/>
          <w:numId w:val="9"/>
        </w:numPr>
        <w:tabs>
          <w:tab w:val="clear" w:pos="720"/>
          <w:tab w:val="num" w:pos="0"/>
        </w:tabs>
        <w:ind w:left="0" w:firstLine="709"/>
        <w:jc w:val="both"/>
      </w:pPr>
      <w:r w:rsidRPr="001A6319">
        <w:t>Повышение энергетической эффективности, сокращение расходования учреждениями энергетических ресурсов (вода, газ, электрическая энергия).</w:t>
      </w:r>
    </w:p>
    <w:p w14:paraId="08172EC7" w14:textId="77777777" w:rsidR="00AE40C6" w:rsidRPr="001A6319" w:rsidRDefault="007A5FE2" w:rsidP="001A6319">
      <w:pPr>
        <w:numPr>
          <w:ilvl w:val="0"/>
          <w:numId w:val="9"/>
        </w:numPr>
        <w:tabs>
          <w:tab w:val="clear" w:pos="720"/>
          <w:tab w:val="num" w:pos="0"/>
        </w:tabs>
        <w:ind w:left="0" w:firstLine="709"/>
        <w:jc w:val="both"/>
      </w:pPr>
      <w:r w:rsidRPr="001A6319">
        <w:t xml:space="preserve">Обеспечение эффективного исполнения функций </w:t>
      </w:r>
      <w:r w:rsidR="00C0661F" w:rsidRPr="001A6319">
        <w:t>у</w:t>
      </w:r>
      <w:r w:rsidRPr="001A6319">
        <w:t>правления культурой.</w:t>
      </w:r>
    </w:p>
    <w:p w14:paraId="35F2EB08" w14:textId="4576505F" w:rsidR="00D3503B" w:rsidRPr="001A6319" w:rsidRDefault="00AE40C6" w:rsidP="001A6319">
      <w:pPr>
        <w:numPr>
          <w:ilvl w:val="0"/>
          <w:numId w:val="9"/>
        </w:numPr>
        <w:tabs>
          <w:tab w:val="clear" w:pos="720"/>
          <w:tab w:val="num" w:pos="0"/>
        </w:tabs>
        <w:ind w:left="0" w:firstLine="709"/>
        <w:jc w:val="both"/>
      </w:pPr>
      <w:r w:rsidRPr="001A6319">
        <w:t xml:space="preserve">Создание условий для формирования и продвижения качественного туристского продукта в </w:t>
      </w:r>
      <w:r w:rsidR="00D3503B" w:rsidRPr="001A6319">
        <w:t>Лысковском муниципальном округе.</w:t>
      </w:r>
      <w:r w:rsidRPr="001A6319">
        <w:t xml:space="preserve"> </w:t>
      </w:r>
    </w:p>
    <w:p w14:paraId="5A03E99F" w14:textId="470EF7FE" w:rsidR="006278E2" w:rsidRPr="001A6319" w:rsidRDefault="00D3503B" w:rsidP="001A6319">
      <w:pPr>
        <w:numPr>
          <w:ilvl w:val="0"/>
          <w:numId w:val="9"/>
        </w:numPr>
        <w:tabs>
          <w:tab w:val="clear" w:pos="720"/>
          <w:tab w:val="num" w:pos="0"/>
        </w:tabs>
        <w:ind w:left="0" w:firstLine="709"/>
        <w:jc w:val="both"/>
      </w:pPr>
      <w:r w:rsidRPr="001A6319">
        <w:t>И</w:t>
      </w:r>
      <w:r w:rsidR="00AE40C6" w:rsidRPr="001A6319">
        <w:t>спользование потенциала округа для привлечения туристов.</w:t>
      </w:r>
    </w:p>
    <w:p w14:paraId="632662C9" w14:textId="77777777" w:rsidR="007A5FE2" w:rsidRPr="001A6319" w:rsidRDefault="007A5FE2" w:rsidP="001A6319">
      <w:pPr>
        <w:ind w:firstLine="709"/>
        <w:jc w:val="center"/>
        <w:rPr>
          <w:b/>
        </w:rPr>
      </w:pPr>
    </w:p>
    <w:p w14:paraId="52A893AF" w14:textId="47F7A755" w:rsidR="007A5FE2" w:rsidRPr="001A6319" w:rsidRDefault="007A5FE2" w:rsidP="001A6319">
      <w:pPr>
        <w:ind w:firstLine="709"/>
        <w:jc w:val="center"/>
        <w:rPr>
          <w:b/>
        </w:rPr>
      </w:pPr>
      <w:r w:rsidRPr="001A6319">
        <w:rPr>
          <w:b/>
        </w:rPr>
        <w:t xml:space="preserve">2.3. </w:t>
      </w:r>
      <w:r w:rsidR="002E4880" w:rsidRPr="001A6319">
        <w:rPr>
          <w:b/>
        </w:rPr>
        <w:t>С</w:t>
      </w:r>
      <w:r w:rsidRPr="001A6319">
        <w:rPr>
          <w:b/>
        </w:rPr>
        <w:t>роки</w:t>
      </w:r>
      <w:r w:rsidR="002E4880" w:rsidRPr="001A6319">
        <w:rPr>
          <w:b/>
        </w:rPr>
        <w:t xml:space="preserve"> и этапы</w:t>
      </w:r>
      <w:r w:rsidRPr="001A6319">
        <w:rPr>
          <w:b/>
        </w:rPr>
        <w:t xml:space="preserve"> реализации муниципальной программы</w:t>
      </w:r>
    </w:p>
    <w:p w14:paraId="2836722C" w14:textId="77777777" w:rsidR="007A5FE2" w:rsidRPr="001A6319" w:rsidRDefault="007A5FE2" w:rsidP="001A6319">
      <w:pPr>
        <w:ind w:firstLine="709"/>
        <w:jc w:val="center"/>
      </w:pPr>
    </w:p>
    <w:p w14:paraId="4BC6D468" w14:textId="4E926BB3" w:rsidR="007A5FE2" w:rsidRPr="001A6319" w:rsidRDefault="007A5FE2" w:rsidP="001A6319">
      <w:pPr>
        <w:widowControl w:val="0"/>
        <w:autoSpaceDE w:val="0"/>
        <w:autoSpaceDN w:val="0"/>
        <w:adjustRightInd w:val="0"/>
        <w:ind w:firstLine="709"/>
        <w:jc w:val="both"/>
      </w:pPr>
      <w:r w:rsidRPr="001A6319">
        <w:t xml:space="preserve">Действие программы предусмотрено на </w:t>
      </w:r>
      <w:r w:rsidRPr="00E06C29">
        <w:rPr>
          <w:color w:val="FF0000"/>
        </w:rPr>
        <w:t>202</w:t>
      </w:r>
      <w:r w:rsidR="001C1CE4" w:rsidRPr="00E06C29">
        <w:rPr>
          <w:color w:val="FF0000"/>
        </w:rPr>
        <w:t>6</w:t>
      </w:r>
      <w:r w:rsidRPr="00E06C29">
        <w:rPr>
          <w:color w:val="FF0000"/>
        </w:rPr>
        <w:t xml:space="preserve"> – 202</w:t>
      </w:r>
      <w:r w:rsidR="001C1CE4" w:rsidRPr="00E06C29">
        <w:rPr>
          <w:color w:val="FF0000"/>
        </w:rPr>
        <w:t>8</w:t>
      </w:r>
      <w:r w:rsidRPr="00E06C29">
        <w:rPr>
          <w:color w:val="FF0000"/>
        </w:rPr>
        <w:t xml:space="preserve"> </w:t>
      </w:r>
      <w:r w:rsidRPr="001A6319">
        <w:t>годы. Программа реализуется в один этап.</w:t>
      </w:r>
    </w:p>
    <w:p w14:paraId="25CF6C21" w14:textId="77777777" w:rsidR="007A5FE2" w:rsidRPr="001A6319" w:rsidRDefault="007A5FE2" w:rsidP="001A6319">
      <w:pPr>
        <w:ind w:firstLine="709"/>
        <w:jc w:val="center"/>
        <w:rPr>
          <w:b/>
        </w:rPr>
      </w:pPr>
    </w:p>
    <w:p w14:paraId="2173F95E" w14:textId="77777777" w:rsidR="007A5FE2" w:rsidRPr="001A6319" w:rsidRDefault="007A5FE2" w:rsidP="001A6319">
      <w:pPr>
        <w:jc w:val="center"/>
        <w:rPr>
          <w:b/>
        </w:rPr>
      </w:pPr>
      <w:r w:rsidRPr="001A6319">
        <w:rPr>
          <w:b/>
        </w:rPr>
        <w:t>2.4. Перечень основных мероприятий муниципальной программы</w:t>
      </w:r>
    </w:p>
    <w:p w14:paraId="79325AA5" w14:textId="77777777" w:rsidR="009362A3" w:rsidRPr="001A6319" w:rsidRDefault="009362A3" w:rsidP="001A6319">
      <w:pPr>
        <w:widowControl w:val="0"/>
        <w:autoSpaceDE w:val="0"/>
        <w:autoSpaceDN w:val="0"/>
        <w:adjustRightInd w:val="0"/>
        <w:ind w:firstLine="540"/>
        <w:jc w:val="both"/>
      </w:pPr>
    </w:p>
    <w:p w14:paraId="1BCC616E" w14:textId="77777777" w:rsidR="009362A3" w:rsidRPr="001A6319" w:rsidRDefault="009362A3" w:rsidP="001A6319">
      <w:pPr>
        <w:widowControl w:val="0"/>
        <w:autoSpaceDE w:val="0"/>
        <w:autoSpaceDN w:val="0"/>
        <w:adjustRightInd w:val="0"/>
        <w:ind w:firstLine="709"/>
        <w:jc w:val="both"/>
      </w:pPr>
      <w:r w:rsidRPr="001A6319">
        <w:t xml:space="preserve">Основные мероприятия </w:t>
      </w:r>
      <w:r w:rsidR="005A50B3" w:rsidRPr="001A6319">
        <w:t>п</w:t>
      </w:r>
      <w:r w:rsidRPr="001A6319">
        <w:t>рограммы предусматривают комплекс взаимосвязанных мер, н</w:t>
      </w:r>
      <w:r w:rsidR="005A50B3" w:rsidRPr="001A6319">
        <w:t>аправленных на достижение цели п</w:t>
      </w:r>
      <w:r w:rsidRPr="001A6319">
        <w:t>рограммы.</w:t>
      </w:r>
    </w:p>
    <w:p w14:paraId="0AC28B9C" w14:textId="77777777" w:rsidR="009362A3" w:rsidRPr="001A6319" w:rsidRDefault="009362A3" w:rsidP="001A6319">
      <w:pPr>
        <w:widowControl w:val="0"/>
        <w:autoSpaceDE w:val="0"/>
        <w:autoSpaceDN w:val="0"/>
        <w:adjustRightInd w:val="0"/>
        <w:ind w:firstLine="709"/>
        <w:jc w:val="both"/>
      </w:pPr>
      <w:r w:rsidRPr="001A6319">
        <w:t>Исходя из необходимости решения поставленных задач сформированы соответствующие подпрограммы настоящей Программы:</w:t>
      </w:r>
    </w:p>
    <w:p w14:paraId="6472A08F" w14:textId="77777777" w:rsidR="009362A3" w:rsidRPr="001A6319" w:rsidRDefault="00B9553B" w:rsidP="001A6319">
      <w:pPr>
        <w:widowControl w:val="0"/>
        <w:autoSpaceDE w:val="0"/>
        <w:autoSpaceDN w:val="0"/>
        <w:adjustRightInd w:val="0"/>
        <w:ind w:firstLine="709"/>
        <w:jc w:val="both"/>
      </w:pPr>
      <w:hyperlink w:anchor="Par302" w:history="1">
        <w:r w:rsidR="009362A3" w:rsidRPr="001A6319">
          <w:t>подпрограмма 1</w:t>
        </w:r>
      </w:hyperlink>
      <w:r w:rsidR="009362A3" w:rsidRPr="001A6319">
        <w:t xml:space="preserve"> </w:t>
      </w:r>
      <w:r w:rsidR="00713AD0" w:rsidRPr="001A6319">
        <w:t>«Модернизация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r w:rsidR="009362A3" w:rsidRPr="001A6319">
        <w:t>;</w:t>
      </w:r>
    </w:p>
    <w:p w14:paraId="1C867354" w14:textId="77777777" w:rsidR="009362A3" w:rsidRPr="001A6319" w:rsidRDefault="00B9553B" w:rsidP="001A6319">
      <w:pPr>
        <w:widowControl w:val="0"/>
        <w:autoSpaceDE w:val="0"/>
        <w:autoSpaceDN w:val="0"/>
        <w:adjustRightInd w:val="0"/>
        <w:ind w:firstLine="709"/>
        <w:jc w:val="both"/>
      </w:pPr>
      <w:hyperlink w:anchor="Par952" w:history="1">
        <w:r w:rsidR="009362A3" w:rsidRPr="001A6319">
          <w:t xml:space="preserve">подпрограмма </w:t>
        </w:r>
      </w:hyperlink>
      <w:r w:rsidR="009362A3" w:rsidRPr="001A6319">
        <w:t>2 «</w:t>
      </w:r>
      <w:r w:rsidR="00713AD0" w:rsidRPr="001A6319">
        <w:t>Развитие библиотечного дела в Лысковском муниципальном округе</w:t>
      </w:r>
      <w:r w:rsidR="009362A3" w:rsidRPr="001A6319">
        <w:t>»;</w:t>
      </w:r>
    </w:p>
    <w:p w14:paraId="6D032E23" w14:textId="77777777" w:rsidR="009362A3" w:rsidRPr="001A6319" w:rsidRDefault="00B9553B" w:rsidP="001A6319">
      <w:pPr>
        <w:widowControl w:val="0"/>
        <w:autoSpaceDE w:val="0"/>
        <w:autoSpaceDN w:val="0"/>
        <w:adjustRightInd w:val="0"/>
        <w:ind w:firstLine="709"/>
        <w:jc w:val="both"/>
      </w:pPr>
      <w:hyperlink w:anchor="Par1424" w:history="1">
        <w:r w:rsidR="009362A3" w:rsidRPr="001A6319">
          <w:t xml:space="preserve">подпрограмма </w:t>
        </w:r>
      </w:hyperlink>
      <w:r w:rsidR="009362A3" w:rsidRPr="001A6319">
        <w:t>3 «</w:t>
      </w:r>
      <w:r w:rsidR="00713AD0" w:rsidRPr="001A6319">
        <w:t>Пожарная безопасность учреждений культуры Лысковского муниципального округа</w:t>
      </w:r>
      <w:r w:rsidR="003A5903" w:rsidRPr="001A6319">
        <w:t>»;</w:t>
      </w:r>
    </w:p>
    <w:p w14:paraId="2E0DDFA4" w14:textId="77777777" w:rsidR="00870AD8" w:rsidRPr="001A6319" w:rsidRDefault="00870AD8" w:rsidP="001A6319">
      <w:pPr>
        <w:widowControl w:val="0"/>
        <w:autoSpaceDE w:val="0"/>
        <w:autoSpaceDN w:val="0"/>
        <w:adjustRightInd w:val="0"/>
        <w:ind w:firstLine="709"/>
        <w:jc w:val="both"/>
      </w:pPr>
      <w:r w:rsidRPr="001A6319">
        <w:t>подпрограмма 4 «Повышение энергоэффективности в учреждениях культуры Лысковского муниципального округа»;</w:t>
      </w:r>
    </w:p>
    <w:p w14:paraId="654951D8" w14:textId="77777777" w:rsidR="00870AD8" w:rsidRPr="001A6319" w:rsidRDefault="004A66C2" w:rsidP="001A6319">
      <w:pPr>
        <w:widowControl w:val="0"/>
        <w:autoSpaceDE w:val="0"/>
        <w:autoSpaceDN w:val="0"/>
        <w:adjustRightInd w:val="0"/>
        <w:ind w:firstLine="709"/>
        <w:jc w:val="both"/>
      </w:pPr>
      <w:r w:rsidRPr="001A6319">
        <w:lastRenderedPageBreak/>
        <w:t>подпрограмма 5 «</w:t>
      </w:r>
      <w:r w:rsidR="00E00061" w:rsidRPr="001A6319">
        <w:t>Обеспечение реализации муниципальной программы</w:t>
      </w:r>
      <w:r w:rsidRPr="001A6319">
        <w:t>»</w:t>
      </w:r>
      <w:r w:rsidR="00A1675D" w:rsidRPr="001A6319">
        <w:t>;</w:t>
      </w:r>
    </w:p>
    <w:p w14:paraId="48D5BF4F" w14:textId="77777777" w:rsidR="00A1675D" w:rsidRPr="001A6319" w:rsidRDefault="00A1675D" w:rsidP="001A6319">
      <w:pPr>
        <w:widowControl w:val="0"/>
        <w:autoSpaceDE w:val="0"/>
        <w:autoSpaceDN w:val="0"/>
        <w:adjustRightInd w:val="0"/>
        <w:ind w:firstLine="709"/>
        <w:jc w:val="both"/>
      </w:pPr>
      <w:r w:rsidRPr="001A6319">
        <w:t>подпрограмма 6 «Развитие туризма Лысковского муниципального округа».</w:t>
      </w:r>
    </w:p>
    <w:p w14:paraId="4B190C7F" w14:textId="77777777" w:rsidR="009362A3" w:rsidRPr="001A6319" w:rsidRDefault="009362A3" w:rsidP="001A6319">
      <w:pPr>
        <w:widowControl w:val="0"/>
        <w:autoSpaceDE w:val="0"/>
        <w:autoSpaceDN w:val="0"/>
        <w:adjustRightInd w:val="0"/>
        <w:ind w:firstLine="709"/>
        <w:jc w:val="both"/>
      </w:pPr>
      <w:r w:rsidRPr="001A6319">
        <w:t xml:space="preserve">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w:t>
      </w:r>
      <w:hyperlink w:anchor="Par1487" w:history="1">
        <w:r w:rsidRPr="001A6319">
          <w:rPr>
            <w:b/>
          </w:rPr>
          <w:t>приложении 1</w:t>
        </w:r>
      </w:hyperlink>
      <w:r w:rsidR="00C72D40" w:rsidRPr="001A6319">
        <w:t xml:space="preserve"> к настоящей п</w:t>
      </w:r>
      <w:r w:rsidRPr="001A6319">
        <w:t>рограмме.</w:t>
      </w:r>
    </w:p>
    <w:p w14:paraId="1B0132F7" w14:textId="77777777" w:rsidR="003E4352" w:rsidRPr="001A6319" w:rsidRDefault="003E4352" w:rsidP="001A6319">
      <w:pPr>
        <w:widowControl w:val="0"/>
        <w:autoSpaceDE w:val="0"/>
        <w:autoSpaceDN w:val="0"/>
        <w:adjustRightInd w:val="0"/>
        <w:jc w:val="center"/>
        <w:outlineLvl w:val="3"/>
      </w:pPr>
    </w:p>
    <w:p w14:paraId="180CE481" w14:textId="77777777" w:rsidR="007A5FE2" w:rsidRPr="001A6319" w:rsidRDefault="00445BDB" w:rsidP="001A6319">
      <w:pPr>
        <w:widowControl w:val="0"/>
        <w:autoSpaceDE w:val="0"/>
        <w:autoSpaceDN w:val="0"/>
        <w:adjustRightInd w:val="0"/>
        <w:jc w:val="center"/>
        <w:outlineLvl w:val="2"/>
        <w:rPr>
          <w:b/>
        </w:rPr>
      </w:pPr>
      <w:r w:rsidRPr="001A6319">
        <w:rPr>
          <w:b/>
        </w:rPr>
        <w:t>2.</w:t>
      </w:r>
      <w:r w:rsidR="007A5FE2" w:rsidRPr="001A6319">
        <w:rPr>
          <w:b/>
        </w:rPr>
        <w:t>5. Индикаторы достижения целей и непосредственные</w:t>
      </w:r>
      <w:r w:rsidR="003D41EA" w:rsidRPr="001A6319">
        <w:rPr>
          <w:b/>
        </w:rPr>
        <w:t xml:space="preserve"> </w:t>
      </w:r>
      <w:r w:rsidR="007A5FE2" w:rsidRPr="001A6319">
        <w:rPr>
          <w:b/>
        </w:rPr>
        <w:t>результаты реализации муниципальной программы</w:t>
      </w:r>
    </w:p>
    <w:p w14:paraId="41A6FA3C" w14:textId="77777777" w:rsidR="00A23112" w:rsidRPr="001A6319" w:rsidRDefault="00A23112" w:rsidP="001A6319">
      <w:pPr>
        <w:widowControl w:val="0"/>
        <w:autoSpaceDE w:val="0"/>
        <w:autoSpaceDN w:val="0"/>
        <w:adjustRightInd w:val="0"/>
        <w:jc w:val="center"/>
        <w:outlineLvl w:val="2"/>
        <w:rPr>
          <w:b/>
        </w:rPr>
      </w:pPr>
    </w:p>
    <w:p w14:paraId="3DDAB3AD" w14:textId="77777777" w:rsidR="00A23112" w:rsidRPr="001A6319" w:rsidRDefault="005D4CCE" w:rsidP="001A6319">
      <w:pPr>
        <w:widowControl w:val="0"/>
        <w:autoSpaceDE w:val="0"/>
        <w:autoSpaceDN w:val="0"/>
        <w:adjustRightInd w:val="0"/>
        <w:ind w:firstLine="709"/>
        <w:jc w:val="both"/>
      </w:pPr>
      <w:r w:rsidRPr="001A6319">
        <w:t>Достижение целей п</w:t>
      </w:r>
      <w:r w:rsidR="00A23112" w:rsidRPr="001A6319">
        <w:t xml:space="preserve">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w:t>
      </w:r>
      <w:hyperlink r:id="rId9" w:anchor="Par1947" w:history="1">
        <w:r w:rsidR="00A23112" w:rsidRPr="001A6319">
          <w:rPr>
            <w:b/>
          </w:rPr>
          <w:t>приложении 2</w:t>
        </w:r>
      </w:hyperlink>
      <w:r w:rsidR="00C72D40" w:rsidRPr="001A6319">
        <w:t xml:space="preserve"> к настоящей п</w:t>
      </w:r>
      <w:r w:rsidR="00A23112" w:rsidRPr="001A6319">
        <w:t>рограмме.</w:t>
      </w:r>
    </w:p>
    <w:p w14:paraId="0A2BD290" w14:textId="77777777" w:rsidR="007A5FE2" w:rsidRPr="001A6319" w:rsidRDefault="007A5FE2" w:rsidP="001A6319">
      <w:pPr>
        <w:widowControl w:val="0"/>
        <w:autoSpaceDE w:val="0"/>
        <w:autoSpaceDN w:val="0"/>
        <w:adjustRightInd w:val="0"/>
        <w:jc w:val="both"/>
      </w:pPr>
    </w:p>
    <w:p w14:paraId="4E398234" w14:textId="77777777" w:rsidR="009E3C7E" w:rsidRPr="001A6319" w:rsidRDefault="009E3C7E" w:rsidP="001A6319">
      <w:pPr>
        <w:widowControl w:val="0"/>
        <w:autoSpaceDE w:val="0"/>
        <w:autoSpaceDN w:val="0"/>
        <w:adjustRightInd w:val="0"/>
        <w:jc w:val="center"/>
        <w:outlineLvl w:val="2"/>
        <w:rPr>
          <w:b/>
        </w:rPr>
      </w:pPr>
      <w:bookmarkStart w:id="1" w:name="Par817"/>
      <w:bookmarkStart w:id="2" w:name="_Hlk188870613"/>
      <w:bookmarkEnd w:id="1"/>
      <w:r w:rsidRPr="001A6319">
        <w:rPr>
          <w:b/>
        </w:rPr>
        <w:t>2.6. Меры правового рег</w:t>
      </w:r>
      <w:r w:rsidR="009B5E6D" w:rsidRPr="001A6319">
        <w:rPr>
          <w:b/>
        </w:rPr>
        <w:t>улирования м</w:t>
      </w:r>
      <w:r w:rsidRPr="001A6319">
        <w:rPr>
          <w:b/>
        </w:rPr>
        <w:t>униципальной программы</w:t>
      </w:r>
    </w:p>
    <w:p w14:paraId="0F44DEF5" w14:textId="77777777" w:rsidR="00B27FDE" w:rsidRPr="001A6319" w:rsidRDefault="00B27FDE" w:rsidP="001A6319">
      <w:pPr>
        <w:widowControl w:val="0"/>
        <w:autoSpaceDE w:val="0"/>
        <w:autoSpaceDN w:val="0"/>
        <w:adjustRightInd w:val="0"/>
        <w:ind w:firstLine="540"/>
        <w:jc w:val="both"/>
      </w:pPr>
    </w:p>
    <w:p w14:paraId="602A1D37" w14:textId="77777777" w:rsidR="00B27FDE" w:rsidRPr="001A6319" w:rsidRDefault="00B27FDE" w:rsidP="001A6319">
      <w:pPr>
        <w:widowControl w:val="0"/>
        <w:autoSpaceDE w:val="0"/>
        <w:autoSpaceDN w:val="0"/>
        <w:adjustRightInd w:val="0"/>
        <w:ind w:firstLine="709"/>
        <w:jc w:val="both"/>
      </w:pPr>
      <w:r w:rsidRPr="001A6319">
        <w:t xml:space="preserve">Информация об основных мерах правового регулирования </w:t>
      </w:r>
      <w:r w:rsidR="00700F95" w:rsidRPr="001A6319">
        <w:t>п</w:t>
      </w:r>
      <w:r w:rsidRPr="001A6319">
        <w:t xml:space="preserve">рограммы предоставлена в </w:t>
      </w:r>
      <w:hyperlink r:id="rId10" w:anchor="Par2552" w:history="1">
        <w:r w:rsidRPr="001A6319">
          <w:rPr>
            <w:b/>
          </w:rPr>
          <w:t>приложении 3</w:t>
        </w:r>
      </w:hyperlink>
      <w:r w:rsidRPr="001A6319">
        <w:rPr>
          <w:b/>
        </w:rPr>
        <w:t xml:space="preserve"> </w:t>
      </w:r>
      <w:r w:rsidRPr="001A6319">
        <w:t>к настоящей Программе.</w:t>
      </w:r>
    </w:p>
    <w:p w14:paraId="23AA06A9" w14:textId="77777777" w:rsidR="00226F14" w:rsidRPr="001A6319" w:rsidRDefault="00226F14" w:rsidP="001A6319">
      <w:pPr>
        <w:widowControl w:val="0"/>
        <w:autoSpaceDE w:val="0"/>
        <w:autoSpaceDN w:val="0"/>
        <w:adjustRightInd w:val="0"/>
        <w:ind w:firstLine="540"/>
        <w:jc w:val="both"/>
      </w:pPr>
    </w:p>
    <w:p w14:paraId="223BADBB" w14:textId="0265731D" w:rsidR="00226F14" w:rsidRPr="001A6319" w:rsidRDefault="00226F14" w:rsidP="001A6319">
      <w:pPr>
        <w:widowControl w:val="0"/>
        <w:autoSpaceDE w:val="0"/>
        <w:autoSpaceDN w:val="0"/>
        <w:adjustRightInd w:val="0"/>
        <w:ind w:left="851" w:right="849"/>
        <w:jc w:val="center"/>
        <w:rPr>
          <w:b/>
          <w:bCs/>
        </w:rPr>
      </w:pPr>
      <w:r w:rsidRPr="001A6319">
        <w:rPr>
          <w:b/>
          <w:bCs/>
        </w:rPr>
        <w:t xml:space="preserve">2.7. </w:t>
      </w:r>
      <w:bookmarkStart w:id="3" w:name="_Hlk188869247"/>
      <w:r w:rsidRPr="001A6319">
        <w:rPr>
          <w:b/>
          <w:bCs/>
        </w:rPr>
        <w:t>Участие в реализации муниципальной программы муниципальных унитарных предприятий, акционерных обществ с участием Лысковского муниципального округа, общественных и иных организаций</w:t>
      </w:r>
    </w:p>
    <w:bookmarkEnd w:id="3"/>
    <w:p w14:paraId="0762C758" w14:textId="77777777" w:rsidR="00226F14" w:rsidRPr="001A6319" w:rsidRDefault="00226F14" w:rsidP="001A6319">
      <w:pPr>
        <w:widowControl w:val="0"/>
        <w:autoSpaceDE w:val="0"/>
        <w:autoSpaceDN w:val="0"/>
        <w:adjustRightInd w:val="0"/>
        <w:ind w:left="851" w:right="849"/>
        <w:jc w:val="center"/>
        <w:rPr>
          <w:b/>
          <w:bCs/>
        </w:rPr>
      </w:pPr>
    </w:p>
    <w:p w14:paraId="4AAFBA5F" w14:textId="2E7E021B" w:rsidR="00FD35AA" w:rsidRPr="001A6319" w:rsidRDefault="00226F14" w:rsidP="001A6319">
      <w:pPr>
        <w:widowControl w:val="0"/>
        <w:autoSpaceDE w:val="0"/>
        <w:autoSpaceDN w:val="0"/>
        <w:adjustRightInd w:val="0"/>
        <w:ind w:firstLine="709"/>
        <w:jc w:val="both"/>
        <w:outlineLvl w:val="2"/>
        <w:rPr>
          <w:bCs/>
        </w:rPr>
      </w:pPr>
      <w:r w:rsidRPr="001A6319">
        <w:rPr>
          <w:bCs/>
        </w:rPr>
        <w:t xml:space="preserve">Участие в реализации муниципальной программы муниципальных унитарных предприятий, акционерных обществ с участием Лысковского муниципального округа, общественных и иных организаций не планируется </w:t>
      </w:r>
    </w:p>
    <w:bookmarkEnd w:id="2"/>
    <w:p w14:paraId="789F35C0" w14:textId="77777777" w:rsidR="00226F14" w:rsidRPr="001A6319" w:rsidRDefault="00226F14" w:rsidP="001A6319">
      <w:pPr>
        <w:widowControl w:val="0"/>
        <w:autoSpaceDE w:val="0"/>
        <w:autoSpaceDN w:val="0"/>
        <w:adjustRightInd w:val="0"/>
        <w:jc w:val="center"/>
        <w:outlineLvl w:val="2"/>
        <w:rPr>
          <w:b/>
        </w:rPr>
      </w:pPr>
    </w:p>
    <w:p w14:paraId="528D9DDC" w14:textId="3ACC1634" w:rsidR="007A5FE2" w:rsidRPr="001A6319" w:rsidRDefault="007A5FE2" w:rsidP="001A6319">
      <w:pPr>
        <w:widowControl w:val="0"/>
        <w:autoSpaceDE w:val="0"/>
        <w:autoSpaceDN w:val="0"/>
        <w:adjustRightInd w:val="0"/>
        <w:jc w:val="center"/>
        <w:outlineLvl w:val="2"/>
        <w:rPr>
          <w:b/>
        </w:rPr>
      </w:pPr>
      <w:r w:rsidRPr="001A6319">
        <w:rPr>
          <w:b/>
        </w:rPr>
        <w:t>2.</w:t>
      </w:r>
      <w:r w:rsidR="00DD2381" w:rsidRPr="001A6319">
        <w:rPr>
          <w:b/>
        </w:rPr>
        <w:t>8</w:t>
      </w:r>
      <w:r w:rsidRPr="001A6319">
        <w:rPr>
          <w:b/>
        </w:rPr>
        <w:t>. Обоснование объема финансовых ресурсов</w:t>
      </w:r>
    </w:p>
    <w:p w14:paraId="1DEDE87A" w14:textId="77777777" w:rsidR="00C11950" w:rsidRPr="001A6319" w:rsidRDefault="00C11950" w:rsidP="001A6319">
      <w:pPr>
        <w:widowControl w:val="0"/>
        <w:autoSpaceDE w:val="0"/>
        <w:autoSpaceDN w:val="0"/>
        <w:adjustRightInd w:val="0"/>
        <w:jc w:val="center"/>
        <w:outlineLvl w:val="2"/>
        <w:rPr>
          <w:b/>
        </w:rPr>
      </w:pPr>
    </w:p>
    <w:p w14:paraId="4AFC44D8" w14:textId="5CD1B4B5" w:rsidR="00D15611" w:rsidRPr="001A6319" w:rsidRDefault="0044792A" w:rsidP="001A6319">
      <w:pPr>
        <w:ind w:firstLine="709"/>
        <w:jc w:val="both"/>
      </w:pPr>
      <w:bookmarkStart w:id="4" w:name="Par1286"/>
      <w:bookmarkEnd w:id="4"/>
      <w:r w:rsidRPr="001A6319">
        <w:t>Общий объем финансирования п</w:t>
      </w:r>
      <w:r w:rsidR="00D15611" w:rsidRPr="001A6319">
        <w:t xml:space="preserve">рограммы за счет средств бюджета составляет </w:t>
      </w:r>
      <w:r w:rsidR="00C122CE" w:rsidRPr="00C122CE">
        <w:rPr>
          <w:color w:val="FF0000"/>
        </w:rPr>
        <w:t>711 827,76</w:t>
      </w:r>
      <w:r w:rsidR="00D15611" w:rsidRPr="00C122CE">
        <w:rPr>
          <w:color w:val="FF0000"/>
        </w:rPr>
        <w:t xml:space="preserve"> </w:t>
      </w:r>
      <w:r w:rsidR="00D15611" w:rsidRPr="00C122CE">
        <w:t>тыс. рублей.</w:t>
      </w:r>
    </w:p>
    <w:p w14:paraId="4AE9F8F8" w14:textId="77777777" w:rsidR="00D15611" w:rsidRPr="001A6319" w:rsidRDefault="00D15611" w:rsidP="001A6319">
      <w:pPr>
        <w:ind w:firstLine="709"/>
        <w:jc w:val="both"/>
      </w:pPr>
      <w:r w:rsidRPr="001A6319">
        <w:t>Ср</w:t>
      </w:r>
      <w:r w:rsidR="0044792A" w:rsidRPr="001A6319">
        <w:t>едства на реализацию п</w:t>
      </w:r>
      <w:r w:rsidRPr="001A6319">
        <w:t>рограммы утверждаются решением о бюджете Лысковского муниципального округа на очередной финансовый год и плановый период. По результатам ежегодной оценки эффективности</w:t>
      </w:r>
      <w:r w:rsidR="0044792A" w:rsidRPr="001A6319">
        <w:t xml:space="preserve"> и результативности реализации п</w:t>
      </w:r>
      <w:r w:rsidRPr="001A6319">
        <w:t>рограммы возможно перераспределение объемов средств, предусмотренных на их реализацию, по направлениям, отдельным мероприятиям и годам.</w:t>
      </w:r>
    </w:p>
    <w:p w14:paraId="0D012E85" w14:textId="649E14C5" w:rsidR="00C11950" w:rsidRPr="001A6319" w:rsidRDefault="0044792A" w:rsidP="001A6319">
      <w:pPr>
        <w:ind w:firstLine="709"/>
        <w:jc w:val="both"/>
      </w:pPr>
      <w:r w:rsidRPr="001A6319">
        <w:t xml:space="preserve">Ресурсное обеспечение </w:t>
      </w:r>
      <w:r w:rsidR="00251A6C" w:rsidRPr="001A6319">
        <w:t xml:space="preserve">муниципальной </w:t>
      </w:r>
      <w:r w:rsidRPr="001A6319">
        <w:t>п</w:t>
      </w:r>
      <w:r w:rsidR="00C11950" w:rsidRPr="001A6319">
        <w:t xml:space="preserve">рограммы </w:t>
      </w:r>
      <w:r w:rsidR="00125A80" w:rsidRPr="001A6319">
        <w:t xml:space="preserve">за счет средств бюджета Лысковского муниципального округа </w:t>
      </w:r>
      <w:r w:rsidR="00251A6C" w:rsidRPr="001A6319">
        <w:t xml:space="preserve">и Прогнозная оценка расходов на реализацию муниципальной программы за счет всех источников </w:t>
      </w:r>
      <w:r w:rsidR="00C11950" w:rsidRPr="001A6319">
        <w:t>представлен</w:t>
      </w:r>
      <w:r w:rsidR="00251A6C" w:rsidRPr="001A6319">
        <w:t>ы</w:t>
      </w:r>
      <w:r w:rsidR="00C11950" w:rsidRPr="001A6319">
        <w:t xml:space="preserve"> в </w:t>
      </w:r>
      <w:r w:rsidR="00C11950" w:rsidRPr="001A6319">
        <w:rPr>
          <w:b/>
        </w:rPr>
        <w:t xml:space="preserve">приложениях </w:t>
      </w:r>
      <w:r w:rsidR="00EE22F3" w:rsidRPr="001A6319">
        <w:rPr>
          <w:b/>
        </w:rPr>
        <w:t>4</w:t>
      </w:r>
      <w:r w:rsidR="00C11950" w:rsidRPr="001A6319">
        <w:rPr>
          <w:b/>
        </w:rPr>
        <w:t xml:space="preserve"> и </w:t>
      </w:r>
      <w:r w:rsidR="00EE22F3" w:rsidRPr="001A6319">
        <w:rPr>
          <w:b/>
        </w:rPr>
        <w:t>5</w:t>
      </w:r>
      <w:r w:rsidR="00C11950" w:rsidRPr="001A6319">
        <w:t xml:space="preserve"> к настоящей Программе.</w:t>
      </w:r>
    </w:p>
    <w:p w14:paraId="0162516D" w14:textId="77777777" w:rsidR="001D01C9" w:rsidRPr="001A6319" w:rsidRDefault="001D01C9" w:rsidP="001A6319">
      <w:pPr>
        <w:jc w:val="center"/>
      </w:pPr>
    </w:p>
    <w:p w14:paraId="33DA8369" w14:textId="406AC967" w:rsidR="007A5FE2" w:rsidRPr="001A6319" w:rsidRDefault="007A5FE2" w:rsidP="001A6319">
      <w:pPr>
        <w:widowControl w:val="0"/>
        <w:autoSpaceDE w:val="0"/>
        <w:autoSpaceDN w:val="0"/>
        <w:adjustRightInd w:val="0"/>
        <w:jc w:val="center"/>
        <w:outlineLvl w:val="2"/>
        <w:rPr>
          <w:b/>
        </w:rPr>
      </w:pPr>
      <w:r w:rsidRPr="001A6319">
        <w:rPr>
          <w:b/>
        </w:rPr>
        <w:t>2.</w:t>
      </w:r>
      <w:r w:rsidR="00DD2381" w:rsidRPr="001A6319">
        <w:rPr>
          <w:b/>
        </w:rPr>
        <w:t>9</w:t>
      </w:r>
      <w:r w:rsidRPr="001A6319">
        <w:rPr>
          <w:b/>
        </w:rPr>
        <w:t>. Анализ рисков реализации муниципальной программы</w:t>
      </w:r>
    </w:p>
    <w:p w14:paraId="60F0318E" w14:textId="77777777" w:rsidR="007A5FE2" w:rsidRPr="001A6319" w:rsidRDefault="007A5FE2" w:rsidP="001A6319">
      <w:pPr>
        <w:widowControl w:val="0"/>
        <w:autoSpaceDE w:val="0"/>
        <w:autoSpaceDN w:val="0"/>
        <w:adjustRightInd w:val="0"/>
        <w:jc w:val="both"/>
      </w:pPr>
    </w:p>
    <w:p w14:paraId="79A9F4D4" w14:textId="77777777" w:rsidR="007A5FE2" w:rsidRPr="001A6319" w:rsidRDefault="007A5FE2" w:rsidP="001A6319">
      <w:pPr>
        <w:widowControl w:val="0"/>
        <w:autoSpaceDE w:val="0"/>
        <w:autoSpaceDN w:val="0"/>
        <w:adjustRightInd w:val="0"/>
        <w:ind w:firstLine="709"/>
        <w:jc w:val="both"/>
      </w:pPr>
      <w:r w:rsidRPr="001A6319">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14:paraId="08226241" w14:textId="77777777" w:rsidR="007A5FE2" w:rsidRPr="001A6319" w:rsidRDefault="007A5FE2" w:rsidP="001A6319">
      <w:pPr>
        <w:widowControl w:val="0"/>
        <w:autoSpaceDE w:val="0"/>
        <w:autoSpaceDN w:val="0"/>
        <w:adjustRightInd w:val="0"/>
        <w:ind w:firstLine="709"/>
        <w:jc w:val="both"/>
      </w:pPr>
      <w:r w:rsidRPr="001A6319">
        <w:t>В рамках реализации программы могут быть выделены следующие риски ее реализации.</w:t>
      </w:r>
    </w:p>
    <w:p w14:paraId="2A200732" w14:textId="77777777" w:rsidR="007A5FE2" w:rsidRPr="001A6319" w:rsidRDefault="007A5FE2" w:rsidP="001A6319">
      <w:pPr>
        <w:widowControl w:val="0"/>
        <w:autoSpaceDE w:val="0"/>
        <w:autoSpaceDN w:val="0"/>
        <w:adjustRightInd w:val="0"/>
        <w:ind w:firstLine="709"/>
        <w:jc w:val="center"/>
        <w:outlineLvl w:val="3"/>
      </w:pPr>
      <w:bookmarkStart w:id="5" w:name="Par2485"/>
      <w:bookmarkEnd w:id="5"/>
      <w:r w:rsidRPr="001A6319">
        <w:t>Правовые риски</w:t>
      </w:r>
    </w:p>
    <w:p w14:paraId="29C0C9C1" w14:textId="1B11EEA6" w:rsidR="007A5FE2" w:rsidRPr="001A6319" w:rsidRDefault="007A5FE2" w:rsidP="001A6319">
      <w:pPr>
        <w:widowControl w:val="0"/>
        <w:autoSpaceDE w:val="0"/>
        <w:autoSpaceDN w:val="0"/>
        <w:adjustRightInd w:val="0"/>
        <w:ind w:firstLine="709"/>
        <w:jc w:val="both"/>
      </w:pPr>
      <w:r w:rsidRPr="001A6319">
        <w:t xml:space="preserve">Правовые риски связаны с изменением законодательства Нижегородской области и </w:t>
      </w:r>
      <w:r w:rsidRPr="001A6319">
        <w:lastRenderedPageBreak/>
        <w:t>нормативно-правовых актов Лысковского муниципального округа,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6408BA9E" w14:textId="77777777" w:rsidR="007A5FE2" w:rsidRPr="001A6319" w:rsidRDefault="007A5FE2" w:rsidP="001A6319">
      <w:pPr>
        <w:widowControl w:val="0"/>
        <w:autoSpaceDE w:val="0"/>
        <w:autoSpaceDN w:val="0"/>
        <w:adjustRightInd w:val="0"/>
        <w:ind w:firstLine="709"/>
        <w:jc w:val="both"/>
      </w:pPr>
      <w:r w:rsidRPr="001A6319">
        <w:t>Для минимизации воздействия данной группы рисков в рамках реализации программы планируется:</w:t>
      </w:r>
    </w:p>
    <w:p w14:paraId="3DEC2082" w14:textId="77777777" w:rsidR="007A5FE2" w:rsidRPr="001A6319" w:rsidRDefault="007A5FE2" w:rsidP="001A6319">
      <w:pPr>
        <w:widowControl w:val="0"/>
        <w:autoSpaceDE w:val="0"/>
        <w:autoSpaceDN w:val="0"/>
        <w:adjustRightInd w:val="0"/>
        <w:ind w:firstLine="709"/>
        <w:jc w:val="both"/>
      </w:pPr>
      <w:r w:rsidRPr="001A6319">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26A7DE4A" w14:textId="77777777" w:rsidR="007A5FE2" w:rsidRPr="001A6319" w:rsidRDefault="007A5FE2" w:rsidP="001A6319">
      <w:pPr>
        <w:widowControl w:val="0"/>
        <w:autoSpaceDE w:val="0"/>
        <w:autoSpaceDN w:val="0"/>
        <w:adjustRightInd w:val="0"/>
        <w:ind w:firstLine="709"/>
        <w:jc w:val="both"/>
      </w:pPr>
      <w:r w:rsidRPr="001A6319">
        <w:t>- проводить мониторинг планируемых изменений в нормативно-правовых актах в сфере культуры.</w:t>
      </w:r>
    </w:p>
    <w:p w14:paraId="5912F57F" w14:textId="77777777" w:rsidR="00321507" w:rsidRPr="001A6319" w:rsidRDefault="00321507" w:rsidP="001A6319">
      <w:pPr>
        <w:widowControl w:val="0"/>
        <w:autoSpaceDE w:val="0"/>
        <w:autoSpaceDN w:val="0"/>
        <w:adjustRightInd w:val="0"/>
        <w:ind w:firstLine="709"/>
        <w:jc w:val="center"/>
        <w:outlineLvl w:val="3"/>
      </w:pPr>
      <w:bookmarkStart w:id="6" w:name="Par2492"/>
      <w:bookmarkEnd w:id="6"/>
    </w:p>
    <w:p w14:paraId="1107862A" w14:textId="77777777" w:rsidR="007A5FE2" w:rsidRPr="001A6319" w:rsidRDefault="007A5FE2" w:rsidP="001A6319">
      <w:pPr>
        <w:widowControl w:val="0"/>
        <w:autoSpaceDE w:val="0"/>
        <w:autoSpaceDN w:val="0"/>
        <w:adjustRightInd w:val="0"/>
        <w:ind w:firstLine="709"/>
        <w:jc w:val="center"/>
        <w:outlineLvl w:val="3"/>
      </w:pPr>
      <w:r w:rsidRPr="001A6319">
        <w:t>Финансовые риски</w:t>
      </w:r>
    </w:p>
    <w:p w14:paraId="68B2C575" w14:textId="77777777" w:rsidR="007A5FE2" w:rsidRPr="001A6319" w:rsidRDefault="007A5FE2" w:rsidP="001A6319">
      <w:pPr>
        <w:widowControl w:val="0"/>
        <w:autoSpaceDE w:val="0"/>
        <w:autoSpaceDN w:val="0"/>
        <w:adjustRightInd w:val="0"/>
        <w:ind w:firstLine="709"/>
        <w:jc w:val="both"/>
      </w:pPr>
      <w:r w:rsidRPr="001A6319">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2D4E0F4B" w14:textId="77777777" w:rsidR="007A5FE2" w:rsidRPr="001A6319" w:rsidRDefault="007A5FE2" w:rsidP="001A6319">
      <w:pPr>
        <w:widowControl w:val="0"/>
        <w:autoSpaceDE w:val="0"/>
        <w:autoSpaceDN w:val="0"/>
        <w:adjustRightInd w:val="0"/>
        <w:ind w:firstLine="709"/>
        <w:jc w:val="both"/>
      </w:pPr>
      <w:r w:rsidRPr="001A6319">
        <w:t>Способами ограничения финансовых рисков выступают следующие меры:</w:t>
      </w:r>
    </w:p>
    <w:p w14:paraId="26AD7867" w14:textId="77777777" w:rsidR="007A5FE2" w:rsidRPr="001A6319" w:rsidRDefault="007A5FE2" w:rsidP="001A6319">
      <w:pPr>
        <w:widowControl w:val="0"/>
        <w:autoSpaceDE w:val="0"/>
        <w:autoSpaceDN w:val="0"/>
        <w:adjustRightInd w:val="0"/>
        <w:ind w:firstLine="709"/>
        <w:jc w:val="both"/>
      </w:pPr>
      <w:r w:rsidRPr="001A6319">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67F0DE2F" w14:textId="77777777" w:rsidR="007A5FE2" w:rsidRPr="001A6319" w:rsidRDefault="007A5FE2" w:rsidP="001A6319">
      <w:pPr>
        <w:widowControl w:val="0"/>
        <w:autoSpaceDE w:val="0"/>
        <w:autoSpaceDN w:val="0"/>
        <w:adjustRightInd w:val="0"/>
        <w:ind w:firstLine="709"/>
        <w:jc w:val="both"/>
      </w:pPr>
      <w:r w:rsidRPr="001A6319">
        <w:t>- определение приоритетов для первоочередного финансирования;</w:t>
      </w:r>
    </w:p>
    <w:p w14:paraId="1E8897F4" w14:textId="77777777" w:rsidR="007A5FE2" w:rsidRPr="001A6319" w:rsidRDefault="007A5FE2" w:rsidP="001A6319">
      <w:pPr>
        <w:widowControl w:val="0"/>
        <w:autoSpaceDE w:val="0"/>
        <w:autoSpaceDN w:val="0"/>
        <w:adjustRightInd w:val="0"/>
        <w:ind w:firstLine="709"/>
        <w:jc w:val="both"/>
      </w:pPr>
      <w:r w:rsidRPr="001A6319">
        <w:t>- планирование бюджетных расходов с применением методик оценки эффективности бюджетных расходов.</w:t>
      </w:r>
    </w:p>
    <w:p w14:paraId="793A2E2C" w14:textId="77777777" w:rsidR="007A5FE2" w:rsidRPr="001A6319" w:rsidRDefault="007A5FE2" w:rsidP="001A6319">
      <w:pPr>
        <w:widowControl w:val="0"/>
        <w:autoSpaceDE w:val="0"/>
        <w:autoSpaceDN w:val="0"/>
        <w:adjustRightInd w:val="0"/>
        <w:jc w:val="center"/>
        <w:outlineLvl w:val="3"/>
      </w:pPr>
      <w:bookmarkStart w:id="7" w:name="Par2500"/>
      <w:bookmarkStart w:id="8" w:name="Par2506"/>
      <w:bookmarkEnd w:id="7"/>
      <w:bookmarkEnd w:id="8"/>
      <w:r w:rsidRPr="001A6319">
        <w:t>Административные риски</w:t>
      </w:r>
    </w:p>
    <w:p w14:paraId="480A5993" w14:textId="77777777" w:rsidR="007A5FE2" w:rsidRPr="001A6319" w:rsidRDefault="007A5FE2" w:rsidP="001A6319">
      <w:pPr>
        <w:widowControl w:val="0"/>
        <w:autoSpaceDE w:val="0"/>
        <w:autoSpaceDN w:val="0"/>
        <w:adjustRightInd w:val="0"/>
        <w:ind w:firstLine="709"/>
        <w:jc w:val="both"/>
      </w:pPr>
      <w:r w:rsidRPr="001A6319">
        <w:t xml:space="preserve">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w:t>
      </w:r>
      <w:proofErr w:type="spellStart"/>
      <w:r w:rsidRPr="001A6319">
        <w:t>недостижение</w:t>
      </w:r>
      <w:proofErr w:type="spellEnd"/>
      <w:r w:rsidRPr="001A6319">
        <w:t xml:space="preserve"> плановых значений показателей, снижение эффективности использования ресурсов и качества выполнения мероприятий программы.</w:t>
      </w:r>
    </w:p>
    <w:p w14:paraId="501B4587" w14:textId="77777777" w:rsidR="007A5FE2" w:rsidRPr="001A6319" w:rsidRDefault="007A5FE2" w:rsidP="001A6319">
      <w:pPr>
        <w:widowControl w:val="0"/>
        <w:autoSpaceDE w:val="0"/>
        <w:autoSpaceDN w:val="0"/>
        <w:adjustRightInd w:val="0"/>
        <w:ind w:firstLine="709"/>
        <w:jc w:val="both"/>
      </w:pPr>
      <w:r w:rsidRPr="001A6319">
        <w:t>Основными условиями минимизации административных рисков являются:</w:t>
      </w:r>
    </w:p>
    <w:p w14:paraId="41471FD0" w14:textId="77777777" w:rsidR="007A5FE2" w:rsidRPr="001A6319" w:rsidRDefault="007A5FE2" w:rsidP="001A6319">
      <w:pPr>
        <w:widowControl w:val="0"/>
        <w:autoSpaceDE w:val="0"/>
        <w:autoSpaceDN w:val="0"/>
        <w:adjustRightInd w:val="0"/>
        <w:jc w:val="both"/>
      </w:pPr>
      <w:r w:rsidRPr="001A6319">
        <w:t>- формирование эффективной системы управления реализацией программы;</w:t>
      </w:r>
    </w:p>
    <w:p w14:paraId="609C4B3F" w14:textId="77777777" w:rsidR="007A5FE2" w:rsidRPr="001A6319" w:rsidRDefault="007A5FE2" w:rsidP="001A6319">
      <w:pPr>
        <w:widowControl w:val="0"/>
        <w:autoSpaceDE w:val="0"/>
        <w:autoSpaceDN w:val="0"/>
        <w:adjustRightInd w:val="0"/>
        <w:jc w:val="both"/>
      </w:pPr>
      <w:r w:rsidRPr="001A6319">
        <w:t>- проведение систематического аудита результативности реализации программы;</w:t>
      </w:r>
    </w:p>
    <w:p w14:paraId="66FFA42C" w14:textId="77777777" w:rsidR="007A5FE2" w:rsidRPr="001A6319" w:rsidRDefault="007A5FE2" w:rsidP="001A6319">
      <w:pPr>
        <w:widowControl w:val="0"/>
        <w:autoSpaceDE w:val="0"/>
        <w:autoSpaceDN w:val="0"/>
        <w:adjustRightInd w:val="0"/>
        <w:jc w:val="both"/>
      </w:pPr>
      <w:r w:rsidRPr="001A6319">
        <w:t>- регулярная подготовка отчетов о ходе реализации программы;</w:t>
      </w:r>
    </w:p>
    <w:p w14:paraId="784A2896" w14:textId="77777777" w:rsidR="007A5FE2" w:rsidRPr="001A6319" w:rsidRDefault="007A5FE2" w:rsidP="001A6319">
      <w:pPr>
        <w:widowControl w:val="0"/>
        <w:autoSpaceDE w:val="0"/>
        <w:autoSpaceDN w:val="0"/>
        <w:adjustRightInd w:val="0"/>
        <w:jc w:val="both"/>
      </w:pPr>
      <w:r w:rsidRPr="001A6319">
        <w:t>- повышение эффективности взаимодействия участников реализации программы;</w:t>
      </w:r>
    </w:p>
    <w:p w14:paraId="50040551" w14:textId="77777777" w:rsidR="007A5FE2" w:rsidRPr="001A6319" w:rsidRDefault="007A5FE2" w:rsidP="001A6319">
      <w:pPr>
        <w:widowControl w:val="0"/>
        <w:autoSpaceDE w:val="0"/>
        <w:autoSpaceDN w:val="0"/>
        <w:adjustRightInd w:val="0"/>
        <w:jc w:val="both"/>
      </w:pPr>
      <w:r w:rsidRPr="001A6319">
        <w:t>- заключение и контроль реализации соглашений о взаимодействии с заинтересованными сторонами;</w:t>
      </w:r>
    </w:p>
    <w:p w14:paraId="454CD3F6" w14:textId="77777777" w:rsidR="007A5FE2" w:rsidRPr="001A6319" w:rsidRDefault="007A5FE2" w:rsidP="001A6319">
      <w:pPr>
        <w:widowControl w:val="0"/>
        <w:autoSpaceDE w:val="0"/>
        <w:autoSpaceDN w:val="0"/>
        <w:adjustRightInd w:val="0"/>
        <w:jc w:val="both"/>
      </w:pPr>
      <w:r w:rsidRPr="001A6319">
        <w:t>- создание системы мониторингов реализации программы;</w:t>
      </w:r>
    </w:p>
    <w:p w14:paraId="2F6C4E8C" w14:textId="77777777" w:rsidR="007A5FE2" w:rsidRPr="001A6319" w:rsidRDefault="007A5FE2" w:rsidP="001A6319">
      <w:pPr>
        <w:widowControl w:val="0"/>
        <w:autoSpaceDE w:val="0"/>
        <w:autoSpaceDN w:val="0"/>
        <w:adjustRightInd w:val="0"/>
        <w:jc w:val="both"/>
      </w:pPr>
      <w:r w:rsidRPr="001A6319">
        <w:t>- своевременная корректировка мероприятий программы.</w:t>
      </w:r>
    </w:p>
    <w:p w14:paraId="690E23F4" w14:textId="77777777" w:rsidR="007A5FE2" w:rsidRPr="001A6319" w:rsidRDefault="007A5FE2" w:rsidP="001A6319">
      <w:pPr>
        <w:widowControl w:val="0"/>
        <w:autoSpaceDE w:val="0"/>
        <w:autoSpaceDN w:val="0"/>
        <w:adjustRightInd w:val="0"/>
        <w:ind w:firstLine="709"/>
        <w:jc w:val="both"/>
      </w:pPr>
      <w:r w:rsidRPr="001A6319">
        <w:t>Реализация перечисленных мер предусмотрена в рамках реализации программы.</w:t>
      </w:r>
    </w:p>
    <w:p w14:paraId="5E863256" w14:textId="77777777" w:rsidR="007A5FE2" w:rsidRPr="001A6319" w:rsidRDefault="007A5FE2" w:rsidP="001A6319">
      <w:pPr>
        <w:widowControl w:val="0"/>
        <w:autoSpaceDE w:val="0"/>
        <w:autoSpaceDN w:val="0"/>
        <w:adjustRightInd w:val="0"/>
        <w:jc w:val="center"/>
        <w:outlineLvl w:val="3"/>
      </w:pPr>
      <w:bookmarkStart w:id="9" w:name="Par2519"/>
      <w:bookmarkEnd w:id="9"/>
      <w:r w:rsidRPr="001A6319">
        <w:t>Кадровые риски</w:t>
      </w:r>
    </w:p>
    <w:p w14:paraId="5D460041" w14:textId="77777777" w:rsidR="007A5FE2" w:rsidRPr="001A6319" w:rsidRDefault="007A5FE2" w:rsidP="001A6319">
      <w:pPr>
        <w:widowControl w:val="0"/>
        <w:autoSpaceDE w:val="0"/>
        <w:autoSpaceDN w:val="0"/>
        <w:adjustRightInd w:val="0"/>
        <w:ind w:firstLine="709"/>
        <w:jc w:val="both"/>
      </w:pPr>
      <w:r w:rsidRPr="001A6319">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6184B6D8" w14:textId="77777777" w:rsidR="007A5FE2" w:rsidRPr="001A6319" w:rsidRDefault="007A5FE2" w:rsidP="001A6319">
      <w:pPr>
        <w:widowControl w:val="0"/>
        <w:autoSpaceDE w:val="0"/>
        <w:autoSpaceDN w:val="0"/>
        <w:adjustRightInd w:val="0"/>
        <w:ind w:firstLine="709"/>
        <w:jc w:val="both"/>
      </w:pPr>
      <w:r w:rsidRPr="001A6319">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3B6778A0" w14:textId="1EB33EF3" w:rsidR="007A5FE2" w:rsidRPr="001A6319" w:rsidRDefault="007A5FE2" w:rsidP="001A6319">
      <w:pPr>
        <w:jc w:val="center"/>
        <w:rPr>
          <w:b/>
        </w:rPr>
      </w:pPr>
    </w:p>
    <w:p w14:paraId="5D82BDC0" w14:textId="7BB667E8" w:rsidR="007563F6" w:rsidRPr="001A6319" w:rsidRDefault="007563F6" w:rsidP="001A6319">
      <w:pPr>
        <w:jc w:val="center"/>
        <w:rPr>
          <w:b/>
        </w:rPr>
      </w:pPr>
    </w:p>
    <w:p w14:paraId="1FBD2479" w14:textId="77777777" w:rsidR="007563F6" w:rsidRPr="001A6319" w:rsidRDefault="007563F6" w:rsidP="001A6319">
      <w:pPr>
        <w:jc w:val="center"/>
        <w:rPr>
          <w:b/>
        </w:rPr>
      </w:pPr>
    </w:p>
    <w:p w14:paraId="0B8B6B25" w14:textId="668180BE" w:rsidR="007A5FE2" w:rsidRPr="001A6319" w:rsidRDefault="007A5FE2" w:rsidP="001A6319">
      <w:pPr>
        <w:jc w:val="center"/>
        <w:rPr>
          <w:b/>
        </w:rPr>
      </w:pPr>
      <w:r w:rsidRPr="001A6319">
        <w:rPr>
          <w:b/>
        </w:rPr>
        <w:t>3. Подпрограммы муниципальной программы</w:t>
      </w:r>
    </w:p>
    <w:p w14:paraId="7E9A15D2" w14:textId="77777777" w:rsidR="007A5FE2" w:rsidRPr="001A6319" w:rsidRDefault="007A5FE2" w:rsidP="001A6319">
      <w:pPr>
        <w:jc w:val="center"/>
        <w:rPr>
          <w:b/>
        </w:rPr>
      </w:pPr>
    </w:p>
    <w:p w14:paraId="78442002" w14:textId="77777777" w:rsidR="007A5FE2" w:rsidRPr="001A6319" w:rsidRDefault="007A5FE2" w:rsidP="001A6319">
      <w:pPr>
        <w:pStyle w:val="ConsPlusCell"/>
        <w:jc w:val="center"/>
        <w:rPr>
          <w:rFonts w:ascii="Times New Roman" w:hAnsi="Times New Roman" w:cs="Times New Roman"/>
          <w:b/>
          <w:sz w:val="24"/>
          <w:szCs w:val="24"/>
        </w:rPr>
      </w:pPr>
      <w:r w:rsidRPr="001A6319">
        <w:rPr>
          <w:rFonts w:ascii="Times New Roman" w:hAnsi="Times New Roman" w:cs="Times New Roman"/>
          <w:b/>
          <w:sz w:val="24"/>
          <w:szCs w:val="24"/>
        </w:rPr>
        <w:t xml:space="preserve">3.1. Подпрограмма </w:t>
      </w:r>
      <w:r w:rsidR="00CB4A7E" w:rsidRPr="001A6319">
        <w:rPr>
          <w:rFonts w:ascii="Times New Roman" w:hAnsi="Times New Roman" w:cs="Times New Roman"/>
          <w:b/>
          <w:sz w:val="24"/>
          <w:szCs w:val="24"/>
        </w:rPr>
        <w:t>«</w:t>
      </w:r>
      <w:r w:rsidRPr="001A6319">
        <w:rPr>
          <w:rFonts w:ascii="Times New Roman" w:hAnsi="Times New Roman" w:cs="Times New Roman"/>
          <w:b/>
          <w:sz w:val="24"/>
          <w:szCs w:val="24"/>
        </w:rPr>
        <w:t xml:space="preserve">Модернизация учреждений культуры, дополнительного </w:t>
      </w:r>
      <w:r w:rsidRPr="001A6319">
        <w:rPr>
          <w:rFonts w:ascii="Times New Roman" w:hAnsi="Times New Roman" w:cs="Times New Roman"/>
          <w:b/>
          <w:sz w:val="24"/>
          <w:szCs w:val="24"/>
        </w:rPr>
        <w:lastRenderedPageBreak/>
        <w:t>образования в сфере культуры и искусства и создание условий для качественного предоставления муниципальных услуг</w:t>
      </w:r>
      <w:r w:rsidR="00CB4A7E" w:rsidRPr="001A6319">
        <w:rPr>
          <w:rFonts w:ascii="Times New Roman" w:hAnsi="Times New Roman" w:cs="Times New Roman"/>
          <w:b/>
          <w:sz w:val="24"/>
          <w:szCs w:val="24"/>
        </w:rPr>
        <w:t>»</w:t>
      </w:r>
    </w:p>
    <w:p w14:paraId="688CDD57" w14:textId="77777777" w:rsidR="007A5FE2" w:rsidRPr="001A6319" w:rsidRDefault="007A5FE2" w:rsidP="001A6319">
      <w:pPr>
        <w:pStyle w:val="ConsPlusCell"/>
        <w:jc w:val="center"/>
        <w:rPr>
          <w:rFonts w:ascii="Times New Roman" w:hAnsi="Times New Roman" w:cs="Times New Roman"/>
          <w:sz w:val="24"/>
          <w:szCs w:val="24"/>
        </w:rPr>
      </w:pPr>
      <w:r w:rsidRPr="001A6319">
        <w:rPr>
          <w:rFonts w:ascii="Times New Roman" w:hAnsi="Times New Roman" w:cs="Times New Roman"/>
          <w:sz w:val="24"/>
          <w:szCs w:val="24"/>
        </w:rPr>
        <w:t>(далее – подпрограмма 1)</w:t>
      </w:r>
    </w:p>
    <w:p w14:paraId="7F14531B" w14:textId="77777777" w:rsidR="007A5FE2" w:rsidRPr="001A6319" w:rsidRDefault="007A5FE2" w:rsidP="001A6319">
      <w:pPr>
        <w:pStyle w:val="ConsPlusCell"/>
        <w:jc w:val="center"/>
        <w:rPr>
          <w:rFonts w:ascii="Times New Roman" w:hAnsi="Times New Roman" w:cs="Times New Roman"/>
        </w:rPr>
      </w:pPr>
    </w:p>
    <w:p w14:paraId="49C5205A" w14:textId="77777777" w:rsidR="007A5FE2" w:rsidRPr="001A6319" w:rsidRDefault="007A5FE2" w:rsidP="001A6319">
      <w:pPr>
        <w:jc w:val="center"/>
        <w:rPr>
          <w:b/>
        </w:rPr>
      </w:pPr>
      <w:r w:rsidRPr="001A6319">
        <w:rPr>
          <w:b/>
        </w:rPr>
        <w:t>3.1.1. Паспорт подпрограммы 1</w:t>
      </w:r>
    </w:p>
    <w:tbl>
      <w:tblPr>
        <w:tblW w:w="10188" w:type="dxa"/>
        <w:tblCellSpacing w:w="5" w:type="nil"/>
        <w:tblInd w:w="75" w:type="dxa"/>
        <w:tblLayout w:type="fixed"/>
        <w:tblCellMar>
          <w:left w:w="75" w:type="dxa"/>
          <w:right w:w="75" w:type="dxa"/>
        </w:tblCellMar>
        <w:tblLook w:val="0000" w:firstRow="0" w:lastRow="0" w:firstColumn="0" w:lastColumn="0" w:noHBand="0" w:noVBand="0"/>
      </w:tblPr>
      <w:tblGrid>
        <w:gridCol w:w="3261"/>
        <w:gridCol w:w="6927"/>
      </w:tblGrid>
      <w:tr w:rsidR="001A6319" w:rsidRPr="001A6319" w14:paraId="6FE04EAC" w14:textId="77777777" w:rsidTr="00CA5004">
        <w:trPr>
          <w:trHeight w:val="624"/>
          <w:tblCellSpacing w:w="5" w:type="nil"/>
        </w:trPr>
        <w:tc>
          <w:tcPr>
            <w:tcW w:w="3261" w:type="dxa"/>
            <w:tcBorders>
              <w:top w:val="single" w:sz="4" w:space="0" w:color="auto"/>
              <w:left w:val="single" w:sz="4" w:space="0" w:color="auto"/>
              <w:bottom w:val="single" w:sz="4" w:space="0" w:color="auto"/>
              <w:right w:val="single" w:sz="4" w:space="0" w:color="auto"/>
            </w:tcBorders>
          </w:tcPr>
          <w:p w14:paraId="34189232" w14:textId="77777777" w:rsidR="007A5FE2" w:rsidRPr="001A6319" w:rsidRDefault="007A5FE2" w:rsidP="001A6319">
            <w:pPr>
              <w:widowControl w:val="0"/>
              <w:autoSpaceDE w:val="0"/>
              <w:autoSpaceDN w:val="0"/>
              <w:adjustRightInd w:val="0"/>
              <w:jc w:val="both"/>
            </w:pPr>
            <w:r w:rsidRPr="001A6319">
              <w:t>Муниципальный заказчик-координатор подпрограммы 1</w:t>
            </w:r>
          </w:p>
        </w:tc>
        <w:tc>
          <w:tcPr>
            <w:tcW w:w="6927" w:type="dxa"/>
            <w:tcBorders>
              <w:top w:val="single" w:sz="4" w:space="0" w:color="auto"/>
              <w:left w:val="single" w:sz="4" w:space="0" w:color="auto"/>
              <w:bottom w:val="single" w:sz="4" w:space="0" w:color="auto"/>
              <w:right w:val="single" w:sz="4" w:space="0" w:color="auto"/>
            </w:tcBorders>
          </w:tcPr>
          <w:p w14:paraId="2DAD63F4" w14:textId="77777777" w:rsidR="007A5FE2" w:rsidRPr="001A6319" w:rsidRDefault="007A5FE2" w:rsidP="001A6319">
            <w:pPr>
              <w:widowControl w:val="0"/>
              <w:autoSpaceDE w:val="0"/>
              <w:autoSpaceDN w:val="0"/>
              <w:adjustRightInd w:val="0"/>
              <w:jc w:val="both"/>
            </w:pPr>
            <w:r w:rsidRPr="001A6319">
              <w:t>Отдел культуры, развития спорта и туризма администрации Лысковского муниципального округа</w:t>
            </w:r>
            <w:r w:rsidR="00CA5004" w:rsidRPr="001A6319">
              <w:t xml:space="preserve"> Нижегородской области</w:t>
            </w:r>
          </w:p>
        </w:tc>
      </w:tr>
      <w:tr w:rsidR="001A6319" w:rsidRPr="001A6319" w14:paraId="324877FB" w14:textId="77777777" w:rsidTr="00E76922">
        <w:trPr>
          <w:trHeight w:val="568"/>
          <w:tblCellSpacing w:w="5" w:type="nil"/>
        </w:trPr>
        <w:tc>
          <w:tcPr>
            <w:tcW w:w="3261" w:type="dxa"/>
            <w:tcBorders>
              <w:top w:val="single" w:sz="4" w:space="0" w:color="auto"/>
              <w:left w:val="single" w:sz="4" w:space="0" w:color="auto"/>
              <w:bottom w:val="single" w:sz="4" w:space="0" w:color="auto"/>
              <w:right w:val="single" w:sz="4" w:space="0" w:color="auto"/>
            </w:tcBorders>
          </w:tcPr>
          <w:p w14:paraId="0B36FDD2" w14:textId="77777777" w:rsidR="007A5FE2" w:rsidRPr="001A6319" w:rsidRDefault="007A5FE2" w:rsidP="001A6319">
            <w:pPr>
              <w:widowControl w:val="0"/>
              <w:autoSpaceDE w:val="0"/>
              <w:autoSpaceDN w:val="0"/>
              <w:adjustRightInd w:val="0"/>
              <w:jc w:val="both"/>
            </w:pPr>
            <w:r w:rsidRPr="001A6319">
              <w:t>Соисполнители подпрограммы 1</w:t>
            </w:r>
          </w:p>
        </w:tc>
        <w:tc>
          <w:tcPr>
            <w:tcW w:w="6927" w:type="dxa"/>
            <w:tcBorders>
              <w:top w:val="single" w:sz="4" w:space="0" w:color="auto"/>
              <w:left w:val="single" w:sz="4" w:space="0" w:color="auto"/>
              <w:bottom w:val="single" w:sz="4" w:space="0" w:color="auto"/>
              <w:right w:val="single" w:sz="4" w:space="0" w:color="auto"/>
            </w:tcBorders>
          </w:tcPr>
          <w:p w14:paraId="57B412F7" w14:textId="77777777" w:rsidR="007A5FE2" w:rsidRPr="001A6319" w:rsidRDefault="007A5FE2" w:rsidP="001A6319">
            <w:pPr>
              <w:widowControl w:val="0"/>
              <w:autoSpaceDE w:val="0"/>
              <w:autoSpaceDN w:val="0"/>
              <w:adjustRightInd w:val="0"/>
              <w:jc w:val="both"/>
            </w:pPr>
            <w:r w:rsidRPr="001A6319">
              <w:t>Отсутствуют</w:t>
            </w:r>
          </w:p>
        </w:tc>
      </w:tr>
      <w:tr w:rsidR="001A6319" w:rsidRPr="001A6319" w14:paraId="6A1FEDDB" w14:textId="77777777" w:rsidTr="00E76922">
        <w:trPr>
          <w:trHeight w:val="829"/>
          <w:tblCellSpacing w:w="5" w:type="nil"/>
        </w:trPr>
        <w:tc>
          <w:tcPr>
            <w:tcW w:w="3261" w:type="dxa"/>
            <w:tcBorders>
              <w:top w:val="single" w:sz="4" w:space="0" w:color="auto"/>
              <w:left w:val="single" w:sz="4" w:space="0" w:color="auto"/>
              <w:bottom w:val="single" w:sz="4" w:space="0" w:color="auto"/>
              <w:right w:val="single" w:sz="4" w:space="0" w:color="auto"/>
            </w:tcBorders>
          </w:tcPr>
          <w:p w14:paraId="212FA164" w14:textId="77777777" w:rsidR="007A5FE2" w:rsidRPr="001A6319" w:rsidRDefault="007A5FE2" w:rsidP="001A6319">
            <w:pPr>
              <w:widowControl w:val="0"/>
              <w:autoSpaceDE w:val="0"/>
              <w:autoSpaceDN w:val="0"/>
              <w:adjustRightInd w:val="0"/>
              <w:jc w:val="both"/>
            </w:pPr>
            <w:r w:rsidRPr="001A6319">
              <w:t>Цели подпрограммы 1</w:t>
            </w:r>
          </w:p>
        </w:tc>
        <w:tc>
          <w:tcPr>
            <w:tcW w:w="6927" w:type="dxa"/>
            <w:tcBorders>
              <w:top w:val="single" w:sz="4" w:space="0" w:color="auto"/>
              <w:left w:val="single" w:sz="4" w:space="0" w:color="auto"/>
              <w:bottom w:val="single" w:sz="4" w:space="0" w:color="auto"/>
              <w:right w:val="single" w:sz="4" w:space="0" w:color="auto"/>
            </w:tcBorders>
          </w:tcPr>
          <w:p w14:paraId="3B4F3E90" w14:textId="77777777" w:rsidR="007A5FE2" w:rsidRPr="001A6319" w:rsidRDefault="007A5FE2" w:rsidP="001A6319">
            <w:pPr>
              <w:widowControl w:val="0"/>
              <w:autoSpaceDE w:val="0"/>
              <w:autoSpaceDN w:val="0"/>
              <w:adjustRightInd w:val="0"/>
              <w:jc w:val="both"/>
            </w:pPr>
            <w:r w:rsidRPr="001A6319">
              <w:t xml:space="preserve">Создание социально-экономических условий для развития культуры и дополнительного образования в сфере культуры и искусства </w:t>
            </w:r>
          </w:p>
        </w:tc>
      </w:tr>
      <w:tr w:rsidR="001A6319" w:rsidRPr="001A6319" w14:paraId="2C31ACF8" w14:textId="77777777" w:rsidTr="00E76922">
        <w:trPr>
          <w:trHeight w:val="2824"/>
          <w:tblCellSpacing w:w="5" w:type="nil"/>
        </w:trPr>
        <w:tc>
          <w:tcPr>
            <w:tcW w:w="3261" w:type="dxa"/>
            <w:tcBorders>
              <w:top w:val="single" w:sz="4" w:space="0" w:color="auto"/>
              <w:left w:val="single" w:sz="4" w:space="0" w:color="auto"/>
              <w:bottom w:val="single" w:sz="4" w:space="0" w:color="auto"/>
              <w:right w:val="single" w:sz="4" w:space="0" w:color="auto"/>
            </w:tcBorders>
          </w:tcPr>
          <w:p w14:paraId="65F4D8B4" w14:textId="77777777" w:rsidR="007A5FE2" w:rsidRPr="001A6319" w:rsidRDefault="007A5FE2" w:rsidP="001A6319">
            <w:pPr>
              <w:widowControl w:val="0"/>
              <w:autoSpaceDE w:val="0"/>
              <w:autoSpaceDN w:val="0"/>
              <w:adjustRightInd w:val="0"/>
              <w:jc w:val="both"/>
            </w:pPr>
            <w:r w:rsidRPr="001A6319">
              <w:t>Задачи подпрограммы 1</w:t>
            </w:r>
          </w:p>
        </w:tc>
        <w:tc>
          <w:tcPr>
            <w:tcW w:w="6927" w:type="dxa"/>
            <w:tcBorders>
              <w:top w:val="single" w:sz="4" w:space="0" w:color="auto"/>
              <w:left w:val="single" w:sz="4" w:space="0" w:color="auto"/>
              <w:bottom w:val="single" w:sz="4" w:space="0" w:color="auto"/>
              <w:right w:val="single" w:sz="4" w:space="0" w:color="auto"/>
            </w:tcBorders>
          </w:tcPr>
          <w:p w14:paraId="7D2A4BAD" w14:textId="77777777" w:rsidR="007A5FE2" w:rsidRPr="001A6319" w:rsidRDefault="007A5FE2" w:rsidP="001A6319">
            <w:pPr>
              <w:pStyle w:val="ConsTitle"/>
              <w:widowControl/>
              <w:ind w:right="0"/>
              <w:rPr>
                <w:rFonts w:ascii="Times New Roman" w:hAnsi="Times New Roman" w:cs="Times New Roman"/>
                <w:b w:val="0"/>
                <w:sz w:val="24"/>
                <w:szCs w:val="24"/>
              </w:rPr>
            </w:pPr>
            <w:r w:rsidRPr="001A6319">
              <w:rPr>
                <w:rFonts w:ascii="Times New Roman" w:hAnsi="Times New Roman" w:cs="Times New Roman"/>
                <w:b w:val="0"/>
                <w:sz w:val="24"/>
                <w:szCs w:val="24"/>
              </w:rPr>
              <w:t>1. Оказание муниципальных услуг учреждениями культуры и дополнительного образования в сфере культуры и искусства.</w:t>
            </w:r>
          </w:p>
          <w:p w14:paraId="5AA62754" w14:textId="77777777" w:rsidR="007A5FE2" w:rsidRPr="001A6319" w:rsidRDefault="007A5FE2" w:rsidP="001A6319">
            <w:pPr>
              <w:pStyle w:val="ConsTitle"/>
              <w:widowControl/>
              <w:ind w:right="0"/>
              <w:rPr>
                <w:rFonts w:ascii="Times New Roman" w:hAnsi="Times New Roman" w:cs="Times New Roman"/>
                <w:b w:val="0"/>
                <w:sz w:val="24"/>
                <w:szCs w:val="24"/>
              </w:rPr>
            </w:pPr>
            <w:r w:rsidRPr="001A6319">
              <w:rPr>
                <w:rFonts w:ascii="Times New Roman" w:hAnsi="Times New Roman" w:cs="Times New Roman"/>
                <w:b w:val="0"/>
                <w:sz w:val="24"/>
                <w:szCs w:val="24"/>
              </w:rPr>
              <w:t xml:space="preserve">2.  Укрепление материально-технической базы учреждений культуры </w:t>
            </w:r>
            <w:r w:rsidR="005329B6" w:rsidRPr="001A6319">
              <w:rPr>
                <w:rFonts w:ascii="Times New Roman" w:hAnsi="Times New Roman" w:cs="Times New Roman"/>
                <w:b w:val="0"/>
                <w:sz w:val="24"/>
                <w:szCs w:val="24"/>
              </w:rPr>
              <w:t>Лысковского муниципального округа</w:t>
            </w:r>
            <w:r w:rsidRPr="001A6319">
              <w:rPr>
                <w:rFonts w:ascii="Times New Roman" w:hAnsi="Times New Roman" w:cs="Times New Roman"/>
                <w:b w:val="0"/>
                <w:sz w:val="24"/>
                <w:szCs w:val="24"/>
              </w:rPr>
              <w:t xml:space="preserve">. </w:t>
            </w:r>
            <w:r w:rsidRPr="001A6319">
              <w:rPr>
                <w:rFonts w:ascii="Times New Roman" w:hAnsi="Times New Roman" w:cs="Times New Roman"/>
                <w:b w:val="0"/>
                <w:sz w:val="24"/>
                <w:szCs w:val="24"/>
              </w:rPr>
              <w:br/>
            </w:r>
            <w:r w:rsidR="00AF2871" w:rsidRPr="001A6319">
              <w:rPr>
                <w:rFonts w:ascii="Times New Roman" w:hAnsi="Times New Roman" w:cs="Times New Roman"/>
                <w:b w:val="0"/>
                <w:sz w:val="24"/>
                <w:szCs w:val="24"/>
              </w:rPr>
              <w:t>3</w:t>
            </w:r>
            <w:r w:rsidRPr="001A6319">
              <w:rPr>
                <w:rFonts w:ascii="Times New Roman" w:hAnsi="Times New Roman" w:cs="Times New Roman"/>
                <w:b w:val="0"/>
                <w:sz w:val="24"/>
                <w:szCs w:val="24"/>
              </w:rPr>
              <w:t xml:space="preserve">. Активизация деятельности творческих коллективов, увеличение количества творческих фестивалей, конкурсов, смотров для детей и молодёжи, проведение значимых мероприятий; </w:t>
            </w:r>
          </w:p>
          <w:p w14:paraId="333FA88B" w14:textId="77777777" w:rsidR="007A5FE2" w:rsidRPr="001A6319" w:rsidRDefault="00AF2871" w:rsidP="001A6319">
            <w:pPr>
              <w:widowControl w:val="0"/>
              <w:autoSpaceDE w:val="0"/>
              <w:autoSpaceDN w:val="0"/>
              <w:adjustRightInd w:val="0"/>
            </w:pPr>
            <w:r w:rsidRPr="001A6319">
              <w:t>4</w:t>
            </w:r>
            <w:r w:rsidR="007A5FE2" w:rsidRPr="001A6319">
              <w:t>. Повышение профессионального уровня работников учреждений культуры.</w:t>
            </w:r>
          </w:p>
        </w:tc>
      </w:tr>
      <w:tr w:rsidR="001A6319" w:rsidRPr="001A6319" w14:paraId="7E7D9BC8" w14:textId="77777777" w:rsidTr="00E76922">
        <w:trPr>
          <w:trHeight w:val="568"/>
          <w:tblCellSpacing w:w="5" w:type="nil"/>
        </w:trPr>
        <w:tc>
          <w:tcPr>
            <w:tcW w:w="3261" w:type="dxa"/>
            <w:tcBorders>
              <w:top w:val="single" w:sz="4" w:space="0" w:color="auto"/>
              <w:left w:val="single" w:sz="4" w:space="0" w:color="auto"/>
              <w:bottom w:val="single" w:sz="4" w:space="0" w:color="auto"/>
              <w:right w:val="single" w:sz="4" w:space="0" w:color="auto"/>
            </w:tcBorders>
          </w:tcPr>
          <w:p w14:paraId="08C58315" w14:textId="77777777" w:rsidR="007A5FE2" w:rsidRPr="001A6319" w:rsidRDefault="007A5FE2" w:rsidP="001A6319">
            <w:pPr>
              <w:widowControl w:val="0"/>
              <w:autoSpaceDE w:val="0"/>
              <w:autoSpaceDN w:val="0"/>
              <w:adjustRightInd w:val="0"/>
              <w:jc w:val="both"/>
            </w:pPr>
            <w:r w:rsidRPr="001A6319">
              <w:t>Этапы и сроки реализации подпрограммы 1</w:t>
            </w:r>
          </w:p>
        </w:tc>
        <w:tc>
          <w:tcPr>
            <w:tcW w:w="6927" w:type="dxa"/>
            <w:tcBorders>
              <w:top w:val="single" w:sz="4" w:space="0" w:color="auto"/>
              <w:left w:val="single" w:sz="4" w:space="0" w:color="auto"/>
              <w:bottom w:val="single" w:sz="4" w:space="0" w:color="auto"/>
              <w:right w:val="single" w:sz="4" w:space="0" w:color="auto"/>
            </w:tcBorders>
          </w:tcPr>
          <w:p w14:paraId="1C428011" w14:textId="77954AA3" w:rsidR="007A5FE2" w:rsidRPr="001A6319" w:rsidRDefault="007A5FE2" w:rsidP="001A6319">
            <w:pPr>
              <w:widowControl w:val="0"/>
              <w:autoSpaceDE w:val="0"/>
              <w:autoSpaceDN w:val="0"/>
              <w:adjustRightInd w:val="0"/>
              <w:jc w:val="both"/>
            </w:pPr>
            <w:r w:rsidRPr="001A6319">
              <w:t xml:space="preserve">Подпрограмма 1 реализуется в течение </w:t>
            </w:r>
            <w:r w:rsidRPr="00C122CE">
              <w:rPr>
                <w:color w:val="FF0000"/>
              </w:rPr>
              <w:t>202</w:t>
            </w:r>
            <w:r w:rsidR="001C1CE4" w:rsidRPr="00C122CE">
              <w:rPr>
                <w:color w:val="FF0000"/>
              </w:rPr>
              <w:t>6</w:t>
            </w:r>
            <w:r w:rsidRPr="00C122CE">
              <w:rPr>
                <w:color w:val="FF0000"/>
              </w:rPr>
              <w:t>- 202</w:t>
            </w:r>
            <w:r w:rsidR="001C1CE4" w:rsidRPr="00C122CE">
              <w:rPr>
                <w:color w:val="FF0000"/>
              </w:rPr>
              <w:t>8</w:t>
            </w:r>
            <w:r w:rsidRPr="00C122CE">
              <w:rPr>
                <w:color w:val="FF0000"/>
              </w:rPr>
              <w:t xml:space="preserve"> </w:t>
            </w:r>
            <w:r w:rsidRPr="001A6319">
              <w:t>годов.</w:t>
            </w:r>
          </w:p>
          <w:p w14:paraId="3E37D1EF" w14:textId="77777777" w:rsidR="007A5FE2" w:rsidRPr="001A6319" w:rsidRDefault="007A5FE2" w:rsidP="001A6319">
            <w:pPr>
              <w:widowControl w:val="0"/>
              <w:autoSpaceDE w:val="0"/>
              <w:autoSpaceDN w:val="0"/>
              <w:adjustRightInd w:val="0"/>
              <w:jc w:val="both"/>
            </w:pPr>
            <w:r w:rsidRPr="001A6319">
              <w:t>Подпрограмма 1 реализуется в 1 этап</w:t>
            </w:r>
          </w:p>
        </w:tc>
      </w:tr>
      <w:tr w:rsidR="001A6319" w:rsidRPr="001A6319" w14:paraId="4CB917B7" w14:textId="77777777" w:rsidTr="00032450">
        <w:trPr>
          <w:trHeight w:val="1689"/>
          <w:tblCellSpacing w:w="5" w:type="nil"/>
        </w:trPr>
        <w:tc>
          <w:tcPr>
            <w:tcW w:w="3261" w:type="dxa"/>
            <w:tcBorders>
              <w:top w:val="single" w:sz="4" w:space="0" w:color="auto"/>
              <w:left w:val="single" w:sz="4" w:space="0" w:color="auto"/>
              <w:bottom w:val="single" w:sz="4" w:space="0" w:color="auto"/>
              <w:right w:val="single" w:sz="4" w:space="0" w:color="auto"/>
            </w:tcBorders>
          </w:tcPr>
          <w:p w14:paraId="33CE3F51" w14:textId="77777777" w:rsidR="004626CD" w:rsidRPr="001A6319" w:rsidRDefault="004626CD" w:rsidP="001A6319">
            <w:pPr>
              <w:widowControl w:val="0"/>
              <w:autoSpaceDE w:val="0"/>
              <w:autoSpaceDN w:val="0"/>
              <w:adjustRightInd w:val="0"/>
            </w:pPr>
            <w:r w:rsidRPr="001A6319">
              <w:t>Объемы бюджетных ассигнований подпрограммы 1 за счет средств бюджета Лысковского муниципального округа</w:t>
            </w:r>
          </w:p>
        </w:tc>
        <w:tc>
          <w:tcPr>
            <w:tcW w:w="6927" w:type="dxa"/>
            <w:tcBorders>
              <w:top w:val="single" w:sz="4" w:space="0" w:color="auto"/>
              <w:left w:val="single" w:sz="4" w:space="0" w:color="auto"/>
              <w:bottom w:val="single" w:sz="4" w:space="0" w:color="auto"/>
              <w:right w:val="single" w:sz="4" w:space="0" w:color="auto"/>
            </w:tcBorders>
            <w:shd w:val="clear" w:color="auto" w:fill="auto"/>
          </w:tcPr>
          <w:p w14:paraId="07927C77" w14:textId="106C2D62" w:rsidR="00C70D0F" w:rsidRPr="003166BF" w:rsidRDefault="004626CD" w:rsidP="00C70D0F">
            <w:pPr>
              <w:widowControl w:val="0"/>
              <w:autoSpaceDE w:val="0"/>
              <w:autoSpaceDN w:val="0"/>
              <w:adjustRightInd w:val="0"/>
              <w:jc w:val="both"/>
              <w:rPr>
                <w:color w:val="FF0000"/>
              </w:rPr>
            </w:pPr>
            <w:r w:rsidRPr="001A6319">
              <w:t xml:space="preserve">Подпрограмма 1 предполагает финансирование за счет средств бюджета Лысковского муниципального округа </w:t>
            </w:r>
            <w:r w:rsidR="00AD7AF6">
              <w:t xml:space="preserve">- </w:t>
            </w:r>
            <w:r w:rsidR="00C70D0F" w:rsidRPr="003166BF">
              <w:rPr>
                <w:color w:val="FF0000"/>
              </w:rPr>
              <w:t>557 690,5 тыс. рублей, в том числе:</w:t>
            </w:r>
          </w:p>
          <w:p w14:paraId="19BD94C9" w14:textId="77777777" w:rsidR="00C70D0F" w:rsidRPr="003166BF" w:rsidRDefault="00C70D0F" w:rsidP="00C70D0F">
            <w:pPr>
              <w:widowControl w:val="0"/>
              <w:autoSpaceDE w:val="0"/>
              <w:autoSpaceDN w:val="0"/>
              <w:adjustRightInd w:val="0"/>
              <w:jc w:val="both"/>
              <w:rPr>
                <w:color w:val="FF0000"/>
              </w:rPr>
            </w:pPr>
            <w:r w:rsidRPr="003166BF">
              <w:rPr>
                <w:color w:val="FF0000"/>
              </w:rPr>
              <w:t>2026 год –189 521,5 тыс. рублей;</w:t>
            </w:r>
          </w:p>
          <w:p w14:paraId="1901954D" w14:textId="77777777" w:rsidR="00C70D0F" w:rsidRPr="003166BF" w:rsidRDefault="00C70D0F" w:rsidP="00C70D0F">
            <w:pPr>
              <w:widowControl w:val="0"/>
              <w:autoSpaceDE w:val="0"/>
              <w:autoSpaceDN w:val="0"/>
              <w:adjustRightInd w:val="0"/>
              <w:jc w:val="both"/>
              <w:rPr>
                <w:color w:val="FF0000"/>
              </w:rPr>
            </w:pPr>
            <w:r w:rsidRPr="003166BF">
              <w:rPr>
                <w:color w:val="FF0000"/>
              </w:rPr>
              <w:t>2027 год –188 619,9 тыс. рублей;</w:t>
            </w:r>
          </w:p>
          <w:p w14:paraId="03D2E573" w14:textId="2A2F7221" w:rsidR="004626CD" w:rsidRPr="001A6319" w:rsidRDefault="00C70D0F" w:rsidP="001A6319">
            <w:pPr>
              <w:widowControl w:val="0"/>
              <w:autoSpaceDE w:val="0"/>
              <w:autoSpaceDN w:val="0"/>
              <w:adjustRightInd w:val="0"/>
              <w:jc w:val="both"/>
            </w:pPr>
            <w:r w:rsidRPr="003166BF">
              <w:rPr>
                <w:color w:val="FF0000"/>
              </w:rPr>
              <w:t>2028 год –185 894,3</w:t>
            </w:r>
            <w:r w:rsidR="0012091C" w:rsidRPr="003166BF">
              <w:rPr>
                <w:color w:val="FF0000"/>
              </w:rPr>
              <w:t xml:space="preserve"> </w:t>
            </w:r>
            <w:r w:rsidRPr="003166BF">
              <w:rPr>
                <w:color w:val="FF0000"/>
              </w:rPr>
              <w:t>тыс. рублей</w:t>
            </w:r>
            <w:r w:rsidR="00FD5086" w:rsidRPr="003166BF">
              <w:rPr>
                <w:color w:val="FF0000"/>
              </w:rPr>
              <w:t>.</w:t>
            </w:r>
          </w:p>
        </w:tc>
      </w:tr>
      <w:tr w:rsidR="007A5FE2" w:rsidRPr="001A6319" w14:paraId="28E4E731" w14:textId="77777777" w:rsidTr="000A44D7">
        <w:trPr>
          <w:trHeight w:val="555"/>
          <w:tblCellSpacing w:w="5" w:type="nil"/>
        </w:trPr>
        <w:tc>
          <w:tcPr>
            <w:tcW w:w="3261" w:type="dxa"/>
            <w:tcBorders>
              <w:top w:val="single" w:sz="4" w:space="0" w:color="auto"/>
              <w:left w:val="single" w:sz="4" w:space="0" w:color="auto"/>
              <w:bottom w:val="single" w:sz="4" w:space="0" w:color="auto"/>
              <w:right w:val="single" w:sz="4" w:space="0" w:color="auto"/>
            </w:tcBorders>
          </w:tcPr>
          <w:p w14:paraId="73CF9505" w14:textId="77777777" w:rsidR="007A5FE2" w:rsidRPr="001A6319" w:rsidRDefault="007A5FE2" w:rsidP="001A6319">
            <w:pPr>
              <w:widowControl w:val="0"/>
              <w:autoSpaceDE w:val="0"/>
              <w:autoSpaceDN w:val="0"/>
              <w:adjustRightInd w:val="0"/>
            </w:pPr>
            <w:r w:rsidRPr="001A6319">
              <w:t>Индикаторы достижения цели и показатели непосредственных результатов</w:t>
            </w:r>
          </w:p>
        </w:tc>
        <w:tc>
          <w:tcPr>
            <w:tcW w:w="6927" w:type="dxa"/>
            <w:tcBorders>
              <w:top w:val="single" w:sz="4" w:space="0" w:color="auto"/>
              <w:left w:val="single" w:sz="4" w:space="0" w:color="auto"/>
              <w:bottom w:val="single" w:sz="4" w:space="0" w:color="auto"/>
              <w:right w:val="single" w:sz="4" w:space="0" w:color="auto"/>
            </w:tcBorders>
          </w:tcPr>
          <w:p w14:paraId="7D94D1A8" w14:textId="77777777" w:rsidR="007A5FE2" w:rsidRPr="001A6319" w:rsidRDefault="007A5FE2" w:rsidP="001A6319">
            <w:pPr>
              <w:widowControl w:val="0"/>
              <w:autoSpaceDE w:val="0"/>
              <w:autoSpaceDN w:val="0"/>
              <w:adjustRightInd w:val="0"/>
              <w:jc w:val="both"/>
            </w:pPr>
            <w:r w:rsidRPr="001A6319">
              <w:t>По окончании реализации подпрограммы 1 будут достигнуты следующие значения индикаторов:</w:t>
            </w:r>
          </w:p>
          <w:p w14:paraId="513C0926" w14:textId="77777777" w:rsidR="007A5FE2" w:rsidRPr="001A6319" w:rsidRDefault="007A5FE2" w:rsidP="001A6319">
            <w:pPr>
              <w:widowControl w:val="0"/>
              <w:autoSpaceDE w:val="0"/>
              <w:autoSpaceDN w:val="0"/>
              <w:adjustRightInd w:val="0"/>
              <w:jc w:val="both"/>
            </w:pPr>
            <w:r w:rsidRPr="001A6319">
              <w:t>Индикаторы достижения цели.</w:t>
            </w:r>
          </w:p>
          <w:p w14:paraId="0737DF09" w14:textId="057D99C2" w:rsidR="007A5FE2" w:rsidRPr="001A6319" w:rsidRDefault="007A5FE2" w:rsidP="001A6319">
            <w:pPr>
              <w:widowControl w:val="0"/>
              <w:autoSpaceDE w:val="0"/>
              <w:autoSpaceDN w:val="0"/>
              <w:adjustRightInd w:val="0"/>
              <w:jc w:val="both"/>
            </w:pPr>
            <w:r w:rsidRPr="001A6319">
              <w:t xml:space="preserve">1. Темп роста </w:t>
            </w:r>
            <w:r w:rsidR="0057213C" w:rsidRPr="001A6319">
              <w:t>участников клубных формирований</w:t>
            </w:r>
            <w:r w:rsidRPr="001A6319">
              <w:t xml:space="preserve"> </w:t>
            </w:r>
            <w:r w:rsidR="002C590E" w:rsidRPr="001A6319">
              <w:t>0,5</w:t>
            </w:r>
            <w:r w:rsidR="00317CD7" w:rsidRPr="001A6319">
              <w:t xml:space="preserve"> </w:t>
            </w:r>
            <w:r w:rsidRPr="001A6319">
              <w:t>% по отношению к предыдущему году.</w:t>
            </w:r>
          </w:p>
          <w:p w14:paraId="057402C9" w14:textId="37D0B16B" w:rsidR="007A5FE2" w:rsidRPr="001A6319" w:rsidRDefault="00D10310" w:rsidP="001A6319">
            <w:pPr>
              <w:widowControl w:val="0"/>
              <w:autoSpaceDE w:val="0"/>
              <w:autoSpaceDN w:val="0"/>
              <w:adjustRightInd w:val="0"/>
              <w:jc w:val="both"/>
            </w:pPr>
            <w:r w:rsidRPr="001A6319">
              <w:t xml:space="preserve">2. </w:t>
            </w:r>
            <w:r w:rsidR="007A5FE2" w:rsidRPr="001A6319">
              <w:t>Увеличение посещаемости Лысковского государственного краеведческого музея</w:t>
            </w:r>
            <w:r w:rsidR="007C4F78" w:rsidRPr="001A6319">
              <w:t xml:space="preserve"> </w:t>
            </w:r>
            <w:r w:rsidR="007C4F78" w:rsidRPr="00B04333">
              <w:rPr>
                <w:color w:val="FF0000"/>
              </w:rPr>
              <w:t>0,4</w:t>
            </w:r>
            <w:r w:rsidR="00B04333" w:rsidRPr="00B04333">
              <w:rPr>
                <w:color w:val="FF0000"/>
              </w:rPr>
              <w:t>6</w:t>
            </w:r>
            <w:r w:rsidR="007A5FE2" w:rsidRPr="00B04333">
              <w:rPr>
                <w:color w:val="FF0000"/>
              </w:rPr>
              <w:t xml:space="preserve"> </w:t>
            </w:r>
            <w:r w:rsidR="007A5FE2" w:rsidRPr="001A6319">
              <w:t xml:space="preserve">посещений на 1 жителя в год. </w:t>
            </w:r>
          </w:p>
          <w:p w14:paraId="4E9B9A6E" w14:textId="5268723A" w:rsidR="007A5FE2" w:rsidRPr="001A6319" w:rsidRDefault="007A5FE2" w:rsidP="001A6319">
            <w:pPr>
              <w:widowControl w:val="0"/>
              <w:autoSpaceDE w:val="0"/>
              <w:autoSpaceDN w:val="0"/>
              <w:adjustRightInd w:val="0"/>
              <w:jc w:val="both"/>
            </w:pPr>
            <w:r w:rsidRPr="001A6319">
              <w:t xml:space="preserve">3. Увеличение численности обучающихся в учреждениях дополнительного образования </w:t>
            </w:r>
            <w:r w:rsidR="00B04333" w:rsidRPr="00B04333">
              <w:rPr>
                <w:color w:val="FF0000"/>
              </w:rPr>
              <w:t>3</w:t>
            </w:r>
            <w:r w:rsidR="00B04333">
              <w:t xml:space="preserve"> </w:t>
            </w:r>
            <w:r w:rsidRPr="001A6319">
              <w:t>%.</w:t>
            </w:r>
          </w:p>
          <w:p w14:paraId="42805DC1" w14:textId="4170E3EF" w:rsidR="007A5FE2" w:rsidRPr="001A6319" w:rsidRDefault="007A5FE2" w:rsidP="001A6319">
            <w:pPr>
              <w:widowControl w:val="0"/>
              <w:autoSpaceDE w:val="0"/>
              <w:autoSpaceDN w:val="0"/>
              <w:adjustRightInd w:val="0"/>
              <w:jc w:val="both"/>
            </w:pPr>
            <w:r w:rsidRPr="001A6319">
              <w:t>4. Доля учреждений культуры, в которых проведено укрепление материально-технической</w:t>
            </w:r>
            <w:r w:rsidR="00666214" w:rsidRPr="001A6319">
              <w:t xml:space="preserve"> базы в отчетном году составит </w:t>
            </w:r>
            <w:r w:rsidR="007C4F78" w:rsidRPr="001A6319">
              <w:t>20,4</w:t>
            </w:r>
            <w:r w:rsidR="00666214" w:rsidRPr="001A6319">
              <w:t xml:space="preserve"> %</w:t>
            </w:r>
            <w:r w:rsidRPr="001A6319">
              <w:t>.</w:t>
            </w:r>
          </w:p>
          <w:p w14:paraId="51998F40" w14:textId="5105CBD8" w:rsidR="007A5FE2" w:rsidRPr="001A6319" w:rsidRDefault="007A5FE2" w:rsidP="001A6319">
            <w:pPr>
              <w:widowControl w:val="0"/>
              <w:autoSpaceDE w:val="0"/>
              <w:autoSpaceDN w:val="0"/>
              <w:adjustRightInd w:val="0"/>
              <w:jc w:val="both"/>
            </w:pPr>
            <w:r w:rsidRPr="001A6319">
              <w:t>5. Рост числа проводимых общественно значимых мероприятий, на 1</w:t>
            </w:r>
            <w:r w:rsidR="00252858" w:rsidRPr="001A6319">
              <w:t>08</w:t>
            </w:r>
            <w:r w:rsidR="00D87A59" w:rsidRPr="001A6319">
              <w:t xml:space="preserve"> </w:t>
            </w:r>
            <w:r w:rsidRPr="001A6319">
              <w:t>% по сравнению с предыдущим годом.</w:t>
            </w:r>
          </w:p>
          <w:p w14:paraId="0B1977CC" w14:textId="77777777" w:rsidR="007A5FE2" w:rsidRPr="001A6319" w:rsidRDefault="007A5FE2" w:rsidP="001A6319">
            <w:pPr>
              <w:widowControl w:val="0"/>
              <w:autoSpaceDE w:val="0"/>
              <w:autoSpaceDN w:val="0"/>
              <w:adjustRightInd w:val="0"/>
              <w:jc w:val="both"/>
            </w:pPr>
            <w:r w:rsidRPr="001A6319">
              <w:t>Непосредственные результаты:</w:t>
            </w:r>
          </w:p>
          <w:p w14:paraId="6B159603" w14:textId="40D1BB7E" w:rsidR="007A5FE2" w:rsidRPr="001A6319" w:rsidRDefault="007A5FE2" w:rsidP="001A6319">
            <w:pPr>
              <w:widowControl w:val="0"/>
              <w:autoSpaceDE w:val="0"/>
              <w:autoSpaceDN w:val="0"/>
              <w:adjustRightInd w:val="0"/>
              <w:jc w:val="both"/>
            </w:pPr>
            <w:r w:rsidRPr="001A6319">
              <w:t xml:space="preserve">1. Количество участников клубных формирований составит </w:t>
            </w:r>
            <w:r w:rsidRPr="00FA5433">
              <w:rPr>
                <w:color w:val="FF0000"/>
              </w:rPr>
              <w:t>2</w:t>
            </w:r>
            <w:r w:rsidR="001F6246" w:rsidRPr="00FA5433">
              <w:rPr>
                <w:color w:val="FF0000"/>
              </w:rPr>
              <w:t xml:space="preserve"> 7</w:t>
            </w:r>
            <w:r w:rsidR="00FA5433" w:rsidRPr="00FA5433">
              <w:rPr>
                <w:color w:val="FF0000"/>
              </w:rPr>
              <w:t>89</w:t>
            </w:r>
            <w:r w:rsidRPr="00FA5433">
              <w:rPr>
                <w:color w:val="FF0000"/>
              </w:rPr>
              <w:t xml:space="preserve"> </w:t>
            </w:r>
            <w:r w:rsidRPr="001A6319">
              <w:t>человек.</w:t>
            </w:r>
          </w:p>
          <w:p w14:paraId="3628E72E" w14:textId="709550AA" w:rsidR="007A5FE2" w:rsidRPr="001A6319" w:rsidRDefault="007A5FE2" w:rsidP="001A6319">
            <w:pPr>
              <w:widowControl w:val="0"/>
              <w:autoSpaceDE w:val="0"/>
              <w:autoSpaceDN w:val="0"/>
              <w:adjustRightInd w:val="0"/>
            </w:pPr>
            <w:r w:rsidRPr="001A6319">
              <w:t xml:space="preserve">2. Посещаемость государственного краеведческого музея составит </w:t>
            </w:r>
            <w:r w:rsidR="00352BF9" w:rsidRPr="00352BF9">
              <w:rPr>
                <w:color w:val="FF0000"/>
              </w:rPr>
              <w:t>17 361</w:t>
            </w:r>
            <w:r w:rsidRPr="00352BF9">
              <w:rPr>
                <w:color w:val="FF0000"/>
              </w:rPr>
              <w:t xml:space="preserve"> </w:t>
            </w:r>
            <w:r w:rsidRPr="001A6319">
              <w:t>человека.</w:t>
            </w:r>
          </w:p>
          <w:p w14:paraId="5A398D60" w14:textId="3DE67272" w:rsidR="007A5FE2" w:rsidRPr="001A6319" w:rsidRDefault="008C30A2" w:rsidP="001A6319">
            <w:pPr>
              <w:widowControl w:val="0"/>
              <w:autoSpaceDE w:val="0"/>
              <w:autoSpaceDN w:val="0"/>
              <w:adjustRightInd w:val="0"/>
              <w:jc w:val="both"/>
            </w:pPr>
            <w:r w:rsidRPr="001A6319">
              <w:t xml:space="preserve">3. </w:t>
            </w:r>
            <w:r w:rsidR="007A5FE2" w:rsidRPr="001A6319">
              <w:t xml:space="preserve">Численность обучающихся в учреждениях дополнительного образования составит </w:t>
            </w:r>
            <w:r w:rsidR="007D770D" w:rsidRPr="007D770D">
              <w:rPr>
                <w:color w:val="FF0000"/>
              </w:rPr>
              <w:t>398</w:t>
            </w:r>
            <w:r w:rsidR="00A03F60" w:rsidRPr="001A6319">
              <w:t xml:space="preserve"> </w:t>
            </w:r>
            <w:r w:rsidR="007A5FE2" w:rsidRPr="001A6319">
              <w:t>человека.</w:t>
            </w:r>
          </w:p>
          <w:p w14:paraId="6CF18885" w14:textId="2BE406DD" w:rsidR="007A5FE2" w:rsidRPr="001A6319" w:rsidRDefault="007A5FE2" w:rsidP="001A6319">
            <w:pPr>
              <w:widowControl w:val="0"/>
              <w:autoSpaceDE w:val="0"/>
              <w:autoSpaceDN w:val="0"/>
              <w:adjustRightInd w:val="0"/>
              <w:jc w:val="both"/>
            </w:pPr>
            <w:r w:rsidRPr="001A6319">
              <w:t xml:space="preserve">4. Количество учреждений культуры, в которых проведено </w:t>
            </w:r>
            <w:r w:rsidRPr="001A6319">
              <w:lastRenderedPageBreak/>
              <w:t>укрепление материально-технической</w:t>
            </w:r>
            <w:r w:rsidR="00981FE3" w:rsidRPr="001A6319">
              <w:t xml:space="preserve"> базы в отчетном году составит 1</w:t>
            </w:r>
            <w:r w:rsidR="00BA5605" w:rsidRPr="001A6319">
              <w:t>1</w:t>
            </w:r>
            <w:r w:rsidRPr="001A6319">
              <w:t xml:space="preserve"> учреждени</w:t>
            </w:r>
            <w:r w:rsidR="00981FE3" w:rsidRPr="001A6319">
              <w:t>й</w:t>
            </w:r>
            <w:r w:rsidRPr="001A6319">
              <w:t>.</w:t>
            </w:r>
          </w:p>
          <w:p w14:paraId="090F3EB2" w14:textId="0E02925B" w:rsidR="007A5FE2" w:rsidRPr="001A6319" w:rsidRDefault="007A5FE2" w:rsidP="001A6319">
            <w:pPr>
              <w:widowControl w:val="0"/>
              <w:autoSpaceDE w:val="0"/>
              <w:autoSpaceDN w:val="0"/>
              <w:adjustRightInd w:val="0"/>
              <w:jc w:val="both"/>
            </w:pPr>
            <w:r w:rsidRPr="001A6319">
              <w:t>5. Количество проведенных общественно значимых меропр</w:t>
            </w:r>
            <w:r w:rsidR="00A03F60" w:rsidRPr="001A6319">
              <w:t>и</w:t>
            </w:r>
            <w:r w:rsidR="005135AF" w:rsidRPr="001A6319">
              <w:t xml:space="preserve">ятий в отчетном году составит </w:t>
            </w:r>
            <w:r w:rsidR="005135AF" w:rsidRPr="00550703">
              <w:rPr>
                <w:color w:val="FF0000"/>
              </w:rPr>
              <w:t>1</w:t>
            </w:r>
            <w:r w:rsidR="00550703">
              <w:rPr>
                <w:color w:val="FF0000"/>
              </w:rPr>
              <w:t>1</w:t>
            </w:r>
            <w:r w:rsidRPr="00550703">
              <w:rPr>
                <w:color w:val="FF0000"/>
              </w:rPr>
              <w:t xml:space="preserve">. </w:t>
            </w:r>
          </w:p>
        </w:tc>
      </w:tr>
    </w:tbl>
    <w:p w14:paraId="708602F0" w14:textId="77777777" w:rsidR="007A5FE2" w:rsidRPr="001A6319" w:rsidRDefault="007A5FE2" w:rsidP="001A6319">
      <w:pPr>
        <w:pStyle w:val="ConsPlusCell"/>
        <w:jc w:val="center"/>
        <w:rPr>
          <w:rFonts w:ascii="Times New Roman" w:hAnsi="Times New Roman" w:cs="Times New Roman"/>
        </w:rPr>
      </w:pPr>
    </w:p>
    <w:p w14:paraId="602B9D9B" w14:textId="77777777" w:rsidR="007A5FE2" w:rsidRPr="001A6319" w:rsidRDefault="007A5FE2" w:rsidP="001A6319">
      <w:pPr>
        <w:widowControl w:val="0"/>
        <w:autoSpaceDE w:val="0"/>
        <w:autoSpaceDN w:val="0"/>
        <w:adjustRightInd w:val="0"/>
        <w:jc w:val="center"/>
        <w:outlineLvl w:val="3"/>
        <w:rPr>
          <w:b/>
        </w:rPr>
      </w:pPr>
      <w:r w:rsidRPr="001A6319">
        <w:rPr>
          <w:b/>
        </w:rPr>
        <w:t>3.1.2. Текстовая часть подпрограммы 1</w:t>
      </w:r>
    </w:p>
    <w:p w14:paraId="044A3D39" w14:textId="77777777" w:rsidR="007A5FE2" w:rsidRPr="001A6319" w:rsidRDefault="007A5FE2" w:rsidP="001A6319">
      <w:pPr>
        <w:widowControl w:val="0"/>
        <w:autoSpaceDE w:val="0"/>
        <w:autoSpaceDN w:val="0"/>
        <w:adjustRightInd w:val="0"/>
        <w:jc w:val="both"/>
        <w:rPr>
          <w:b/>
        </w:rPr>
      </w:pPr>
    </w:p>
    <w:p w14:paraId="2F1B5520" w14:textId="77777777" w:rsidR="007A5FE2" w:rsidRPr="001A6319" w:rsidRDefault="007A5FE2" w:rsidP="001A6319">
      <w:pPr>
        <w:widowControl w:val="0"/>
        <w:autoSpaceDE w:val="0"/>
        <w:autoSpaceDN w:val="0"/>
        <w:adjustRightInd w:val="0"/>
        <w:jc w:val="center"/>
        <w:outlineLvl w:val="4"/>
        <w:rPr>
          <w:b/>
        </w:rPr>
      </w:pPr>
      <w:r w:rsidRPr="001A6319">
        <w:rPr>
          <w:b/>
        </w:rPr>
        <w:t>3.1.2.1. Характеристика текущего состояния</w:t>
      </w:r>
    </w:p>
    <w:p w14:paraId="469D86EA" w14:textId="77777777" w:rsidR="00917EBA" w:rsidRPr="001A6319" w:rsidRDefault="00917EBA" w:rsidP="001A6319">
      <w:pPr>
        <w:widowControl w:val="0"/>
        <w:autoSpaceDE w:val="0"/>
        <w:autoSpaceDN w:val="0"/>
        <w:adjustRightInd w:val="0"/>
        <w:ind w:firstLine="540"/>
        <w:jc w:val="both"/>
      </w:pPr>
    </w:p>
    <w:p w14:paraId="244D9421" w14:textId="77777777" w:rsidR="007A5FE2" w:rsidRPr="001A6319" w:rsidRDefault="007A5FE2" w:rsidP="001A6319">
      <w:pPr>
        <w:widowControl w:val="0"/>
        <w:autoSpaceDE w:val="0"/>
        <w:autoSpaceDN w:val="0"/>
        <w:adjustRightInd w:val="0"/>
        <w:ind w:firstLine="709"/>
        <w:jc w:val="both"/>
      </w:pPr>
      <w:r w:rsidRPr="001A6319">
        <w:t>Состояние муниципальных учреждений культуры и дополнительного образования в сфере культуры и искусства оказывает непосредственное влияние на формирование культурных предпочтений жителей Лысковского муниципального округа, особенно детей и молодежи.</w:t>
      </w:r>
    </w:p>
    <w:p w14:paraId="4F3876A7" w14:textId="77777777" w:rsidR="007A5FE2" w:rsidRPr="001A6319" w:rsidRDefault="007A5FE2" w:rsidP="001A6319">
      <w:pPr>
        <w:widowControl w:val="0"/>
        <w:autoSpaceDE w:val="0"/>
        <w:autoSpaceDN w:val="0"/>
        <w:adjustRightInd w:val="0"/>
        <w:ind w:firstLine="709"/>
        <w:jc w:val="both"/>
      </w:pPr>
      <w:r w:rsidRPr="001A6319">
        <w:t>Отсутствие условий, соответствующих современным запросам населения в муниципальных учреждениях культуры, негативно сказывается на его востребованности, вносит дезорганизацию в досуговый процесс.</w:t>
      </w:r>
    </w:p>
    <w:p w14:paraId="442CB524" w14:textId="77777777" w:rsidR="007A5FE2" w:rsidRPr="001A6319" w:rsidRDefault="007A5FE2" w:rsidP="001A6319">
      <w:pPr>
        <w:widowControl w:val="0"/>
        <w:autoSpaceDE w:val="0"/>
        <w:autoSpaceDN w:val="0"/>
        <w:adjustRightInd w:val="0"/>
        <w:ind w:firstLine="709"/>
        <w:jc w:val="both"/>
      </w:pPr>
      <w:r w:rsidRPr="001A6319">
        <w:t>Материально-техническая база большинства учреждений культ</w:t>
      </w:r>
      <w:r w:rsidR="00333FB1" w:rsidRPr="001A6319">
        <w:t>уры на селе сформирована в 1970</w:t>
      </w:r>
      <w:r w:rsidRPr="001A6319">
        <w:t xml:space="preserve">-80-е годы. Срок эксплуатации 90% зданий учреждений культурно-досугового типа сельских населенных пунктов Лысковского </w:t>
      </w:r>
      <w:r w:rsidR="00BE1F8E" w:rsidRPr="001A6319">
        <w:t>муниципального округа</w:t>
      </w:r>
      <w:r w:rsidRPr="001A6319">
        <w:t xml:space="preserve"> составляет 30 - 50 лет. </w:t>
      </w:r>
    </w:p>
    <w:p w14:paraId="022E0311" w14:textId="77777777" w:rsidR="007A5FE2" w:rsidRPr="001A6319" w:rsidRDefault="007A5FE2" w:rsidP="001A6319">
      <w:pPr>
        <w:widowControl w:val="0"/>
        <w:autoSpaceDE w:val="0"/>
        <w:autoSpaceDN w:val="0"/>
        <w:adjustRightInd w:val="0"/>
        <w:ind w:firstLine="709"/>
        <w:jc w:val="both"/>
      </w:pPr>
      <w:r w:rsidRPr="001A6319">
        <w:t>На протяжении последних 3 лет в рамках реализации подпрограммы</w:t>
      </w:r>
      <w:r w:rsidR="005329B6" w:rsidRPr="001A6319">
        <w:t xml:space="preserve"> </w:t>
      </w:r>
      <w:r w:rsidRPr="001A6319">
        <w:t xml:space="preserve">осуществлялось финансирование капитальных и текущих ремонтных работ, приобретение оборудования и состояние материально-технической базы муниципальных учреждений культуры </w:t>
      </w:r>
      <w:r w:rsidR="00E02A5E" w:rsidRPr="001A6319">
        <w:t>округа</w:t>
      </w:r>
      <w:r w:rsidRPr="001A6319">
        <w:t xml:space="preserve"> несколько улучшилось.</w:t>
      </w:r>
    </w:p>
    <w:p w14:paraId="076FEDB2" w14:textId="609A5988" w:rsidR="002F0F5F" w:rsidRPr="00C92460" w:rsidRDefault="006A3934" w:rsidP="001A6319">
      <w:pPr>
        <w:widowControl w:val="0"/>
        <w:tabs>
          <w:tab w:val="num" w:pos="426"/>
          <w:tab w:val="num" w:pos="1070"/>
        </w:tabs>
        <w:autoSpaceDE w:val="0"/>
        <w:autoSpaceDN w:val="0"/>
        <w:adjustRightInd w:val="0"/>
        <w:ind w:firstLine="709"/>
        <w:jc w:val="both"/>
        <w:rPr>
          <w:color w:val="FF0000"/>
        </w:rPr>
      </w:pPr>
      <w:r w:rsidRPr="001A6319">
        <w:t xml:space="preserve">Проведен </w:t>
      </w:r>
      <w:r w:rsidR="002F0F5F" w:rsidRPr="001A6319">
        <w:t xml:space="preserve">капитальный ремонт внешних инженерных сетей теплоснабжения от </w:t>
      </w:r>
      <w:proofErr w:type="spellStart"/>
      <w:r w:rsidR="002F0F5F" w:rsidRPr="001A6319">
        <w:t>ул.Родионова</w:t>
      </w:r>
      <w:proofErr w:type="spellEnd"/>
      <w:r w:rsidR="002F0F5F" w:rsidRPr="001A6319">
        <w:t xml:space="preserve"> до здания МАУК ЛРДК; капитальный ремонт Городской библиотеки, капитальный ремонт системы отопления, системы водоснабжения, системы водоотведения, электрооборудования и электроосвещения Городской библиотеки</w:t>
      </w:r>
      <w:r w:rsidR="002F0F5F" w:rsidRPr="00497A3D">
        <w:t>;</w:t>
      </w:r>
      <w:r w:rsidR="00497A3D" w:rsidRPr="00497A3D">
        <w:rPr>
          <w:color w:val="000000"/>
        </w:rPr>
        <w:t xml:space="preserve"> </w:t>
      </w:r>
      <w:r w:rsidR="00497A3D" w:rsidRPr="00497A3D">
        <w:rPr>
          <w:color w:val="FF0000"/>
        </w:rPr>
        <w:t>капитальный ремонт крыши Центральной библиотеки</w:t>
      </w:r>
      <w:r w:rsidR="00497A3D" w:rsidRPr="00497A3D">
        <w:rPr>
          <w:color w:val="FF0000"/>
          <w:sz w:val="20"/>
          <w:szCs w:val="20"/>
        </w:rPr>
        <w:t xml:space="preserve">, </w:t>
      </w:r>
      <w:r w:rsidR="00497A3D" w:rsidRPr="00497A3D">
        <w:rPr>
          <w:color w:val="FF0000"/>
        </w:rPr>
        <w:t>ремонт в Варганской с/б, Малиновской с/б., установлена входная дверь в Варганской сельской библиотеке</w:t>
      </w:r>
      <w:r w:rsidR="00497A3D">
        <w:rPr>
          <w:color w:val="FF0000"/>
        </w:rPr>
        <w:t>;</w:t>
      </w:r>
      <w:r w:rsidR="002F0F5F" w:rsidRPr="001A6319">
        <w:t xml:space="preserve"> выполнено устройство выгребной ямы и утеплен фасад здания Варганского СДК</w:t>
      </w:r>
      <w:r w:rsidR="00E25171">
        <w:rPr>
          <w:color w:val="FF0000"/>
        </w:rPr>
        <w:t xml:space="preserve">, произведена замена </w:t>
      </w:r>
      <w:r w:rsidR="002F0F5F" w:rsidRPr="00C92460">
        <w:rPr>
          <w:color w:val="FF0000"/>
        </w:rPr>
        <w:t>оконных конструкций в Кисловском СДК;</w:t>
      </w:r>
      <w:r w:rsidR="00871857" w:rsidRPr="00C92460">
        <w:rPr>
          <w:color w:val="FF0000"/>
        </w:rPr>
        <w:t xml:space="preserve"> выполнен монтаж входной группы в Берендеевском СДК; устройство выгребной ямы и водопровода в Малиновском с/к;</w:t>
      </w:r>
      <w:r w:rsidR="00E25171" w:rsidRPr="00E25171">
        <w:t xml:space="preserve"> </w:t>
      </w:r>
      <w:r w:rsidR="00E25171">
        <w:rPr>
          <w:color w:val="FF0000"/>
        </w:rPr>
        <w:t xml:space="preserve">Кременковском с/к; </w:t>
      </w:r>
      <w:r w:rsidR="00E25171" w:rsidRPr="00E25171">
        <w:rPr>
          <w:color w:val="FF0000"/>
        </w:rPr>
        <w:t>Ремонт крыши Валковского сельского Дома культуры</w:t>
      </w:r>
      <w:r w:rsidR="00E25171">
        <w:rPr>
          <w:color w:val="FF0000"/>
        </w:rPr>
        <w:t xml:space="preserve">, </w:t>
      </w:r>
      <w:proofErr w:type="spellStart"/>
      <w:r w:rsidR="00E25171" w:rsidRPr="00E25171">
        <w:rPr>
          <w:color w:val="FF0000"/>
        </w:rPr>
        <w:t>Кременковского</w:t>
      </w:r>
      <w:proofErr w:type="spellEnd"/>
      <w:r w:rsidR="00E25171" w:rsidRPr="00E25171">
        <w:rPr>
          <w:color w:val="FF0000"/>
        </w:rPr>
        <w:t xml:space="preserve"> сельского клуба</w:t>
      </w:r>
      <w:r w:rsidR="00E25171">
        <w:rPr>
          <w:color w:val="FF0000"/>
        </w:rPr>
        <w:t xml:space="preserve"> и </w:t>
      </w:r>
      <w:r w:rsidR="00E25171" w:rsidRPr="00E25171">
        <w:rPr>
          <w:color w:val="FF0000"/>
        </w:rPr>
        <w:t>ремонт помещений Просецкого с/к</w:t>
      </w:r>
      <w:r w:rsidR="00497A3D">
        <w:rPr>
          <w:color w:val="FF0000"/>
        </w:rPr>
        <w:t>;</w:t>
      </w:r>
    </w:p>
    <w:p w14:paraId="20C55ACC" w14:textId="03D54169" w:rsidR="00E0219E" w:rsidRPr="001A6319" w:rsidRDefault="006A3934" w:rsidP="001A6319">
      <w:pPr>
        <w:widowControl w:val="0"/>
        <w:tabs>
          <w:tab w:val="num" w:pos="426"/>
          <w:tab w:val="num" w:pos="1070"/>
        </w:tabs>
        <w:autoSpaceDE w:val="0"/>
        <w:autoSpaceDN w:val="0"/>
        <w:adjustRightInd w:val="0"/>
        <w:ind w:firstLine="709"/>
        <w:jc w:val="both"/>
      </w:pPr>
      <w:r w:rsidRPr="001A6319">
        <w:t>в рамках субсидии на развитие и укрепление материально-технической базы домов культуры в населенных пунктах с чис</w:t>
      </w:r>
      <w:r w:rsidR="00E335E8" w:rsidRPr="001A6319">
        <w:t xml:space="preserve">лом жителей до 50 тысяч человек </w:t>
      </w:r>
      <w:r w:rsidR="008C3C73" w:rsidRPr="001A6319">
        <w:t>приобретены кресла</w:t>
      </w:r>
      <w:r w:rsidR="00826492" w:rsidRPr="001A6319">
        <w:t xml:space="preserve">, одежда сцены, </w:t>
      </w:r>
      <w:proofErr w:type="spellStart"/>
      <w:r w:rsidR="00826492" w:rsidRPr="001A6319">
        <w:t>карнизны</w:t>
      </w:r>
      <w:proofErr w:type="spellEnd"/>
      <w:r w:rsidR="00826492" w:rsidRPr="001A6319">
        <w:t>, банкетки, рулонные шторы, звукотехническое оборудование</w:t>
      </w:r>
      <w:r w:rsidR="008C3C73" w:rsidRPr="001A6319">
        <w:t xml:space="preserve"> в зрительный зал МБУК «Районный центр народных промыслов, ремесел и туризма «Рассвет»</w:t>
      </w:r>
      <w:r w:rsidR="00725EDD" w:rsidRPr="001A6319">
        <w:t>; оборудование (проектор, экран, ноутбук) в Головковский СК, Елховский СК, Черномазский СК, Ляпунский СК</w:t>
      </w:r>
      <w:r w:rsidR="00E13B25" w:rsidRPr="001A6319">
        <w:t xml:space="preserve">, </w:t>
      </w:r>
      <w:r w:rsidR="00BB65AB" w:rsidRPr="001A6319">
        <w:t>столы-трапеции</w:t>
      </w:r>
      <w:r w:rsidR="00E13B25" w:rsidRPr="001A6319">
        <w:t xml:space="preserve"> в Кириковский СДК</w:t>
      </w:r>
      <w:r w:rsidR="00725EDD" w:rsidRPr="001A6319">
        <w:t>;</w:t>
      </w:r>
      <w:r w:rsidR="00826492" w:rsidRPr="001A6319">
        <w:t xml:space="preserve"> </w:t>
      </w:r>
      <w:r w:rsidR="0003053F" w:rsidRPr="001A6319">
        <w:t>акустическое оборудование в МАУК «ЛРДК»</w:t>
      </w:r>
      <w:r w:rsidR="002977E1" w:rsidRPr="001A6319">
        <w:t>;</w:t>
      </w:r>
    </w:p>
    <w:p w14:paraId="4E3912B5" w14:textId="1502ECB6" w:rsidR="00E0219E" w:rsidRPr="001A6319" w:rsidRDefault="006A3934" w:rsidP="001A6319">
      <w:pPr>
        <w:widowControl w:val="0"/>
        <w:autoSpaceDE w:val="0"/>
        <w:autoSpaceDN w:val="0"/>
        <w:adjustRightInd w:val="0"/>
        <w:ind w:firstLine="709"/>
        <w:jc w:val="both"/>
      </w:pPr>
      <w:r w:rsidRPr="001A6319">
        <w:t>в рамках субсидии на поддер</w:t>
      </w:r>
      <w:r w:rsidR="008A1310" w:rsidRPr="001A6319">
        <w:t>жку отрасли культуры приобретен</w:t>
      </w:r>
      <w:r w:rsidR="00111A52">
        <w:t>о</w:t>
      </w:r>
      <w:r w:rsidRPr="001A6319">
        <w:t xml:space="preserve"> </w:t>
      </w:r>
      <w:r w:rsidR="008A1310" w:rsidRPr="001A6319">
        <w:t>световое оборудование в Леньковский СДК,</w:t>
      </w:r>
      <w:r w:rsidRPr="001A6319">
        <w:t xml:space="preserve"> </w:t>
      </w:r>
      <w:r w:rsidR="00111A52" w:rsidRPr="00E91FF9">
        <w:rPr>
          <w:color w:val="FF0000"/>
        </w:rPr>
        <w:t>приобретено оборудование для Кисловской сельской модельной библиотеки</w:t>
      </w:r>
      <w:r w:rsidR="00111A52" w:rsidRPr="00111A52">
        <w:t xml:space="preserve"> как победителю конкурса на лучшее сельское учреждение;</w:t>
      </w:r>
    </w:p>
    <w:p w14:paraId="7E8F9858" w14:textId="77777777" w:rsidR="00A6648F" w:rsidRPr="001A6319" w:rsidRDefault="006A3934" w:rsidP="001A6319">
      <w:pPr>
        <w:widowControl w:val="0"/>
        <w:autoSpaceDE w:val="0"/>
        <w:autoSpaceDN w:val="0"/>
        <w:adjustRightInd w:val="0"/>
        <w:ind w:firstLine="709"/>
        <w:jc w:val="both"/>
      </w:pPr>
      <w:r w:rsidRPr="001A6319">
        <w:t>в рамках субсидии на поддержку отрасли культуры произведена модернизация библиотек в част</w:t>
      </w:r>
      <w:r w:rsidR="00676AE5" w:rsidRPr="001A6319">
        <w:t>и комплектования книжных фондов;</w:t>
      </w:r>
    </w:p>
    <w:p w14:paraId="2677EA7D" w14:textId="146FBFBE" w:rsidR="00E9629E" w:rsidRPr="001A6319" w:rsidRDefault="008B667F" w:rsidP="001A6319">
      <w:pPr>
        <w:widowControl w:val="0"/>
        <w:autoSpaceDE w:val="0"/>
        <w:autoSpaceDN w:val="0"/>
        <w:adjustRightInd w:val="0"/>
        <w:ind w:firstLine="709"/>
        <w:jc w:val="both"/>
      </w:pPr>
      <w:r w:rsidRPr="001A6319">
        <w:t>в рамках субсидии на поддержку отрасли культуры</w:t>
      </w:r>
      <w:r w:rsidR="00DD0FC5" w:rsidRPr="001A6319">
        <w:t xml:space="preserve"> в рамках федерального проекта «</w:t>
      </w:r>
      <w:r w:rsidRPr="001A6319">
        <w:t>Культурная среда</w:t>
      </w:r>
      <w:r w:rsidR="00DD0FC5" w:rsidRPr="001A6319">
        <w:t>»</w:t>
      </w:r>
      <w:r w:rsidRPr="001A6319">
        <w:t xml:space="preserve"> </w:t>
      </w:r>
      <w:r w:rsidR="00DD0FC5" w:rsidRPr="001A6319">
        <w:t>приобретено оборудование и учебные материалы в МБУ ДО «ДХШ»;</w:t>
      </w:r>
    </w:p>
    <w:p w14:paraId="1B0CFC23" w14:textId="5BFCA876" w:rsidR="00E9629E" w:rsidRDefault="00E9629E" w:rsidP="001A6319">
      <w:pPr>
        <w:widowControl w:val="0"/>
        <w:autoSpaceDE w:val="0"/>
        <w:autoSpaceDN w:val="0"/>
        <w:adjustRightInd w:val="0"/>
        <w:ind w:firstLine="709"/>
        <w:jc w:val="both"/>
      </w:pPr>
      <w:r w:rsidRPr="001A6319">
        <w:t>в рамках субсидии на поддержку отрасли культуры в рамках федерального проекта «Цифровая культура» осуществлено техническое оснащение виртуального концертного зала МБУК РЦНПРТ «Рассвет».</w:t>
      </w:r>
    </w:p>
    <w:p w14:paraId="2142AB02" w14:textId="1EBB3F89" w:rsidR="007A5FE2" w:rsidRPr="00557B0E" w:rsidRDefault="007A5FE2" w:rsidP="001A6319">
      <w:pPr>
        <w:widowControl w:val="0"/>
        <w:autoSpaceDE w:val="0"/>
        <w:autoSpaceDN w:val="0"/>
        <w:adjustRightInd w:val="0"/>
        <w:ind w:firstLine="709"/>
        <w:jc w:val="both"/>
        <w:rPr>
          <w:color w:val="FF0000"/>
        </w:rPr>
      </w:pPr>
      <w:r w:rsidRPr="001A6319">
        <w:lastRenderedPageBreak/>
        <w:t>За рассматриваемый период приобретено музыкальное</w:t>
      </w:r>
      <w:r w:rsidR="00414EAE" w:rsidRPr="001A6319">
        <w:t xml:space="preserve"> </w:t>
      </w:r>
      <w:r w:rsidR="003E6CFB" w:rsidRPr="001A6319">
        <w:t>оборудование в</w:t>
      </w:r>
      <w:r w:rsidR="00BA7E9A" w:rsidRPr="001A6319">
        <w:t xml:space="preserve"> </w:t>
      </w:r>
      <w:r w:rsidR="003E6CFB" w:rsidRPr="001A6319">
        <w:t xml:space="preserve">Черномазский СДК, </w:t>
      </w:r>
      <w:proofErr w:type="spellStart"/>
      <w:r w:rsidR="003E6CFB" w:rsidRPr="001A6319">
        <w:t>Головский</w:t>
      </w:r>
      <w:proofErr w:type="spellEnd"/>
      <w:r w:rsidR="003E6CFB" w:rsidRPr="001A6319">
        <w:t xml:space="preserve"> с/к</w:t>
      </w:r>
      <w:r w:rsidR="00DE14BA" w:rsidRPr="001A6319">
        <w:t xml:space="preserve">, </w:t>
      </w:r>
      <w:r w:rsidR="00711534" w:rsidRPr="001A6319">
        <w:t xml:space="preserve">световое оборудование в </w:t>
      </w:r>
      <w:r w:rsidR="00557B0E">
        <w:t xml:space="preserve">МБУК РЦНПРТ «Рассвет»; </w:t>
      </w:r>
      <w:r w:rsidR="00557B0E" w:rsidRPr="00557B0E">
        <w:rPr>
          <w:color w:val="FF0000"/>
        </w:rPr>
        <w:t>световое и сценическое оборудование в МАУК ЛРДК;</w:t>
      </w:r>
    </w:p>
    <w:p w14:paraId="15A7359C" w14:textId="77777777" w:rsidR="007A5FE2" w:rsidRPr="001A6319" w:rsidRDefault="007A5FE2" w:rsidP="001A6319">
      <w:pPr>
        <w:widowControl w:val="0"/>
        <w:tabs>
          <w:tab w:val="left" w:pos="3738"/>
        </w:tabs>
        <w:autoSpaceDE w:val="0"/>
        <w:autoSpaceDN w:val="0"/>
        <w:adjustRightInd w:val="0"/>
        <w:ind w:firstLine="709"/>
        <w:jc w:val="both"/>
      </w:pPr>
      <w:r w:rsidRPr="001A6319">
        <w:t xml:space="preserve">Не смотря на положительную тенденцию в укреплении материально-технической базы, она не способна на данном этапе обеспечить должное развитие культуры. В этой связи необходимо продолжить реализацию мероприятий подпрограммы по модернизации материально-технической базы учреждений культуры. </w:t>
      </w:r>
    </w:p>
    <w:p w14:paraId="4AC058E5" w14:textId="058787E5" w:rsidR="00113500" w:rsidRPr="001A6319" w:rsidRDefault="00113500" w:rsidP="001A6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sidRPr="001A6319">
        <w:t>Реализация подпрограммы позволит разнообразить формы и виды туристического показа, наладить производство и продажу сувенирной продукции, что будет способствовать привлечению большего количества туристов в наш округ, увеличению доходов местного бюджета за счет развития сферы услуг (гостиничный бизнес, общепит, розничная торговля).</w:t>
      </w:r>
    </w:p>
    <w:p w14:paraId="3B7516DC" w14:textId="77777777" w:rsidR="000328AC" w:rsidRPr="001A6319" w:rsidRDefault="000328AC" w:rsidP="001A6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54CF243E" w14:textId="77777777" w:rsidR="007A5FE2" w:rsidRPr="001A6319" w:rsidRDefault="007A5FE2" w:rsidP="001A6319">
      <w:pPr>
        <w:widowControl w:val="0"/>
        <w:autoSpaceDE w:val="0"/>
        <w:autoSpaceDN w:val="0"/>
        <w:adjustRightInd w:val="0"/>
        <w:ind w:firstLine="709"/>
        <w:jc w:val="center"/>
        <w:outlineLvl w:val="4"/>
        <w:rPr>
          <w:b/>
        </w:rPr>
      </w:pPr>
      <w:r w:rsidRPr="001A6319">
        <w:rPr>
          <w:b/>
        </w:rPr>
        <w:t>3.1.2.2. Цели, задачи подпрограммы 1</w:t>
      </w:r>
    </w:p>
    <w:p w14:paraId="29AE3F7B" w14:textId="77777777" w:rsidR="007A5FE2" w:rsidRPr="001A6319" w:rsidRDefault="007A5FE2" w:rsidP="001A6319">
      <w:pPr>
        <w:widowControl w:val="0"/>
        <w:autoSpaceDE w:val="0"/>
        <w:autoSpaceDN w:val="0"/>
        <w:adjustRightInd w:val="0"/>
        <w:ind w:firstLine="709"/>
        <w:jc w:val="both"/>
      </w:pPr>
    </w:p>
    <w:p w14:paraId="1CC62D2C" w14:textId="77777777" w:rsidR="007A5FE2" w:rsidRPr="001A6319" w:rsidRDefault="007A5FE2" w:rsidP="001A6319">
      <w:pPr>
        <w:widowControl w:val="0"/>
        <w:autoSpaceDE w:val="0"/>
        <w:autoSpaceDN w:val="0"/>
        <w:adjustRightInd w:val="0"/>
        <w:ind w:firstLine="709"/>
        <w:jc w:val="both"/>
      </w:pPr>
      <w:r w:rsidRPr="001A6319">
        <w:t>Целью подпрограммы 1 является создание социально-экономических условий для развития культуры и дополнительного образования в сфере культуры и искусства.</w:t>
      </w:r>
    </w:p>
    <w:p w14:paraId="79BFC281" w14:textId="77777777" w:rsidR="007A5FE2" w:rsidRPr="001A6319" w:rsidRDefault="007A5FE2" w:rsidP="001A6319">
      <w:pPr>
        <w:widowControl w:val="0"/>
        <w:autoSpaceDE w:val="0"/>
        <w:autoSpaceDN w:val="0"/>
        <w:adjustRightInd w:val="0"/>
        <w:ind w:firstLine="709"/>
        <w:jc w:val="both"/>
      </w:pPr>
      <w:r w:rsidRPr="001A6319">
        <w:t xml:space="preserve"> Достижение данной цели потребует решения следующих задач:</w:t>
      </w:r>
    </w:p>
    <w:p w14:paraId="4C95C0AE" w14:textId="77777777" w:rsidR="007A5FE2" w:rsidRPr="001A6319" w:rsidRDefault="007A5FE2" w:rsidP="001A6319">
      <w:pPr>
        <w:pStyle w:val="ConsTitle"/>
        <w:widowControl/>
        <w:numPr>
          <w:ilvl w:val="0"/>
          <w:numId w:val="7"/>
        </w:numPr>
        <w:tabs>
          <w:tab w:val="clear" w:pos="720"/>
          <w:tab w:val="num" w:pos="0"/>
        </w:tabs>
        <w:ind w:left="0" w:right="0" w:firstLine="709"/>
        <w:jc w:val="both"/>
        <w:rPr>
          <w:rFonts w:ascii="Times New Roman" w:hAnsi="Times New Roman" w:cs="Times New Roman"/>
          <w:b w:val="0"/>
          <w:sz w:val="24"/>
          <w:szCs w:val="24"/>
        </w:rPr>
      </w:pPr>
      <w:r w:rsidRPr="001A6319">
        <w:rPr>
          <w:rFonts w:ascii="Times New Roman" w:hAnsi="Times New Roman" w:cs="Times New Roman"/>
          <w:b w:val="0"/>
          <w:sz w:val="24"/>
          <w:szCs w:val="24"/>
        </w:rPr>
        <w:t>Оказание муниципальных услуг учреждениями культуры и дополнительного образования в сфере культуры и искусства.</w:t>
      </w:r>
    </w:p>
    <w:p w14:paraId="280DA9C1" w14:textId="77777777" w:rsidR="007A5FE2" w:rsidRPr="001A6319" w:rsidRDefault="007A5FE2" w:rsidP="001A6319">
      <w:pPr>
        <w:pStyle w:val="ConsTitle"/>
        <w:widowControl/>
        <w:numPr>
          <w:ilvl w:val="0"/>
          <w:numId w:val="7"/>
        </w:numPr>
        <w:tabs>
          <w:tab w:val="clear" w:pos="720"/>
          <w:tab w:val="num" w:pos="0"/>
        </w:tabs>
        <w:ind w:left="0" w:right="0" w:firstLine="709"/>
        <w:jc w:val="both"/>
        <w:rPr>
          <w:rFonts w:ascii="Times New Roman" w:hAnsi="Times New Roman" w:cs="Times New Roman"/>
          <w:b w:val="0"/>
          <w:sz w:val="24"/>
          <w:szCs w:val="24"/>
        </w:rPr>
      </w:pPr>
      <w:r w:rsidRPr="001A6319">
        <w:rPr>
          <w:rFonts w:ascii="Times New Roman" w:hAnsi="Times New Roman" w:cs="Times New Roman"/>
          <w:b w:val="0"/>
          <w:sz w:val="24"/>
          <w:szCs w:val="24"/>
        </w:rPr>
        <w:t>Укрепление материально-технической базы учреждений культуры</w:t>
      </w:r>
      <w:r w:rsidR="005329B6" w:rsidRPr="001A6319">
        <w:rPr>
          <w:rFonts w:ascii="Times New Roman" w:hAnsi="Times New Roman" w:cs="Times New Roman"/>
          <w:b w:val="0"/>
          <w:sz w:val="24"/>
          <w:szCs w:val="24"/>
        </w:rPr>
        <w:t xml:space="preserve"> Лысковского муниципального округа</w:t>
      </w:r>
      <w:r w:rsidRPr="001A6319">
        <w:rPr>
          <w:rFonts w:ascii="Times New Roman" w:hAnsi="Times New Roman" w:cs="Times New Roman"/>
          <w:b w:val="0"/>
          <w:sz w:val="24"/>
          <w:szCs w:val="24"/>
        </w:rPr>
        <w:t xml:space="preserve">. </w:t>
      </w:r>
    </w:p>
    <w:p w14:paraId="2F362316" w14:textId="77777777" w:rsidR="007A5FE2" w:rsidRPr="001A6319" w:rsidRDefault="007A5FE2" w:rsidP="001A6319">
      <w:pPr>
        <w:pStyle w:val="ConsTitle"/>
        <w:widowControl/>
        <w:numPr>
          <w:ilvl w:val="0"/>
          <w:numId w:val="7"/>
        </w:numPr>
        <w:tabs>
          <w:tab w:val="clear" w:pos="720"/>
          <w:tab w:val="num" w:pos="0"/>
        </w:tabs>
        <w:ind w:left="0" w:right="0" w:firstLine="709"/>
        <w:jc w:val="both"/>
        <w:rPr>
          <w:rFonts w:ascii="Times New Roman" w:hAnsi="Times New Roman" w:cs="Times New Roman"/>
          <w:b w:val="0"/>
          <w:sz w:val="24"/>
          <w:szCs w:val="24"/>
        </w:rPr>
      </w:pPr>
      <w:r w:rsidRPr="001A6319">
        <w:rPr>
          <w:rFonts w:ascii="Times New Roman" w:hAnsi="Times New Roman" w:cs="Times New Roman"/>
          <w:b w:val="0"/>
          <w:sz w:val="24"/>
          <w:szCs w:val="24"/>
        </w:rPr>
        <w:t xml:space="preserve">Активизация деятельности творческих коллективов, увеличение количества творческих фестивалей, конкурсов, смотров для детей и молодёжи, проведение значимых мероприятий; </w:t>
      </w:r>
    </w:p>
    <w:p w14:paraId="4AECD1E4" w14:textId="77777777" w:rsidR="007A5FE2" w:rsidRPr="001A6319" w:rsidRDefault="007A5FE2" w:rsidP="001A6319">
      <w:pPr>
        <w:pStyle w:val="ConsTitle"/>
        <w:widowControl/>
        <w:numPr>
          <w:ilvl w:val="0"/>
          <w:numId w:val="7"/>
        </w:numPr>
        <w:tabs>
          <w:tab w:val="clear" w:pos="720"/>
          <w:tab w:val="num" w:pos="0"/>
        </w:tabs>
        <w:ind w:left="0" w:right="0" w:firstLine="709"/>
        <w:jc w:val="both"/>
        <w:rPr>
          <w:rFonts w:ascii="Times New Roman" w:hAnsi="Times New Roman" w:cs="Times New Roman"/>
          <w:b w:val="0"/>
          <w:sz w:val="24"/>
          <w:szCs w:val="24"/>
        </w:rPr>
      </w:pPr>
      <w:r w:rsidRPr="001A6319">
        <w:rPr>
          <w:rFonts w:ascii="Times New Roman" w:hAnsi="Times New Roman" w:cs="Times New Roman"/>
          <w:b w:val="0"/>
          <w:sz w:val="24"/>
          <w:szCs w:val="24"/>
        </w:rPr>
        <w:t>Повышение профессионального уровня работников учреждений культуры.</w:t>
      </w:r>
    </w:p>
    <w:p w14:paraId="7A3CFBEE" w14:textId="77777777" w:rsidR="007A5FE2" w:rsidRPr="001A6319" w:rsidRDefault="007A5FE2" w:rsidP="001A6319">
      <w:pPr>
        <w:pStyle w:val="ConsTitle"/>
        <w:widowControl/>
        <w:ind w:right="0" w:firstLine="709"/>
        <w:jc w:val="both"/>
        <w:rPr>
          <w:rFonts w:ascii="Times New Roman" w:hAnsi="Times New Roman" w:cs="Times New Roman"/>
          <w:b w:val="0"/>
          <w:sz w:val="24"/>
          <w:szCs w:val="24"/>
        </w:rPr>
      </w:pPr>
      <w:r w:rsidRPr="001A6319">
        <w:rPr>
          <w:rFonts w:ascii="Times New Roman" w:hAnsi="Times New Roman" w:cs="Times New Roman"/>
          <w:b w:val="0"/>
          <w:sz w:val="24"/>
          <w:szCs w:val="24"/>
        </w:rPr>
        <w:t>Оценка результатов реализации подпрограммы 1 осуществляется на основе использования показателей, сформированных с учетом специфики выполняемых мероприятий.</w:t>
      </w:r>
    </w:p>
    <w:p w14:paraId="1099CD14" w14:textId="77777777" w:rsidR="007A5FE2" w:rsidRPr="001A6319" w:rsidRDefault="007A5FE2" w:rsidP="001A6319">
      <w:pPr>
        <w:widowControl w:val="0"/>
        <w:autoSpaceDE w:val="0"/>
        <w:autoSpaceDN w:val="0"/>
        <w:adjustRightInd w:val="0"/>
        <w:ind w:firstLine="709"/>
        <w:jc w:val="both"/>
        <w:rPr>
          <w:b/>
        </w:rPr>
      </w:pPr>
    </w:p>
    <w:p w14:paraId="775D363A" w14:textId="77777777" w:rsidR="007A5FE2" w:rsidRPr="001A6319" w:rsidRDefault="007A5FE2" w:rsidP="001A6319">
      <w:pPr>
        <w:widowControl w:val="0"/>
        <w:autoSpaceDE w:val="0"/>
        <w:autoSpaceDN w:val="0"/>
        <w:adjustRightInd w:val="0"/>
        <w:ind w:firstLine="709"/>
        <w:jc w:val="center"/>
        <w:outlineLvl w:val="4"/>
        <w:rPr>
          <w:b/>
        </w:rPr>
      </w:pPr>
      <w:r w:rsidRPr="001A6319">
        <w:rPr>
          <w:b/>
        </w:rPr>
        <w:t>3.1.2.3. Сроки и этапы реализации подпрограммы 1</w:t>
      </w:r>
    </w:p>
    <w:p w14:paraId="4DF65797" w14:textId="77777777" w:rsidR="007A5FE2" w:rsidRPr="001A6319" w:rsidRDefault="007A5FE2" w:rsidP="001A6319">
      <w:pPr>
        <w:widowControl w:val="0"/>
        <w:autoSpaceDE w:val="0"/>
        <w:autoSpaceDN w:val="0"/>
        <w:adjustRightInd w:val="0"/>
        <w:ind w:firstLine="709"/>
        <w:jc w:val="both"/>
      </w:pPr>
    </w:p>
    <w:p w14:paraId="7E8B13E5" w14:textId="3E9707A1" w:rsidR="007A5FE2" w:rsidRPr="001A6319" w:rsidRDefault="007A5FE2" w:rsidP="001A6319">
      <w:pPr>
        <w:widowControl w:val="0"/>
        <w:autoSpaceDE w:val="0"/>
        <w:autoSpaceDN w:val="0"/>
        <w:adjustRightInd w:val="0"/>
        <w:ind w:firstLine="709"/>
        <w:jc w:val="both"/>
      </w:pPr>
      <w:r w:rsidRPr="001A6319">
        <w:t xml:space="preserve">Действие подпрограммы 1 предусмотрено на </w:t>
      </w:r>
      <w:r w:rsidRPr="00FB2FEC">
        <w:rPr>
          <w:color w:val="FF0000"/>
        </w:rPr>
        <w:t>202</w:t>
      </w:r>
      <w:r w:rsidR="004370AE" w:rsidRPr="00FB2FEC">
        <w:rPr>
          <w:color w:val="FF0000"/>
        </w:rPr>
        <w:t xml:space="preserve">6 </w:t>
      </w:r>
      <w:r w:rsidRPr="00FB2FEC">
        <w:rPr>
          <w:color w:val="FF0000"/>
        </w:rPr>
        <w:t>- 202</w:t>
      </w:r>
      <w:r w:rsidR="004370AE" w:rsidRPr="00FB2FEC">
        <w:rPr>
          <w:color w:val="FF0000"/>
        </w:rPr>
        <w:t>8</w:t>
      </w:r>
      <w:r w:rsidRPr="00FB2FEC">
        <w:rPr>
          <w:color w:val="FF0000"/>
        </w:rPr>
        <w:t xml:space="preserve"> </w:t>
      </w:r>
      <w:r w:rsidRPr="001A6319">
        <w:t>годы. Подпрограмма 1 реализуется в один этап.</w:t>
      </w:r>
    </w:p>
    <w:p w14:paraId="38872271" w14:textId="77777777" w:rsidR="007A5FE2" w:rsidRPr="001A6319" w:rsidRDefault="007A5FE2" w:rsidP="001A6319">
      <w:pPr>
        <w:widowControl w:val="0"/>
        <w:autoSpaceDE w:val="0"/>
        <w:autoSpaceDN w:val="0"/>
        <w:adjustRightInd w:val="0"/>
        <w:ind w:firstLine="709"/>
        <w:jc w:val="both"/>
      </w:pPr>
    </w:p>
    <w:p w14:paraId="33411268" w14:textId="77777777" w:rsidR="007A5FE2" w:rsidRPr="001A6319" w:rsidRDefault="007A5FE2" w:rsidP="001A6319">
      <w:pPr>
        <w:widowControl w:val="0"/>
        <w:autoSpaceDE w:val="0"/>
        <w:autoSpaceDN w:val="0"/>
        <w:adjustRightInd w:val="0"/>
        <w:ind w:firstLine="709"/>
        <w:jc w:val="center"/>
        <w:outlineLvl w:val="4"/>
        <w:rPr>
          <w:b/>
        </w:rPr>
      </w:pPr>
      <w:r w:rsidRPr="001A6319">
        <w:rPr>
          <w:b/>
        </w:rPr>
        <w:t>3.1.2.4. Перечень основных мероприятий подпрограммы 1</w:t>
      </w:r>
    </w:p>
    <w:p w14:paraId="626BF2F3" w14:textId="77777777" w:rsidR="007A5FE2" w:rsidRPr="001A6319" w:rsidRDefault="007A5FE2" w:rsidP="001A6319">
      <w:pPr>
        <w:widowControl w:val="0"/>
        <w:autoSpaceDE w:val="0"/>
        <w:autoSpaceDN w:val="0"/>
        <w:adjustRightInd w:val="0"/>
        <w:ind w:firstLine="709"/>
        <w:jc w:val="both"/>
      </w:pPr>
    </w:p>
    <w:p w14:paraId="625445F1" w14:textId="77777777" w:rsidR="007A5FE2" w:rsidRPr="001A6319" w:rsidRDefault="007A5FE2" w:rsidP="001A6319">
      <w:pPr>
        <w:widowControl w:val="0"/>
        <w:autoSpaceDE w:val="0"/>
        <w:autoSpaceDN w:val="0"/>
        <w:adjustRightInd w:val="0"/>
        <w:ind w:firstLine="709"/>
        <w:jc w:val="both"/>
      </w:pPr>
      <w:r w:rsidRPr="001A6319">
        <w:t>В рамках реализации подпрограммы 1 будут проведены следующие основные мероприятия:</w:t>
      </w:r>
    </w:p>
    <w:p w14:paraId="560C1D72" w14:textId="77777777" w:rsidR="007A5FE2" w:rsidRPr="001A6319" w:rsidRDefault="007A5FE2" w:rsidP="001A6319">
      <w:pPr>
        <w:widowControl w:val="0"/>
        <w:autoSpaceDE w:val="0"/>
        <w:autoSpaceDN w:val="0"/>
        <w:adjustRightInd w:val="0"/>
        <w:ind w:firstLine="709"/>
        <w:jc w:val="both"/>
      </w:pPr>
      <w:r w:rsidRPr="001A6319">
        <w:t>- субсидии на оказание муниципальных услуг учреждениями культуры;</w:t>
      </w:r>
    </w:p>
    <w:p w14:paraId="29D271A9" w14:textId="77777777" w:rsidR="007A5FE2" w:rsidRPr="001A6319" w:rsidRDefault="007A5FE2" w:rsidP="001A6319">
      <w:pPr>
        <w:widowControl w:val="0"/>
        <w:autoSpaceDE w:val="0"/>
        <w:autoSpaceDN w:val="0"/>
        <w:adjustRightInd w:val="0"/>
        <w:ind w:firstLine="709"/>
        <w:jc w:val="both"/>
      </w:pPr>
      <w:r w:rsidRPr="001A6319">
        <w:t>- выполнение капитальных и текущих ремонтных работ, укрепление материально-технической базы, изготовление проектно-сметной документации, приобретение оборудования и костюмов, материальных запасов;</w:t>
      </w:r>
    </w:p>
    <w:p w14:paraId="095F32AB" w14:textId="77777777" w:rsidR="007A5FE2" w:rsidRPr="001A6319" w:rsidRDefault="007A5FE2" w:rsidP="001A6319">
      <w:pPr>
        <w:widowControl w:val="0"/>
        <w:autoSpaceDE w:val="0"/>
        <w:autoSpaceDN w:val="0"/>
        <w:adjustRightInd w:val="0"/>
        <w:ind w:firstLine="709"/>
        <w:jc w:val="both"/>
      </w:pPr>
      <w:r w:rsidRPr="001A6319">
        <w:t>- проведение общественно значимых мероприятий;</w:t>
      </w:r>
    </w:p>
    <w:p w14:paraId="24278E88" w14:textId="77777777" w:rsidR="007A5FE2" w:rsidRPr="001A6319" w:rsidRDefault="007A5FE2" w:rsidP="001A6319">
      <w:pPr>
        <w:widowControl w:val="0"/>
        <w:autoSpaceDE w:val="0"/>
        <w:autoSpaceDN w:val="0"/>
        <w:adjustRightInd w:val="0"/>
        <w:ind w:firstLine="709"/>
        <w:jc w:val="both"/>
      </w:pPr>
      <w:r w:rsidRPr="001A6319">
        <w:t>- поддержка профессионального мастерства специалистов и творческих коллективов;</w:t>
      </w:r>
    </w:p>
    <w:p w14:paraId="1C93CB07" w14:textId="77777777" w:rsidR="00C278ED" w:rsidRPr="001A6319" w:rsidRDefault="00C278ED" w:rsidP="001A6319">
      <w:pPr>
        <w:widowControl w:val="0"/>
        <w:autoSpaceDE w:val="0"/>
        <w:autoSpaceDN w:val="0"/>
        <w:adjustRightInd w:val="0"/>
        <w:ind w:firstLine="709"/>
        <w:jc w:val="both"/>
      </w:pPr>
      <w:r w:rsidRPr="001A6319">
        <w:t>- газификация сельских учреждений культуры;</w:t>
      </w:r>
    </w:p>
    <w:p w14:paraId="6CE09A4A" w14:textId="77777777" w:rsidR="004B0E51" w:rsidRPr="001A6319" w:rsidRDefault="004B0E51" w:rsidP="001A6319">
      <w:pPr>
        <w:ind w:firstLine="709"/>
      </w:pPr>
      <w:r w:rsidRPr="001A6319">
        <w:t>- софинансирование расходов на развитие и укрепление материально-технической базы домов культуры в населенных пунктах с числом жителей до 50 тысяч человек;</w:t>
      </w:r>
    </w:p>
    <w:p w14:paraId="5C0B35ED" w14:textId="262AFF9E" w:rsidR="00347890" w:rsidRDefault="004B0E51" w:rsidP="001A6319">
      <w:pPr>
        <w:widowControl w:val="0"/>
        <w:autoSpaceDE w:val="0"/>
        <w:autoSpaceDN w:val="0"/>
        <w:adjustRightInd w:val="0"/>
        <w:ind w:firstLine="709"/>
        <w:jc w:val="both"/>
      </w:pPr>
      <w:r w:rsidRPr="001A6319">
        <w:t>- софинансирование расходов на поддержку отрасли культуры (</w:t>
      </w:r>
      <w:r w:rsidR="00EE1538" w:rsidRPr="001A6319">
        <w:t xml:space="preserve">модернизация библиотек в части комплектования книжных фондов, </w:t>
      </w:r>
      <w:r w:rsidRPr="001A6319">
        <w:t>государственная поддержка лучшим работникам сельских учреждений культуры, обеспечение ДШИ музыкальным</w:t>
      </w:r>
      <w:r w:rsidR="00E12DE3" w:rsidRPr="001A6319">
        <w:t>и инструментами, оборудованием и учебными пособиями</w:t>
      </w:r>
      <w:r w:rsidR="00347890" w:rsidRPr="001A6319">
        <w:t>, техническое оснащение виртуального концертного зала</w:t>
      </w:r>
      <w:r w:rsidR="00E12DE3" w:rsidRPr="001A6319">
        <w:t>);</w:t>
      </w:r>
      <w:r w:rsidRPr="001A6319">
        <w:t xml:space="preserve"> </w:t>
      </w:r>
    </w:p>
    <w:p w14:paraId="7804012B" w14:textId="5400590F" w:rsidR="004370AE" w:rsidRPr="004370AE" w:rsidRDefault="004370AE" w:rsidP="004370AE">
      <w:pPr>
        <w:widowControl w:val="0"/>
        <w:autoSpaceDE w:val="0"/>
        <w:autoSpaceDN w:val="0"/>
        <w:adjustRightInd w:val="0"/>
        <w:ind w:firstLine="709"/>
        <w:jc w:val="both"/>
      </w:pPr>
      <w:r w:rsidRPr="004370AE">
        <w:lastRenderedPageBreak/>
        <w:t>- софинансирование расходов на поддержку лучших сельских учреждений культуры;</w:t>
      </w:r>
    </w:p>
    <w:p w14:paraId="4CADC4C8" w14:textId="77777777" w:rsidR="004370AE" w:rsidRPr="004370AE" w:rsidRDefault="004370AE" w:rsidP="004370AE">
      <w:pPr>
        <w:widowControl w:val="0"/>
        <w:autoSpaceDE w:val="0"/>
        <w:autoSpaceDN w:val="0"/>
        <w:adjustRightInd w:val="0"/>
        <w:ind w:firstLine="709"/>
        <w:jc w:val="both"/>
      </w:pPr>
      <w:r w:rsidRPr="004370AE">
        <w:t>- софинансирование расходов на поддержку отрасли культуры в рамках федерального проекта «Цифровая культура» (техническое оснащение виртуального концертного зала МБУК «Районный центр народных промыслов, ремесел и туризма «Рассвет»);</w:t>
      </w:r>
    </w:p>
    <w:p w14:paraId="416317BB" w14:textId="70DFB4A1" w:rsidR="004370AE" w:rsidRPr="004370AE" w:rsidRDefault="004370AE" w:rsidP="004370AE">
      <w:pPr>
        <w:widowControl w:val="0"/>
        <w:autoSpaceDE w:val="0"/>
        <w:autoSpaceDN w:val="0"/>
        <w:adjustRightInd w:val="0"/>
        <w:ind w:firstLine="709"/>
        <w:jc w:val="both"/>
      </w:pPr>
      <w:r w:rsidRPr="004370AE">
        <w:t xml:space="preserve">- софинансирование расходов на поддержку отрасли культуры (реконструкция нежилого здания для размещения Музыкальной и Художественной школ по ул. 50 лет ВЛКСМ, д.36/1 г. </w:t>
      </w:r>
      <w:r w:rsidR="00BC5AAE">
        <w:t>Лысково Нижегородской области).</w:t>
      </w:r>
    </w:p>
    <w:p w14:paraId="39B88927" w14:textId="77777777" w:rsidR="007A5FE2" w:rsidRPr="001A6319" w:rsidRDefault="007A5FE2" w:rsidP="001A6319">
      <w:pPr>
        <w:widowControl w:val="0"/>
        <w:autoSpaceDE w:val="0"/>
        <w:autoSpaceDN w:val="0"/>
        <w:adjustRightInd w:val="0"/>
        <w:ind w:firstLine="709"/>
        <w:jc w:val="both"/>
      </w:pPr>
      <w:r w:rsidRPr="001A6319">
        <w:t>- проведение независимой оценки качества условий оказания услуг организациями культуры.</w:t>
      </w:r>
    </w:p>
    <w:p w14:paraId="77726851" w14:textId="5F88240A" w:rsidR="007A5FE2" w:rsidRPr="001A6319" w:rsidRDefault="007A5FE2" w:rsidP="001A6319">
      <w:pPr>
        <w:widowControl w:val="0"/>
        <w:autoSpaceDE w:val="0"/>
        <w:autoSpaceDN w:val="0"/>
        <w:adjustRightInd w:val="0"/>
        <w:ind w:firstLine="709"/>
        <w:jc w:val="both"/>
        <w:outlineLvl w:val="3"/>
      </w:pPr>
      <w:r w:rsidRPr="001A6319">
        <w:t xml:space="preserve">Информация о мероприятиях подпрограммы 1 приведена в </w:t>
      </w:r>
      <w:hyperlink w:anchor="Par365" w:history="1">
        <w:r w:rsidR="00CB4353" w:rsidRPr="001A6319">
          <w:rPr>
            <w:b/>
          </w:rPr>
          <w:t>приложении</w:t>
        </w:r>
      </w:hyperlink>
      <w:r w:rsidR="00CB4353" w:rsidRPr="001A6319">
        <w:rPr>
          <w:b/>
        </w:rPr>
        <w:t xml:space="preserve"> 1</w:t>
      </w:r>
      <w:r w:rsidRPr="001A6319">
        <w:t xml:space="preserve">  муниципальной программы.</w:t>
      </w:r>
    </w:p>
    <w:p w14:paraId="7B18F2BE" w14:textId="77777777" w:rsidR="007A5FE2" w:rsidRPr="001A6319" w:rsidRDefault="007A5FE2" w:rsidP="001A6319">
      <w:pPr>
        <w:widowControl w:val="0"/>
        <w:autoSpaceDE w:val="0"/>
        <w:autoSpaceDN w:val="0"/>
        <w:adjustRightInd w:val="0"/>
        <w:ind w:firstLine="709"/>
        <w:jc w:val="center"/>
        <w:outlineLvl w:val="4"/>
        <w:rPr>
          <w:b/>
        </w:rPr>
      </w:pPr>
    </w:p>
    <w:p w14:paraId="07256507" w14:textId="77777777" w:rsidR="007A5FE2" w:rsidRPr="001A6319" w:rsidRDefault="007A5FE2" w:rsidP="001A6319">
      <w:pPr>
        <w:widowControl w:val="0"/>
        <w:autoSpaceDE w:val="0"/>
        <w:autoSpaceDN w:val="0"/>
        <w:adjustRightInd w:val="0"/>
        <w:ind w:firstLine="709"/>
        <w:jc w:val="center"/>
        <w:outlineLvl w:val="4"/>
        <w:rPr>
          <w:b/>
        </w:rPr>
      </w:pPr>
      <w:r w:rsidRPr="001A6319">
        <w:rPr>
          <w:b/>
        </w:rPr>
        <w:t>3.1.2.5. Индикаторы достижения цели и непосредственные</w:t>
      </w:r>
    </w:p>
    <w:p w14:paraId="40A176B7" w14:textId="77777777" w:rsidR="007A5FE2" w:rsidRPr="001A6319" w:rsidRDefault="007A5FE2" w:rsidP="001A6319">
      <w:pPr>
        <w:widowControl w:val="0"/>
        <w:autoSpaceDE w:val="0"/>
        <w:autoSpaceDN w:val="0"/>
        <w:adjustRightInd w:val="0"/>
        <w:ind w:firstLine="709"/>
        <w:jc w:val="center"/>
        <w:rPr>
          <w:b/>
        </w:rPr>
      </w:pPr>
      <w:r w:rsidRPr="001A6319">
        <w:rPr>
          <w:b/>
        </w:rPr>
        <w:t>результаты реализации подпрограммы 1</w:t>
      </w:r>
    </w:p>
    <w:p w14:paraId="0D5414AA" w14:textId="77777777" w:rsidR="007A5FE2" w:rsidRPr="001A6319" w:rsidRDefault="007A5FE2" w:rsidP="001A6319">
      <w:pPr>
        <w:widowControl w:val="0"/>
        <w:autoSpaceDE w:val="0"/>
        <w:autoSpaceDN w:val="0"/>
        <w:adjustRightInd w:val="0"/>
        <w:ind w:firstLine="709"/>
        <w:jc w:val="both"/>
      </w:pPr>
    </w:p>
    <w:p w14:paraId="6DA96A7D" w14:textId="77777777" w:rsidR="007A5FE2" w:rsidRPr="001A6319" w:rsidRDefault="007A5FE2" w:rsidP="001A6319">
      <w:pPr>
        <w:widowControl w:val="0"/>
        <w:autoSpaceDE w:val="0"/>
        <w:autoSpaceDN w:val="0"/>
        <w:adjustRightInd w:val="0"/>
        <w:ind w:firstLine="709"/>
        <w:jc w:val="both"/>
      </w:pPr>
      <w:r w:rsidRPr="001A6319">
        <w:t>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w:t>
      </w:r>
    </w:p>
    <w:p w14:paraId="1767281C" w14:textId="77777777" w:rsidR="007A5FE2" w:rsidRPr="001A6319" w:rsidRDefault="00BA7E9A" w:rsidP="001A6319">
      <w:pPr>
        <w:autoSpaceDE w:val="0"/>
        <w:autoSpaceDN w:val="0"/>
        <w:adjustRightInd w:val="0"/>
        <w:ind w:firstLine="709"/>
        <w:jc w:val="both"/>
      </w:pPr>
      <w:r w:rsidRPr="001A6319">
        <w:t>1.</w:t>
      </w:r>
      <w:r w:rsidRPr="001A6319">
        <w:tab/>
      </w:r>
      <w:r w:rsidR="007A5FE2" w:rsidRPr="001A6319">
        <w:t>Темп роста участников клубных формирований, % по отношению к предыдущему году.</w:t>
      </w:r>
    </w:p>
    <w:p w14:paraId="6B7A86D2" w14:textId="77777777" w:rsidR="007A5FE2" w:rsidRPr="001A6319" w:rsidRDefault="00BA7E9A" w:rsidP="001A6319">
      <w:pPr>
        <w:widowControl w:val="0"/>
        <w:autoSpaceDE w:val="0"/>
        <w:autoSpaceDN w:val="0"/>
        <w:adjustRightInd w:val="0"/>
        <w:ind w:firstLine="709"/>
        <w:jc w:val="both"/>
      </w:pPr>
      <w:r w:rsidRPr="001A6319">
        <w:t>2.</w:t>
      </w:r>
      <w:r w:rsidRPr="001A6319">
        <w:tab/>
      </w:r>
      <w:r w:rsidR="007A5FE2" w:rsidRPr="001A6319">
        <w:t xml:space="preserve">Увеличение посещаемости Лысковского государственного краеведческого музея, посещений на 1 жителя в год. </w:t>
      </w:r>
    </w:p>
    <w:p w14:paraId="56931F86" w14:textId="77777777" w:rsidR="007A5FE2" w:rsidRPr="001A6319" w:rsidRDefault="00BA7E9A" w:rsidP="001A6319">
      <w:pPr>
        <w:widowControl w:val="0"/>
        <w:autoSpaceDE w:val="0"/>
        <w:autoSpaceDN w:val="0"/>
        <w:adjustRightInd w:val="0"/>
        <w:ind w:firstLine="709"/>
        <w:jc w:val="both"/>
      </w:pPr>
      <w:r w:rsidRPr="001A6319">
        <w:t>3.</w:t>
      </w:r>
      <w:r w:rsidRPr="001A6319">
        <w:tab/>
      </w:r>
      <w:r w:rsidR="007A5FE2" w:rsidRPr="001A6319">
        <w:t>Увеличение численности обучающихся в учреждениях дополнительного образования.</w:t>
      </w:r>
    </w:p>
    <w:p w14:paraId="652D2D9F" w14:textId="77777777" w:rsidR="007A5FE2" w:rsidRPr="001A6319" w:rsidRDefault="00BA7E9A" w:rsidP="001A6319">
      <w:pPr>
        <w:widowControl w:val="0"/>
        <w:autoSpaceDE w:val="0"/>
        <w:autoSpaceDN w:val="0"/>
        <w:adjustRightInd w:val="0"/>
        <w:ind w:firstLine="709"/>
        <w:jc w:val="both"/>
      </w:pPr>
      <w:r w:rsidRPr="001A6319">
        <w:t>4.</w:t>
      </w:r>
      <w:r w:rsidRPr="001A6319">
        <w:tab/>
      </w:r>
      <w:r w:rsidR="007A5FE2" w:rsidRPr="001A6319">
        <w:t>Доля учреждений культуры, в которых проведено укрепление материально-технической базы в отчетном году.</w:t>
      </w:r>
    </w:p>
    <w:p w14:paraId="113C13B7" w14:textId="77777777" w:rsidR="00B1726B" w:rsidRPr="001A6319" w:rsidRDefault="00BA7E9A" w:rsidP="001A6319">
      <w:pPr>
        <w:widowControl w:val="0"/>
        <w:autoSpaceDE w:val="0"/>
        <w:autoSpaceDN w:val="0"/>
        <w:adjustRightInd w:val="0"/>
        <w:ind w:firstLine="709"/>
        <w:jc w:val="both"/>
      </w:pPr>
      <w:r w:rsidRPr="001A6319">
        <w:t>5.</w:t>
      </w:r>
      <w:r w:rsidRPr="001A6319">
        <w:tab/>
      </w:r>
      <w:r w:rsidR="007A5FE2" w:rsidRPr="001A6319">
        <w:t>Рост числа проводимых общественно значимых мероприятий, % по отношению к предыдущему году.</w:t>
      </w:r>
    </w:p>
    <w:p w14:paraId="48CD1CFC" w14:textId="77777777" w:rsidR="007A5FE2" w:rsidRPr="001A6319" w:rsidRDefault="007A5FE2" w:rsidP="001A6319">
      <w:pPr>
        <w:widowControl w:val="0"/>
        <w:autoSpaceDE w:val="0"/>
        <w:autoSpaceDN w:val="0"/>
        <w:adjustRightInd w:val="0"/>
        <w:ind w:firstLine="709"/>
        <w:jc w:val="both"/>
      </w:pPr>
      <w:r w:rsidRPr="001A6319">
        <w:t>Непосредственные результаты:</w:t>
      </w:r>
    </w:p>
    <w:p w14:paraId="7FDDD0A6" w14:textId="77777777" w:rsidR="007A5FE2" w:rsidRPr="001A6319" w:rsidRDefault="007A5FE2" w:rsidP="001A6319">
      <w:pPr>
        <w:pStyle w:val="ConsPlusCell"/>
        <w:numPr>
          <w:ilvl w:val="0"/>
          <w:numId w:val="10"/>
        </w:numPr>
        <w:tabs>
          <w:tab w:val="clear" w:pos="720"/>
          <w:tab w:val="num" w:pos="0"/>
        </w:tabs>
        <w:ind w:left="0" w:firstLine="709"/>
        <w:rPr>
          <w:rFonts w:ascii="Times New Roman" w:hAnsi="Times New Roman" w:cs="Times New Roman"/>
          <w:sz w:val="24"/>
          <w:szCs w:val="24"/>
        </w:rPr>
      </w:pPr>
      <w:r w:rsidRPr="001A6319">
        <w:rPr>
          <w:rFonts w:ascii="Times New Roman" w:hAnsi="Times New Roman" w:cs="Times New Roman"/>
          <w:sz w:val="24"/>
          <w:szCs w:val="24"/>
        </w:rPr>
        <w:t xml:space="preserve">Количество участников клубных формирований.  </w:t>
      </w:r>
    </w:p>
    <w:p w14:paraId="7B9A8017" w14:textId="77777777" w:rsidR="007A5FE2" w:rsidRPr="001A6319" w:rsidRDefault="007A5FE2" w:rsidP="001A6319">
      <w:pPr>
        <w:numPr>
          <w:ilvl w:val="0"/>
          <w:numId w:val="10"/>
        </w:numPr>
        <w:tabs>
          <w:tab w:val="clear" w:pos="720"/>
          <w:tab w:val="num" w:pos="0"/>
        </w:tabs>
        <w:autoSpaceDE w:val="0"/>
        <w:autoSpaceDN w:val="0"/>
        <w:adjustRightInd w:val="0"/>
        <w:ind w:left="0" w:firstLine="709"/>
        <w:jc w:val="both"/>
      </w:pPr>
      <w:r w:rsidRPr="001A6319">
        <w:t>Посещаемость государственного краеведческого музея.</w:t>
      </w:r>
    </w:p>
    <w:p w14:paraId="7130E212" w14:textId="77777777" w:rsidR="007A5FE2" w:rsidRPr="001A6319" w:rsidRDefault="007A5FE2" w:rsidP="001A6319">
      <w:pPr>
        <w:numPr>
          <w:ilvl w:val="0"/>
          <w:numId w:val="10"/>
        </w:numPr>
        <w:tabs>
          <w:tab w:val="clear" w:pos="720"/>
          <w:tab w:val="num" w:pos="0"/>
        </w:tabs>
        <w:autoSpaceDE w:val="0"/>
        <w:autoSpaceDN w:val="0"/>
        <w:adjustRightInd w:val="0"/>
        <w:ind w:left="0" w:firstLine="709"/>
        <w:jc w:val="both"/>
      </w:pPr>
      <w:r w:rsidRPr="001A6319">
        <w:t>Численность обучающихся в учреждениях дополнительного образования.</w:t>
      </w:r>
    </w:p>
    <w:p w14:paraId="7B5DC625" w14:textId="77777777" w:rsidR="007A5FE2" w:rsidRPr="001A6319" w:rsidRDefault="007A5FE2" w:rsidP="001A6319">
      <w:pPr>
        <w:numPr>
          <w:ilvl w:val="0"/>
          <w:numId w:val="10"/>
        </w:numPr>
        <w:tabs>
          <w:tab w:val="clear" w:pos="720"/>
          <w:tab w:val="num" w:pos="0"/>
        </w:tabs>
        <w:autoSpaceDE w:val="0"/>
        <w:autoSpaceDN w:val="0"/>
        <w:adjustRightInd w:val="0"/>
        <w:ind w:left="0" w:firstLine="709"/>
        <w:jc w:val="both"/>
      </w:pPr>
      <w:r w:rsidRPr="001A6319">
        <w:t>Количество учреждений культуры, в которых проведено укрепление материально-технической базы в отчетном году.</w:t>
      </w:r>
    </w:p>
    <w:p w14:paraId="57877226" w14:textId="77777777" w:rsidR="007A5FE2" w:rsidRPr="001A6319" w:rsidRDefault="007A5FE2" w:rsidP="001A6319">
      <w:pPr>
        <w:numPr>
          <w:ilvl w:val="0"/>
          <w:numId w:val="10"/>
        </w:numPr>
        <w:tabs>
          <w:tab w:val="clear" w:pos="720"/>
          <w:tab w:val="num" w:pos="0"/>
        </w:tabs>
        <w:autoSpaceDE w:val="0"/>
        <w:autoSpaceDN w:val="0"/>
        <w:adjustRightInd w:val="0"/>
        <w:ind w:left="0" w:firstLine="709"/>
        <w:jc w:val="both"/>
      </w:pPr>
      <w:r w:rsidRPr="001A6319">
        <w:t xml:space="preserve">Количество проведенных общественно значимых мероприятий в отчетном году. </w:t>
      </w:r>
    </w:p>
    <w:p w14:paraId="02330DA0" w14:textId="77777777" w:rsidR="007A5FE2" w:rsidRPr="001A6319" w:rsidRDefault="007A5FE2" w:rsidP="001A6319">
      <w:pPr>
        <w:autoSpaceDE w:val="0"/>
        <w:autoSpaceDN w:val="0"/>
        <w:adjustRightInd w:val="0"/>
        <w:ind w:firstLine="709"/>
        <w:jc w:val="both"/>
      </w:pPr>
      <w:r w:rsidRPr="001A6319">
        <w:t xml:space="preserve">Значения индикаторов достижения цели и непосредственных результатов реализации подпрограммы 1, запланированные по годам, приведены в </w:t>
      </w:r>
      <w:hyperlink w:anchor="Par817" w:history="1">
        <w:r w:rsidR="00BA5FF1" w:rsidRPr="001A6319">
          <w:rPr>
            <w:b/>
          </w:rPr>
          <w:t>приложении</w:t>
        </w:r>
        <w:r w:rsidRPr="001A6319">
          <w:rPr>
            <w:b/>
          </w:rPr>
          <w:t xml:space="preserve"> 2</w:t>
        </w:r>
      </w:hyperlink>
      <w:r w:rsidRPr="001A6319">
        <w:t xml:space="preserve"> муниципальной программы.</w:t>
      </w:r>
    </w:p>
    <w:p w14:paraId="38DC2307" w14:textId="77777777" w:rsidR="00DF203A" w:rsidRPr="001A6319" w:rsidRDefault="00DF203A" w:rsidP="001A6319">
      <w:pPr>
        <w:ind w:firstLine="709"/>
        <w:jc w:val="center"/>
        <w:rPr>
          <w:b/>
        </w:rPr>
      </w:pPr>
    </w:p>
    <w:p w14:paraId="352C51C1" w14:textId="4B362067" w:rsidR="00DF203A" w:rsidRPr="001A6319" w:rsidRDefault="00DF203A" w:rsidP="001A6319">
      <w:pPr>
        <w:ind w:firstLine="709"/>
        <w:jc w:val="center"/>
        <w:rPr>
          <w:b/>
        </w:rPr>
      </w:pPr>
      <w:r w:rsidRPr="001A6319">
        <w:rPr>
          <w:b/>
        </w:rPr>
        <w:t xml:space="preserve">3.1.2.6. Меры правового регулирования </w:t>
      </w:r>
      <w:r w:rsidR="00D30759" w:rsidRPr="001A6319">
        <w:rPr>
          <w:b/>
        </w:rPr>
        <w:t>подп</w:t>
      </w:r>
      <w:r w:rsidRPr="001A6319">
        <w:rPr>
          <w:b/>
        </w:rPr>
        <w:t>рограммы 1</w:t>
      </w:r>
    </w:p>
    <w:p w14:paraId="00491E80" w14:textId="77777777" w:rsidR="00DF203A" w:rsidRPr="001A6319" w:rsidRDefault="00DF203A" w:rsidP="001A6319">
      <w:pPr>
        <w:ind w:firstLine="709"/>
        <w:jc w:val="center"/>
        <w:rPr>
          <w:b/>
        </w:rPr>
      </w:pPr>
    </w:p>
    <w:p w14:paraId="1023CF9F" w14:textId="501BFB69" w:rsidR="00DF203A" w:rsidRPr="001A6319" w:rsidRDefault="00DF203A" w:rsidP="001A6319">
      <w:pPr>
        <w:ind w:firstLine="709"/>
        <w:jc w:val="both"/>
        <w:rPr>
          <w:bCs/>
        </w:rPr>
      </w:pPr>
      <w:r w:rsidRPr="001A6319">
        <w:rPr>
          <w:bCs/>
        </w:rPr>
        <w:t xml:space="preserve">Информация об основных мерах правового регулирования </w:t>
      </w:r>
      <w:r w:rsidR="00D30759" w:rsidRPr="001A6319">
        <w:rPr>
          <w:bCs/>
        </w:rPr>
        <w:t>п</w:t>
      </w:r>
      <w:r w:rsidRPr="001A6319">
        <w:rPr>
          <w:bCs/>
        </w:rPr>
        <w:t xml:space="preserve">одпрограммы 1 предоставлена в </w:t>
      </w:r>
      <w:r w:rsidRPr="001A6319">
        <w:rPr>
          <w:b/>
          <w:bCs/>
        </w:rPr>
        <w:t>приложении</w:t>
      </w:r>
      <w:r w:rsidRPr="001A6319">
        <w:rPr>
          <w:bCs/>
        </w:rPr>
        <w:t xml:space="preserve"> </w:t>
      </w:r>
      <w:r w:rsidRPr="001A6319">
        <w:rPr>
          <w:b/>
          <w:bCs/>
        </w:rPr>
        <w:t>3</w:t>
      </w:r>
      <w:r w:rsidRPr="001A6319">
        <w:rPr>
          <w:bCs/>
        </w:rPr>
        <w:t xml:space="preserve"> </w:t>
      </w:r>
      <w:r w:rsidR="0050273A" w:rsidRPr="001A6319">
        <w:t>муниципальной программы</w:t>
      </w:r>
      <w:r w:rsidRPr="001A6319">
        <w:rPr>
          <w:bCs/>
        </w:rPr>
        <w:t>.</w:t>
      </w:r>
    </w:p>
    <w:p w14:paraId="48E0C64D" w14:textId="77777777" w:rsidR="00DF203A" w:rsidRPr="001A6319" w:rsidRDefault="00DF203A" w:rsidP="001A6319">
      <w:pPr>
        <w:ind w:firstLine="709"/>
        <w:jc w:val="center"/>
        <w:rPr>
          <w:b/>
        </w:rPr>
      </w:pPr>
    </w:p>
    <w:p w14:paraId="72246160" w14:textId="494CFD0C" w:rsidR="00DF203A" w:rsidRPr="001A6319" w:rsidRDefault="00DF203A" w:rsidP="001A6319">
      <w:pPr>
        <w:ind w:firstLine="709"/>
        <w:jc w:val="center"/>
        <w:rPr>
          <w:b/>
        </w:rPr>
      </w:pPr>
      <w:r w:rsidRPr="001A6319">
        <w:rPr>
          <w:b/>
        </w:rPr>
        <w:t xml:space="preserve">3.1.2.7. Участие в реализации </w:t>
      </w:r>
      <w:r w:rsidR="00116E64" w:rsidRPr="001A6319">
        <w:rPr>
          <w:b/>
        </w:rPr>
        <w:t>под</w:t>
      </w:r>
      <w:r w:rsidR="00D30759" w:rsidRPr="001A6319">
        <w:rPr>
          <w:b/>
        </w:rPr>
        <w:t>п</w:t>
      </w:r>
      <w:r w:rsidRPr="001A6319">
        <w:rPr>
          <w:b/>
        </w:rPr>
        <w:t>рограммы 1 муниципальных унитарных предприятий, акционерных обществ с участием Лысковского муниципального округа, общественных и иных организаций</w:t>
      </w:r>
    </w:p>
    <w:p w14:paraId="78B89762" w14:textId="77777777" w:rsidR="00DF203A" w:rsidRPr="001A6319" w:rsidRDefault="00DF203A" w:rsidP="001A6319">
      <w:pPr>
        <w:ind w:firstLine="709"/>
        <w:jc w:val="center"/>
        <w:rPr>
          <w:b/>
        </w:rPr>
      </w:pPr>
    </w:p>
    <w:p w14:paraId="7B9E633A" w14:textId="6BBD1C7D" w:rsidR="007A5FE2" w:rsidRPr="001A6319" w:rsidRDefault="00DF203A" w:rsidP="001A6319">
      <w:pPr>
        <w:ind w:firstLine="709"/>
        <w:jc w:val="both"/>
      </w:pPr>
      <w:r w:rsidRPr="001A6319">
        <w:t xml:space="preserve">Участие в реализации </w:t>
      </w:r>
      <w:r w:rsidR="00D30759" w:rsidRPr="001A6319">
        <w:t>п</w:t>
      </w:r>
      <w:r w:rsidRPr="001A6319">
        <w:t>одпрограммы 1 муниципальных унитарных предприятий, акционерных обществ с участием Лысковского муниципального округа, общественных и иных организаций не планируется</w:t>
      </w:r>
    </w:p>
    <w:p w14:paraId="6D9B7C9D" w14:textId="77777777" w:rsidR="00DF203A" w:rsidRPr="001A6319" w:rsidRDefault="00DF203A" w:rsidP="001A6319">
      <w:pPr>
        <w:ind w:firstLine="709"/>
      </w:pPr>
    </w:p>
    <w:p w14:paraId="06519971" w14:textId="4F122BB1" w:rsidR="007A5FE2" w:rsidRPr="001A6319" w:rsidRDefault="007A5FE2" w:rsidP="001A6319">
      <w:pPr>
        <w:widowControl w:val="0"/>
        <w:autoSpaceDE w:val="0"/>
        <w:autoSpaceDN w:val="0"/>
        <w:adjustRightInd w:val="0"/>
        <w:ind w:firstLine="709"/>
        <w:jc w:val="center"/>
        <w:outlineLvl w:val="4"/>
        <w:rPr>
          <w:b/>
        </w:rPr>
      </w:pPr>
      <w:r w:rsidRPr="001A6319">
        <w:rPr>
          <w:b/>
        </w:rPr>
        <w:lastRenderedPageBreak/>
        <w:t>3.1.2.</w:t>
      </w:r>
      <w:r w:rsidR="00DF203A" w:rsidRPr="001A6319">
        <w:rPr>
          <w:b/>
        </w:rPr>
        <w:t>8</w:t>
      </w:r>
      <w:r w:rsidRPr="001A6319">
        <w:rPr>
          <w:b/>
        </w:rPr>
        <w:t>. Обоснование объема финансовых ресурсов</w:t>
      </w:r>
    </w:p>
    <w:p w14:paraId="037847B7" w14:textId="77777777" w:rsidR="007A5FE2" w:rsidRPr="001A6319" w:rsidRDefault="007A5FE2" w:rsidP="001A6319">
      <w:pPr>
        <w:widowControl w:val="0"/>
        <w:autoSpaceDE w:val="0"/>
        <w:autoSpaceDN w:val="0"/>
        <w:adjustRightInd w:val="0"/>
        <w:ind w:firstLine="709"/>
        <w:jc w:val="both"/>
      </w:pPr>
    </w:p>
    <w:p w14:paraId="7778F4C6" w14:textId="5C88C548" w:rsidR="007A5FE2" w:rsidRPr="001A6319" w:rsidRDefault="007A5FE2" w:rsidP="001A6319">
      <w:pPr>
        <w:widowControl w:val="0"/>
        <w:autoSpaceDE w:val="0"/>
        <w:autoSpaceDN w:val="0"/>
        <w:adjustRightInd w:val="0"/>
        <w:ind w:firstLine="709"/>
        <w:jc w:val="both"/>
        <w:rPr>
          <w:strike/>
        </w:rPr>
      </w:pPr>
      <w:r w:rsidRPr="001A6319">
        <w:t xml:space="preserve">Ресурсное обеспечение реализации подпрограммы 1 за счет средств бюджета </w:t>
      </w:r>
      <w:r w:rsidR="00DA1C92" w:rsidRPr="001A6319">
        <w:t xml:space="preserve">Лысковского </w:t>
      </w:r>
      <w:r w:rsidRPr="001A6319">
        <w:t xml:space="preserve">муниципального округа приведено в </w:t>
      </w:r>
      <w:r w:rsidR="00CB4353" w:rsidRPr="001A6319">
        <w:rPr>
          <w:b/>
        </w:rPr>
        <w:t xml:space="preserve">приложении </w:t>
      </w:r>
      <w:r w:rsidR="00E27ECB" w:rsidRPr="001A6319">
        <w:rPr>
          <w:b/>
        </w:rPr>
        <w:t>4</w:t>
      </w:r>
      <w:r w:rsidRPr="001A6319">
        <w:t xml:space="preserve"> муниципальной программы.</w:t>
      </w:r>
    </w:p>
    <w:p w14:paraId="765345CA" w14:textId="37A33555" w:rsidR="007A5FE2" w:rsidRPr="001A6319" w:rsidRDefault="007A5FE2" w:rsidP="001A6319">
      <w:pPr>
        <w:widowControl w:val="0"/>
        <w:autoSpaceDE w:val="0"/>
        <w:autoSpaceDN w:val="0"/>
        <w:adjustRightInd w:val="0"/>
        <w:ind w:firstLine="709"/>
        <w:jc w:val="both"/>
      </w:pPr>
      <w:r w:rsidRPr="001A6319">
        <w:t xml:space="preserve">Прогнозная оценка расходов на реализацию подпрограммы 1 за счет всех источников приведена в </w:t>
      </w:r>
      <w:hyperlink w:anchor="Par1400" w:history="1">
        <w:r w:rsidR="00CB4353" w:rsidRPr="001A6319">
          <w:rPr>
            <w:b/>
          </w:rPr>
          <w:t>приложении</w:t>
        </w:r>
        <w:r w:rsidRPr="001A6319">
          <w:rPr>
            <w:b/>
          </w:rPr>
          <w:t xml:space="preserve"> </w:t>
        </w:r>
      </w:hyperlink>
      <w:r w:rsidR="00E2279B" w:rsidRPr="001A6319">
        <w:rPr>
          <w:b/>
        </w:rPr>
        <w:t>5</w:t>
      </w:r>
      <w:r w:rsidRPr="001A6319">
        <w:t xml:space="preserve"> муниципальной программы.</w:t>
      </w:r>
    </w:p>
    <w:p w14:paraId="2EDAFEEB" w14:textId="77777777" w:rsidR="00FA6A4C" w:rsidRPr="001A6319" w:rsidRDefault="00FA6A4C" w:rsidP="001A6319">
      <w:pPr>
        <w:widowControl w:val="0"/>
        <w:autoSpaceDE w:val="0"/>
        <w:autoSpaceDN w:val="0"/>
        <w:adjustRightInd w:val="0"/>
        <w:ind w:firstLine="709"/>
        <w:jc w:val="both"/>
      </w:pPr>
    </w:p>
    <w:p w14:paraId="40D35C9A" w14:textId="198DC89C" w:rsidR="007A5FE2" w:rsidRPr="001A6319" w:rsidRDefault="007A5FE2" w:rsidP="001A6319">
      <w:pPr>
        <w:widowControl w:val="0"/>
        <w:autoSpaceDE w:val="0"/>
        <w:autoSpaceDN w:val="0"/>
        <w:adjustRightInd w:val="0"/>
        <w:ind w:firstLine="709"/>
        <w:jc w:val="center"/>
        <w:outlineLvl w:val="4"/>
        <w:rPr>
          <w:b/>
        </w:rPr>
      </w:pPr>
      <w:r w:rsidRPr="001A6319">
        <w:rPr>
          <w:b/>
        </w:rPr>
        <w:t>3.1.2.</w:t>
      </w:r>
      <w:r w:rsidR="00D30759" w:rsidRPr="001A6319">
        <w:rPr>
          <w:b/>
        </w:rPr>
        <w:t>9</w:t>
      </w:r>
      <w:r w:rsidRPr="001A6319">
        <w:rPr>
          <w:b/>
        </w:rPr>
        <w:t>. Анализ рисков реализации подпрограммы 1</w:t>
      </w:r>
    </w:p>
    <w:p w14:paraId="07946A1F" w14:textId="77777777" w:rsidR="007A5FE2" w:rsidRPr="001A6319" w:rsidRDefault="007A5FE2" w:rsidP="001A6319">
      <w:pPr>
        <w:widowControl w:val="0"/>
        <w:autoSpaceDE w:val="0"/>
        <w:autoSpaceDN w:val="0"/>
        <w:adjustRightInd w:val="0"/>
        <w:ind w:firstLine="709"/>
        <w:jc w:val="both"/>
      </w:pPr>
    </w:p>
    <w:p w14:paraId="63B7E97F" w14:textId="77777777" w:rsidR="007A5FE2" w:rsidRPr="001A6319" w:rsidRDefault="007A5FE2" w:rsidP="001A6319">
      <w:pPr>
        <w:widowControl w:val="0"/>
        <w:autoSpaceDE w:val="0"/>
        <w:autoSpaceDN w:val="0"/>
        <w:adjustRightInd w:val="0"/>
        <w:ind w:firstLine="709"/>
        <w:jc w:val="both"/>
      </w:pPr>
      <w:r w:rsidRPr="001A6319">
        <w:t>Важное значение для успешной реализации подпрограммы 1 имеет прогнозирование возможных рисков, связанных с достижением основной цели, решением задач подпрограммы 1, оценка их масштабов и последствий, а также формирование системы мер по их предотвращению.</w:t>
      </w:r>
    </w:p>
    <w:p w14:paraId="21859CDB" w14:textId="77777777" w:rsidR="007A5FE2" w:rsidRPr="001A6319" w:rsidRDefault="007A5FE2" w:rsidP="001A6319">
      <w:pPr>
        <w:widowControl w:val="0"/>
        <w:autoSpaceDE w:val="0"/>
        <w:autoSpaceDN w:val="0"/>
        <w:adjustRightInd w:val="0"/>
        <w:ind w:firstLine="709"/>
        <w:jc w:val="both"/>
      </w:pPr>
      <w:r w:rsidRPr="001A6319">
        <w:t>В рамках реализации подпрограммы 1 могут быть выделены следующие риски ее реализации.</w:t>
      </w:r>
    </w:p>
    <w:p w14:paraId="1DDF50BB" w14:textId="77777777" w:rsidR="007A5FE2" w:rsidRPr="001A6319" w:rsidRDefault="007A5FE2" w:rsidP="001A6319">
      <w:pPr>
        <w:widowControl w:val="0"/>
        <w:autoSpaceDE w:val="0"/>
        <w:autoSpaceDN w:val="0"/>
        <w:adjustRightInd w:val="0"/>
        <w:ind w:firstLine="709"/>
        <w:jc w:val="center"/>
        <w:outlineLvl w:val="5"/>
      </w:pPr>
      <w:r w:rsidRPr="001A6319">
        <w:t>Правовые риски</w:t>
      </w:r>
    </w:p>
    <w:p w14:paraId="1B28E13D" w14:textId="77777777" w:rsidR="007A5FE2" w:rsidRPr="001A6319" w:rsidRDefault="007A5FE2" w:rsidP="001A6319">
      <w:pPr>
        <w:widowControl w:val="0"/>
        <w:autoSpaceDE w:val="0"/>
        <w:autoSpaceDN w:val="0"/>
        <w:adjustRightInd w:val="0"/>
        <w:ind w:firstLine="709"/>
        <w:jc w:val="both"/>
      </w:pPr>
      <w:r w:rsidRPr="001A6319">
        <w:t>Правовые риски связаны с изменением законодательства Нижегородской области и нормативно-правовых актов Лысковского муниципального округа, длительностью формирования нормативной правовой базы, необходимой для эффективной реализации подпрограммы 1. Это может привести к существенному увеличению планируемых сроков или изменению условий реализации мероприятий подпрограммы 1.</w:t>
      </w:r>
    </w:p>
    <w:p w14:paraId="0A55A9B2" w14:textId="77777777" w:rsidR="007A5FE2" w:rsidRPr="001A6319" w:rsidRDefault="007A5FE2" w:rsidP="001A6319">
      <w:pPr>
        <w:widowControl w:val="0"/>
        <w:autoSpaceDE w:val="0"/>
        <w:autoSpaceDN w:val="0"/>
        <w:adjustRightInd w:val="0"/>
        <w:ind w:firstLine="709"/>
        <w:jc w:val="both"/>
      </w:pPr>
      <w:r w:rsidRPr="001A6319">
        <w:t>Для минимизации воздействия данной группы рисков в рамках реализации подпрограммы 1 планируется:</w:t>
      </w:r>
    </w:p>
    <w:p w14:paraId="135BBE8D" w14:textId="77777777" w:rsidR="007A5FE2" w:rsidRPr="001A6319" w:rsidRDefault="007A5FE2" w:rsidP="001A6319">
      <w:pPr>
        <w:widowControl w:val="0"/>
        <w:autoSpaceDE w:val="0"/>
        <w:autoSpaceDN w:val="0"/>
        <w:adjustRightInd w:val="0"/>
        <w:ind w:firstLine="709"/>
        <w:jc w:val="both"/>
      </w:pPr>
      <w:r w:rsidRPr="001A6319">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41A9D322" w14:textId="50FAE98F" w:rsidR="007A5FE2" w:rsidRPr="001A6319" w:rsidRDefault="007A5FE2" w:rsidP="001A6319">
      <w:pPr>
        <w:widowControl w:val="0"/>
        <w:autoSpaceDE w:val="0"/>
        <w:autoSpaceDN w:val="0"/>
        <w:adjustRightInd w:val="0"/>
        <w:ind w:firstLine="709"/>
        <w:jc w:val="both"/>
      </w:pPr>
      <w:r w:rsidRPr="001A6319">
        <w:t>- проводить мониторинг планируемых изменений в нормативно-правовых актах в сфере культуры.</w:t>
      </w:r>
    </w:p>
    <w:p w14:paraId="4760F5A2" w14:textId="77777777" w:rsidR="00321507" w:rsidRPr="001A6319" w:rsidRDefault="00321507" w:rsidP="001A6319">
      <w:pPr>
        <w:widowControl w:val="0"/>
        <w:autoSpaceDE w:val="0"/>
        <w:autoSpaceDN w:val="0"/>
        <w:adjustRightInd w:val="0"/>
        <w:ind w:firstLine="709"/>
        <w:jc w:val="center"/>
        <w:outlineLvl w:val="5"/>
      </w:pPr>
    </w:p>
    <w:p w14:paraId="2B1583C3" w14:textId="77777777" w:rsidR="007A5FE2" w:rsidRPr="001A6319" w:rsidRDefault="007A5FE2" w:rsidP="001A6319">
      <w:pPr>
        <w:widowControl w:val="0"/>
        <w:autoSpaceDE w:val="0"/>
        <w:autoSpaceDN w:val="0"/>
        <w:adjustRightInd w:val="0"/>
        <w:ind w:firstLine="709"/>
        <w:jc w:val="center"/>
        <w:outlineLvl w:val="5"/>
      </w:pPr>
      <w:r w:rsidRPr="001A6319">
        <w:t>Финансовые риски</w:t>
      </w:r>
    </w:p>
    <w:p w14:paraId="736CA375" w14:textId="77777777" w:rsidR="007A5FE2" w:rsidRPr="001A6319" w:rsidRDefault="007A5FE2" w:rsidP="001A6319">
      <w:pPr>
        <w:widowControl w:val="0"/>
        <w:autoSpaceDE w:val="0"/>
        <w:autoSpaceDN w:val="0"/>
        <w:adjustRightInd w:val="0"/>
        <w:ind w:firstLine="709"/>
        <w:jc w:val="both"/>
      </w:pPr>
      <w:r w:rsidRPr="001A6319">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29C7B49E" w14:textId="77777777" w:rsidR="007A5FE2" w:rsidRPr="001A6319" w:rsidRDefault="007A5FE2" w:rsidP="001A6319">
      <w:pPr>
        <w:widowControl w:val="0"/>
        <w:autoSpaceDE w:val="0"/>
        <w:autoSpaceDN w:val="0"/>
        <w:adjustRightInd w:val="0"/>
        <w:ind w:firstLine="709"/>
        <w:jc w:val="both"/>
      </w:pPr>
      <w:r w:rsidRPr="001A6319">
        <w:t>Способами ограничения финансовых рисков выступают следующие меры:</w:t>
      </w:r>
    </w:p>
    <w:p w14:paraId="6D68E7A3" w14:textId="77777777" w:rsidR="007A5FE2" w:rsidRPr="001A6319" w:rsidRDefault="007A5FE2" w:rsidP="001A6319">
      <w:pPr>
        <w:widowControl w:val="0"/>
        <w:autoSpaceDE w:val="0"/>
        <w:autoSpaceDN w:val="0"/>
        <w:adjustRightInd w:val="0"/>
        <w:ind w:firstLine="709"/>
        <w:jc w:val="both"/>
      </w:pPr>
      <w:r w:rsidRPr="001A6319">
        <w:t>- ежегодное уточнение объемов финансовых средств, предусмотренных на реализацию мероприятий подпрограммы 3, в зависимости от достигнутых результатов;</w:t>
      </w:r>
    </w:p>
    <w:p w14:paraId="6C8B5B0A" w14:textId="77777777" w:rsidR="007A5FE2" w:rsidRPr="001A6319" w:rsidRDefault="007A5FE2" w:rsidP="001A6319">
      <w:pPr>
        <w:widowControl w:val="0"/>
        <w:autoSpaceDE w:val="0"/>
        <w:autoSpaceDN w:val="0"/>
        <w:adjustRightInd w:val="0"/>
        <w:ind w:firstLine="709"/>
        <w:jc w:val="both"/>
      </w:pPr>
      <w:r w:rsidRPr="001A6319">
        <w:t>- определение приоритетов для первоочередного финансирования;</w:t>
      </w:r>
    </w:p>
    <w:p w14:paraId="39306E2B" w14:textId="77777777" w:rsidR="007A5FE2" w:rsidRPr="001A6319" w:rsidRDefault="007A5FE2" w:rsidP="001A6319">
      <w:pPr>
        <w:widowControl w:val="0"/>
        <w:autoSpaceDE w:val="0"/>
        <w:autoSpaceDN w:val="0"/>
        <w:adjustRightInd w:val="0"/>
        <w:ind w:firstLine="709"/>
        <w:jc w:val="both"/>
      </w:pPr>
      <w:r w:rsidRPr="001A6319">
        <w:t>- планирование бюджетных расходов с применением методик оценки эффективности бюджетных расходов.</w:t>
      </w:r>
    </w:p>
    <w:p w14:paraId="11FF31E1" w14:textId="77777777" w:rsidR="007A5FE2" w:rsidRPr="001A6319" w:rsidRDefault="007A5FE2" w:rsidP="001A6319">
      <w:pPr>
        <w:widowControl w:val="0"/>
        <w:autoSpaceDE w:val="0"/>
        <w:autoSpaceDN w:val="0"/>
        <w:adjustRightInd w:val="0"/>
        <w:ind w:firstLine="709"/>
        <w:jc w:val="center"/>
        <w:outlineLvl w:val="5"/>
      </w:pPr>
      <w:r w:rsidRPr="001A6319">
        <w:t>Административные риски</w:t>
      </w:r>
    </w:p>
    <w:p w14:paraId="06293871" w14:textId="77777777" w:rsidR="007A5FE2" w:rsidRPr="001A6319" w:rsidRDefault="007A5FE2" w:rsidP="001A6319">
      <w:pPr>
        <w:widowControl w:val="0"/>
        <w:autoSpaceDE w:val="0"/>
        <w:autoSpaceDN w:val="0"/>
        <w:adjustRightInd w:val="0"/>
        <w:ind w:firstLine="709"/>
        <w:jc w:val="both"/>
      </w:pPr>
      <w:r w:rsidRPr="001A6319">
        <w:t xml:space="preserve">Риски данной группы связаны с неэффективным управлением подпрограммой 1,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1, невыполнение ее целей и задач, </w:t>
      </w:r>
      <w:proofErr w:type="spellStart"/>
      <w:r w:rsidRPr="001A6319">
        <w:t>недостижение</w:t>
      </w:r>
      <w:proofErr w:type="spellEnd"/>
      <w:r w:rsidRPr="001A6319">
        <w:t xml:space="preserve"> плановых значений показателей, снижение эффективности использования ресурсов и качества выполнения мероприятий подпрограммы 1.</w:t>
      </w:r>
    </w:p>
    <w:p w14:paraId="76670743" w14:textId="77777777" w:rsidR="007A5FE2" w:rsidRPr="001A6319" w:rsidRDefault="007A5FE2" w:rsidP="001A6319">
      <w:pPr>
        <w:widowControl w:val="0"/>
        <w:autoSpaceDE w:val="0"/>
        <w:autoSpaceDN w:val="0"/>
        <w:adjustRightInd w:val="0"/>
        <w:ind w:firstLine="709"/>
        <w:jc w:val="both"/>
      </w:pPr>
      <w:r w:rsidRPr="001A6319">
        <w:t>Основными условиями минимизации административных рисков являются:</w:t>
      </w:r>
    </w:p>
    <w:p w14:paraId="698E88BA" w14:textId="77777777" w:rsidR="007A5FE2" w:rsidRPr="001A6319" w:rsidRDefault="007A5FE2" w:rsidP="001A6319">
      <w:pPr>
        <w:widowControl w:val="0"/>
        <w:autoSpaceDE w:val="0"/>
        <w:autoSpaceDN w:val="0"/>
        <w:adjustRightInd w:val="0"/>
        <w:jc w:val="both"/>
      </w:pPr>
      <w:r w:rsidRPr="001A6319">
        <w:t>- формирование эффективной системы управления реализацией подпрограммы 1;</w:t>
      </w:r>
    </w:p>
    <w:p w14:paraId="1C203D49" w14:textId="77777777" w:rsidR="007A5FE2" w:rsidRPr="001A6319" w:rsidRDefault="007A5FE2" w:rsidP="001A6319">
      <w:pPr>
        <w:widowControl w:val="0"/>
        <w:autoSpaceDE w:val="0"/>
        <w:autoSpaceDN w:val="0"/>
        <w:adjustRightInd w:val="0"/>
        <w:jc w:val="both"/>
      </w:pPr>
      <w:r w:rsidRPr="001A6319">
        <w:t>- проведение систематического аудита результативности реализации подпрограммы 1;</w:t>
      </w:r>
    </w:p>
    <w:p w14:paraId="1BDBDAB6" w14:textId="77777777" w:rsidR="007A5FE2" w:rsidRPr="001A6319" w:rsidRDefault="007A5FE2" w:rsidP="001A6319">
      <w:pPr>
        <w:widowControl w:val="0"/>
        <w:autoSpaceDE w:val="0"/>
        <w:autoSpaceDN w:val="0"/>
        <w:adjustRightInd w:val="0"/>
        <w:jc w:val="both"/>
      </w:pPr>
      <w:r w:rsidRPr="001A6319">
        <w:t>- регулярная публикация отчетов о ходе реализации подпрограммы 1;</w:t>
      </w:r>
    </w:p>
    <w:p w14:paraId="5C622CA4" w14:textId="77777777" w:rsidR="007A5FE2" w:rsidRPr="001A6319" w:rsidRDefault="007A5FE2" w:rsidP="001A6319">
      <w:pPr>
        <w:widowControl w:val="0"/>
        <w:autoSpaceDE w:val="0"/>
        <w:autoSpaceDN w:val="0"/>
        <w:adjustRightInd w:val="0"/>
        <w:jc w:val="both"/>
      </w:pPr>
      <w:r w:rsidRPr="001A6319">
        <w:t>- повышение эффективности взаимодействия участников реализации подпрограммы 1;</w:t>
      </w:r>
    </w:p>
    <w:p w14:paraId="3D577615" w14:textId="77777777" w:rsidR="007A5FE2" w:rsidRPr="001A6319" w:rsidRDefault="007A5FE2" w:rsidP="001A6319">
      <w:pPr>
        <w:widowControl w:val="0"/>
        <w:autoSpaceDE w:val="0"/>
        <w:autoSpaceDN w:val="0"/>
        <w:adjustRightInd w:val="0"/>
        <w:jc w:val="both"/>
      </w:pPr>
      <w:r w:rsidRPr="001A6319">
        <w:lastRenderedPageBreak/>
        <w:t>- заключение и контроль реализации соглашений о взаимодействии с заинтересованными сторонами;</w:t>
      </w:r>
    </w:p>
    <w:p w14:paraId="5F59C9AF" w14:textId="77777777" w:rsidR="007A5FE2" w:rsidRPr="001A6319" w:rsidRDefault="007A5FE2" w:rsidP="001A6319">
      <w:pPr>
        <w:widowControl w:val="0"/>
        <w:autoSpaceDE w:val="0"/>
        <w:autoSpaceDN w:val="0"/>
        <w:adjustRightInd w:val="0"/>
        <w:jc w:val="both"/>
      </w:pPr>
      <w:r w:rsidRPr="001A6319">
        <w:t>- создание системы мониторингов реализации подпрограммы 1;</w:t>
      </w:r>
    </w:p>
    <w:p w14:paraId="129B3869" w14:textId="77777777" w:rsidR="007A5FE2" w:rsidRPr="001A6319" w:rsidRDefault="007A5FE2" w:rsidP="001A6319">
      <w:pPr>
        <w:widowControl w:val="0"/>
        <w:autoSpaceDE w:val="0"/>
        <w:autoSpaceDN w:val="0"/>
        <w:adjustRightInd w:val="0"/>
        <w:jc w:val="both"/>
      </w:pPr>
      <w:r w:rsidRPr="001A6319">
        <w:t>- своевременная корректировка мероприятий подпрограммы 1.</w:t>
      </w:r>
    </w:p>
    <w:p w14:paraId="67CFD4F5" w14:textId="77777777" w:rsidR="007A5FE2" w:rsidRPr="001A6319" w:rsidRDefault="007A5FE2" w:rsidP="001A6319">
      <w:pPr>
        <w:widowControl w:val="0"/>
        <w:autoSpaceDE w:val="0"/>
        <w:autoSpaceDN w:val="0"/>
        <w:adjustRightInd w:val="0"/>
        <w:ind w:firstLine="709"/>
        <w:jc w:val="both"/>
      </w:pPr>
      <w:r w:rsidRPr="001A6319">
        <w:t>Реализация перечисленных мер предусмотрена в рамках реализации подпрограммы 1.</w:t>
      </w:r>
    </w:p>
    <w:p w14:paraId="2B29996A" w14:textId="77777777" w:rsidR="007A5FE2" w:rsidRPr="001A6319" w:rsidRDefault="007A5FE2" w:rsidP="001A6319">
      <w:pPr>
        <w:widowControl w:val="0"/>
        <w:autoSpaceDE w:val="0"/>
        <w:autoSpaceDN w:val="0"/>
        <w:adjustRightInd w:val="0"/>
        <w:ind w:firstLine="709"/>
        <w:jc w:val="center"/>
        <w:outlineLvl w:val="5"/>
      </w:pPr>
      <w:r w:rsidRPr="001A6319">
        <w:t>Кадровые риски</w:t>
      </w:r>
    </w:p>
    <w:p w14:paraId="75EF4C40" w14:textId="77777777" w:rsidR="007A5FE2" w:rsidRPr="001A6319" w:rsidRDefault="007A5FE2" w:rsidP="001A6319">
      <w:pPr>
        <w:widowControl w:val="0"/>
        <w:autoSpaceDE w:val="0"/>
        <w:autoSpaceDN w:val="0"/>
        <w:adjustRightInd w:val="0"/>
        <w:ind w:firstLine="709"/>
        <w:jc w:val="both"/>
      </w:pPr>
      <w:r w:rsidRPr="001A6319">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784D1DCC" w14:textId="77777777" w:rsidR="007A5FE2" w:rsidRPr="001A6319" w:rsidRDefault="007A5FE2" w:rsidP="001A6319">
      <w:pPr>
        <w:widowControl w:val="0"/>
        <w:autoSpaceDE w:val="0"/>
        <w:autoSpaceDN w:val="0"/>
        <w:adjustRightInd w:val="0"/>
        <w:ind w:firstLine="709"/>
        <w:jc w:val="both"/>
      </w:pPr>
      <w:r w:rsidRPr="001A6319">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417D0056" w14:textId="77777777" w:rsidR="007A5FE2" w:rsidRPr="001A6319" w:rsidRDefault="007A5FE2" w:rsidP="001A6319">
      <w:pPr>
        <w:jc w:val="center"/>
        <w:rPr>
          <w:b/>
        </w:rPr>
      </w:pPr>
    </w:p>
    <w:p w14:paraId="7382CC5D" w14:textId="77777777" w:rsidR="007A5FE2" w:rsidRPr="001A6319" w:rsidRDefault="007A5FE2" w:rsidP="001A6319">
      <w:pPr>
        <w:pStyle w:val="ConsPlusCell"/>
        <w:jc w:val="center"/>
        <w:rPr>
          <w:rFonts w:ascii="Times New Roman" w:hAnsi="Times New Roman" w:cs="Times New Roman"/>
          <w:b/>
          <w:sz w:val="24"/>
          <w:szCs w:val="24"/>
        </w:rPr>
      </w:pPr>
      <w:r w:rsidRPr="001A6319">
        <w:rPr>
          <w:rFonts w:ascii="Times New Roman" w:hAnsi="Times New Roman" w:cs="Times New Roman"/>
          <w:b/>
          <w:sz w:val="24"/>
          <w:szCs w:val="24"/>
        </w:rPr>
        <w:t xml:space="preserve">3.2. Подпрограмма </w:t>
      </w:r>
      <w:r w:rsidR="00CB4A7E" w:rsidRPr="001A6319">
        <w:rPr>
          <w:rFonts w:ascii="Times New Roman" w:hAnsi="Times New Roman" w:cs="Times New Roman"/>
          <w:b/>
          <w:sz w:val="24"/>
          <w:szCs w:val="24"/>
        </w:rPr>
        <w:t>«</w:t>
      </w:r>
      <w:r w:rsidRPr="001A6319">
        <w:rPr>
          <w:rFonts w:ascii="Times New Roman" w:hAnsi="Times New Roman" w:cs="Times New Roman"/>
          <w:b/>
          <w:sz w:val="24"/>
          <w:szCs w:val="24"/>
        </w:rPr>
        <w:t>Развитие библиотечного дела в Лысковском муниципальном округе</w:t>
      </w:r>
      <w:r w:rsidR="00CB4A7E" w:rsidRPr="001A6319">
        <w:rPr>
          <w:rFonts w:ascii="Times New Roman" w:hAnsi="Times New Roman" w:cs="Times New Roman"/>
          <w:b/>
          <w:sz w:val="24"/>
          <w:szCs w:val="24"/>
        </w:rPr>
        <w:t>»</w:t>
      </w:r>
    </w:p>
    <w:p w14:paraId="7BE705EA" w14:textId="77777777" w:rsidR="007A5FE2" w:rsidRPr="001A6319" w:rsidRDefault="007A5FE2" w:rsidP="001A6319">
      <w:pPr>
        <w:pStyle w:val="ConsPlusCell"/>
        <w:jc w:val="center"/>
        <w:rPr>
          <w:rFonts w:ascii="Times New Roman" w:hAnsi="Times New Roman" w:cs="Times New Roman"/>
          <w:sz w:val="24"/>
          <w:szCs w:val="24"/>
        </w:rPr>
      </w:pPr>
      <w:r w:rsidRPr="001A6319">
        <w:rPr>
          <w:rFonts w:ascii="Times New Roman" w:hAnsi="Times New Roman" w:cs="Times New Roman"/>
          <w:sz w:val="24"/>
          <w:szCs w:val="24"/>
        </w:rPr>
        <w:t>(далее – подпрограмма 2)</w:t>
      </w:r>
    </w:p>
    <w:p w14:paraId="68DAE535" w14:textId="77777777" w:rsidR="007A5FE2" w:rsidRPr="001A6319" w:rsidRDefault="007A5FE2" w:rsidP="001A6319">
      <w:pPr>
        <w:jc w:val="center"/>
        <w:rPr>
          <w:b/>
        </w:rPr>
      </w:pPr>
    </w:p>
    <w:p w14:paraId="3097FE31" w14:textId="77777777" w:rsidR="007A5FE2" w:rsidRPr="001A6319" w:rsidRDefault="007A5FE2" w:rsidP="001A6319">
      <w:pPr>
        <w:jc w:val="center"/>
        <w:rPr>
          <w:b/>
        </w:rPr>
      </w:pPr>
      <w:r w:rsidRPr="001A6319">
        <w:rPr>
          <w:b/>
        </w:rPr>
        <w:t>3.2.1. Паспорт подпрограммы 2</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05"/>
        <w:gridCol w:w="6672"/>
      </w:tblGrid>
      <w:tr w:rsidR="001A6319" w:rsidRPr="001A6319" w14:paraId="7B6E549F"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4FE2C8A8" w14:textId="77777777" w:rsidR="007A5FE2" w:rsidRPr="001A6319" w:rsidRDefault="007A5FE2" w:rsidP="001A6319">
            <w:pPr>
              <w:widowControl w:val="0"/>
              <w:autoSpaceDE w:val="0"/>
              <w:autoSpaceDN w:val="0"/>
              <w:adjustRightInd w:val="0"/>
              <w:jc w:val="both"/>
            </w:pPr>
            <w:r w:rsidRPr="001A6319">
              <w:t>Муниципальный заказчик-координатор подпрограммы 2</w:t>
            </w:r>
          </w:p>
        </w:tc>
        <w:tc>
          <w:tcPr>
            <w:tcW w:w="6672" w:type="dxa"/>
            <w:tcBorders>
              <w:top w:val="single" w:sz="4" w:space="0" w:color="auto"/>
              <w:left w:val="single" w:sz="4" w:space="0" w:color="auto"/>
              <w:bottom w:val="single" w:sz="4" w:space="0" w:color="auto"/>
              <w:right w:val="single" w:sz="4" w:space="0" w:color="auto"/>
            </w:tcBorders>
          </w:tcPr>
          <w:p w14:paraId="4A38ADBF" w14:textId="77777777" w:rsidR="007A5FE2" w:rsidRPr="001A6319" w:rsidRDefault="007A5FE2" w:rsidP="001A6319">
            <w:pPr>
              <w:widowControl w:val="0"/>
              <w:autoSpaceDE w:val="0"/>
              <w:autoSpaceDN w:val="0"/>
              <w:adjustRightInd w:val="0"/>
              <w:jc w:val="both"/>
            </w:pPr>
            <w:r w:rsidRPr="001A6319">
              <w:t>Отдел культуры, развития спорта и туризма администрации Лысковского муниципального округа</w:t>
            </w:r>
          </w:p>
        </w:tc>
      </w:tr>
      <w:tr w:rsidR="001A6319" w:rsidRPr="001A6319" w14:paraId="56EFECF6"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52B1489A" w14:textId="77777777" w:rsidR="007A5FE2" w:rsidRPr="001A6319" w:rsidRDefault="007A5FE2" w:rsidP="001A6319">
            <w:pPr>
              <w:widowControl w:val="0"/>
              <w:autoSpaceDE w:val="0"/>
              <w:autoSpaceDN w:val="0"/>
              <w:adjustRightInd w:val="0"/>
              <w:jc w:val="both"/>
            </w:pPr>
            <w:r w:rsidRPr="001A6319">
              <w:t>Соисполнители подпрограммы 2</w:t>
            </w:r>
          </w:p>
        </w:tc>
        <w:tc>
          <w:tcPr>
            <w:tcW w:w="6672" w:type="dxa"/>
            <w:tcBorders>
              <w:top w:val="single" w:sz="4" w:space="0" w:color="auto"/>
              <w:left w:val="single" w:sz="4" w:space="0" w:color="auto"/>
              <w:bottom w:val="single" w:sz="4" w:space="0" w:color="auto"/>
              <w:right w:val="single" w:sz="4" w:space="0" w:color="auto"/>
            </w:tcBorders>
          </w:tcPr>
          <w:p w14:paraId="763B2B10" w14:textId="77777777" w:rsidR="007A5FE2" w:rsidRPr="001A6319" w:rsidRDefault="007A5FE2" w:rsidP="001A6319">
            <w:pPr>
              <w:widowControl w:val="0"/>
              <w:autoSpaceDE w:val="0"/>
              <w:autoSpaceDN w:val="0"/>
              <w:adjustRightInd w:val="0"/>
              <w:jc w:val="both"/>
            </w:pPr>
            <w:r w:rsidRPr="001A6319">
              <w:t>Отсутствуют</w:t>
            </w:r>
          </w:p>
        </w:tc>
      </w:tr>
      <w:tr w:rsidR="001A6319" w:rsidRPr="001A6319" w14:paraId="18F0B760"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4D6285CA" w14:textId="77777777" w:rsidR="007A5FE2" w:rsidRPr="001A6319" w:rsidRDefault="007A5FE2" w:rsidP="001A6319">
            <w:pPr>
              <w:widowControl w:val="0"/>
              <w:autoSpaceDE w:val="0"/>
              <w:autoSpaceDN w:val="0"/>
              <w:adjustRightInd w:val="0"/>
              <w:jc w:val="both"/>
            </w:pPr>
            <w:r w:rsidRPr="001A6319">
              <w:t>Цели подпрограммы 2</w:t>
            </w:r>
          </w:p>
        </w:tc>
        <w:tc>
          <w:tcPr>
            <w:tcW w:w="6672" w:type="dxa"/>
            <w:tcBorders>
              <w:top w:val="single" w:sz="4" w:space="0" w:color="auto"/>
              <w:left w:val="single" w:sz="4" w:space="0" w:color="auto"/>
              <w:bottom w:val="single" w:sz="4" w:space="0" w:color="auto"/>
              <w:right w:val="single" w:sz="4" w:space="0" w:color="auto"/>
            </w:tcBorders>
          </w:tcPr>
          <w:p w14:paraId="57B369DA" w14:textId="77777777" w:rsidR="007A5FE2" w:rsidRPr="001A6319" w:rsidRDefault="007A5FE2" w:rsidP="001A6319">
            <w:pPr>
              <w:widowControl w:val="0"/>
              <w:autoSpaceDE w:val="0"/>
              <w:autoSpaceDN w:val="0"/>
              <w:adjustRightInd w:val="0"/>
              <w:jc w:val="both"/>
            </w:pPr>
            <w:r w:rsidRPr="001A6319">
              <w:t>Поднятие престижа библиотеки и чтения в современной                    социокультурной</w:t>
            </w:r>
            <w:r w:rsidR="00925E93" w:rsidRPr="001A6319">
              <w:t xml:space="preserve"> среде, </w:t>
            </w:r>
            <w:r w:rsidRPr="001A6319">
              <w:t>обеспечение читателей всеми видами информационных ресурсов</w:t>
            </w:r>
          </w:p>
        </w:tc>
      </w:tr>
      <w:tr w:rsidR="001A6319" w:rsidRPr="001A6319" w14:paraId="3C958E9E"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65B795EB" w14:textId="77777777" w:rsidR="007A5FE2" w:rsidRPr="001A6319" w:rsidRDefault="007A5FE2" w:rsidP="001A6319">
            <w:pPr>
              <w:widowControl w:val="0"/>
              <w:autoSpaceDE w:val="0"/>
              <w:autoSpaceDN w:val="0"/>
              <w:adjustRightInd w:val="0"/>
              <w:jc w:val="both"/>
            </w:pPr>
            <w:r w:rsidRPr="001A6319">
              <w:t>Задачи подпрограммы 2</w:t>
            </w:r>
          </w:p>
        </w:tc>
        <w:tc>
          <w:tcPr>
            <w:tcW w:w="6672" w:type="dxa"/>
            <w:tcBorders>
              <w:top w:val="single" w:sz="4" w:space="0" w:color="auto"/>
              <w:left w:val="single" w:sz="4" w:space="0" w:color="auto"/>
              <w:bottom w:val="single" w:sz="4" w:space="0" w:color="auto"/>
              <w:right w:val="single" w:sz="4" w:space="0" w:color="auto"/>
            </w:tcBorders>
          </w:tcPr>
          <w:p w14:paraId="4EFF537A" w14:textId="77777777" w:rsidR="007A5FE2" w:rsidRPr="001A6319" w:rsidRDefault="007A5FE2" w:rsidP="001A6319">
            <w:pPr>
              <w:numPr>
                <w:ilvl w:val="0"/>
                <w:numId w:val="3"/>
              </w:numPr>
              <w:tabs>
                <w:tab w:val="clear" w:pos="720"/>
              </w:tabs>
              <w:ind w:left="432"/>
            </w:pPr>
            <w:r w:rsidRPr="001A6319">
              <w:t xml:space="preserve">Организация библиотечного обслуживания населения, комплектование и обеспечение сохранности библиотечного фонда. </w:t>
            </w:r>
          </w:p>
          <w:p w14:paraId="343259DF" w14:textId="77777777" w:rsidR="007A5FE2" w:rsidRPr="001A6319" w:rsidRDefault="007A5FE2" w:rsidP="001A6319">
            <w:pPr>
              <w:numPr>
                <w:ilvl w:val="0"/>
                <w:numId w:val="3"/>
              </w:numPr>
              <w:tabs>
                <w:tab w:val="clear" w:pos="720"/>
              </w:tabs>
              <w:ind w:left="432"/>
            </w:pPr>
            <w:r w:rsidRPr="001A6319">
              <w:t>Удовлетворение спроса всех групп пользователей на книжные, периодические и электронные издания.</w:t>
            </w:r>
          </w:p>
          <w:p w14:paraId="0AAE7EBB" w14:textId="77777777" w:rsidR="007A5FE2" w:rsidRPr="001A6319" w:rsidRDefault="007A5FE2" w:rsidP="001A6319">
            <w:pPr>
              <w:numPr>
                <w:ilvl w:val="0"/>
                <w:numId w:val="3"/>
              </w:numPr>
              <w:tabs>
                <w:tab w:val="clear" w:pos="720"/>
              </w:tabs>
              <w:ind w:left="432"/>
            </w:pPr>
            <w:r w:rsidRPr="001A6319">
              <w:t xml:space="preserve">Компьютеризация библиотек и формирование единого </w:t>
            </w:r>
            <w:proofErr w:type="gramStart"/>
            <w:r w:rsidRPr="001A6319">
              <w:t>корпоративного  каталога</w:t>
            </w:r>
            <w:proofErr w:type="gramEnd"/>
            <w:r w:rsidRPr="001A6319">
              <w:t>.</w:t>
            </w:r>
          </w:p>
          <w:p w14:paraId="634080AE" w14:textId="77777777" w:rsidR="007A5FE2" w:rsidRPr="001A6319" w:rsidRDefault="007A5FE2" w:rsidP="001A6319">
            <w:pPr>
              <w:numPr>
                <w:ilvl w:val="0"/>
                <w:numId w:val="3"/>
              </w:numPr>
              <w:tabs>
                <w:tab w:val="clear" w:pos="720"/>
              </w:tabs>
              <w:ind w:left="432"/>
            </w:pPr>
            <w:r w:rsidRPr="001A6319">
              <w:t xml:space="preserve">Укрепление материально-технической базы библиотек </w:t>
            </w:r>
            <w:r w:rsidR="00C6357A" w:rsidRPr="001A6319">
              <w:t xml:space="preserve">Лысковского </w:t>
            </w:r>
            <w:r w:rsidRPr="001A6319">
              <w:t>муниципального округа.</w:t>
            </w:r>
          </w:p>
        </w:tc>
      </w:tr>
      <w:tr w:rsidR="001A6319" w:rsidRPr="001A6319" w14:paraId="2ECB769F"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508D2375" w14:textId="77777777" w:rsidR="007A5FE2" w:rsidRPr="001A6319" w:rsidRDefault="007A5FE2" w:rsidP="001A6319">
            <w:pPr>
              <w:widowControl w:val="0"/>
              <w:autoSpaceDE w:val="0"/>
              <w:autoSpaceDN w:val="0"/>
              <w:adjustRightInd w:val="0"/>
              <w:jc w:val="both"/>
            </w:pPr>
            <w:r w:rsidRPr="001A6319">
              <w:t>Этапы и сроки реализации подпрограммы 2</w:t>
            </w:r>
          </w:p>
        </w:tc>
        <w:tc>
          <w:tcPr>
            <w:tcW w:w="6672" w:type="dxa"/>
            <w:tcBorders>
              <w:top w:val="single" w:sz="4" w:space="0" w:color="auto"/>
              <w:left w:val="single" w:sz="4" w:space="0" w:color="auto"/>
              <w:bottom w:val="single" w:sz="4" w:space="0" w:color="auto"/>
              <w:right w:val="single" w:sz="4" w:space="0" w:color="auto"/>
            </w:tcBorders>
          </w:tcPr>
          <w:p w14:paraId="51961419" w14:textId="5FBE4C66" w:rsidR="007A5FE2" w:rsidRPr="001A6319" w:rsidRDefault="007A5FE2" w:rsidP="001A6319">
            <w:pPr>
              <w:widowControl w:val="0"/>
              <w:autoSpaceDE w:val="0"/>
              <w:autoSpaceDN w:val="0"/>
              <w:adjustRightInd w:val="0"/>
              <w:jc w:val="both"/>
            </w:pPr>
            <w:r w:rsidRPr="001A6319">
              <w:t xml:space="preserve">Подпрограмма 2 реализуется в течение </w:t>
            </w:r>
            <w:r w:rsidRPr="00255E62">
              <w:rPr>
                <w:color w:val="FF0000"/>
              </w:rPr>
              <w:t>202</w:t>
            </w:r>
            <w:r w:rsidR="00647C8A" w:rsidRPr="00255E62">
              <w:rPr>
                <w:color w:val="FF0000"/>
              </w:rPr>
              <w:t>6</w:t>
            </w:r>
            <w:r w:rsidR="00FF3ECA" w:rsidRPr="00255E62">
              <w:rPr>
                <w:color w:val="FF0000"/>
              </w:rPr>
              <w:t xml:space="preserve"> </w:t>
            </w:r>
            <w:r w:rsidRPr="00255E62">
              <w:rPr>
                <w:color w:val="FF0000"/>
              </w:rPr>
              <w:t>- 202</w:t>
            </w:r>
            <w:r w:rsidR="00647C8A" w:rsidRPr="00255E62">
              <w:rPr>
                <w:color w:val="FF0000"/>
              </w:rPr>
              <w:t>8</w:t>
            </w:r>
            <w:r w:rsidRPr="00255E62">
              <w:rPr>
                <w:color w:val="FF0000"/>
              </w:rPr>
              <w:t xml:space="preserve"> </w:t>
            </w:r>
            <w:r w:rsidRPr="001A6319">
              <w:t>годов.</w:t>
            </w:r>
          </w:p>
          <w:p w14:paraId="058DDFB3" w14:textId="77777777" w:rsidR="007A5FE2" w:rsidRPr="001A6319" w:rsidRDefault="007A5FE2" w:rsidP="001A6319">
            <w:pPr>
              <w:widowControl w:val="0"/>
              <w:autoSpaceDE w:val="0"/>
              <w:autoSpaceDN w:val="0"/>
              <w:adjustRightInd w:val="0"/>
              <w:jc w:val="both"/>
            </w:pPr>
            <w:r w:rsidRPr="001A6319">
              <w:t>Подпрограмма 2 реализуется в 1 этап</w:t>
            </w:r>
          </w:p>
        </w:tc>
      </w:tr>
      <w:tr w:rsidR="001A6319" w:rsidRPr="001A6319" w14:paraId="31041EEC" w14:textId="77777777" w:rsidTr="00B06C77">
        <w:trPr>
          <w:tblCellSpacing w:w="5" w:type="nil"/>
        </w:trPr>
        <w:tc>
          <w:tcPr>
            <w:tcW w:w="3005" w:type="dxa"/>
            <w:tcBorders>
              <w:top w:val="single" w:sz="4" w:space="0" w:color="auto"/>
              <w:left w:val="single" w:sz="4" w:space="0" w:color="auto"/>
              <w:bottom w:val="single" w:sz="4" w:space="0" w:color="auto"/>
              <w:right w:val="single" w:sz="4" w:space="0" w:color="auto"/>
            </w:tcBorders>
          </w:tcPr>
          <w:p w14:paraId="4E928C20" w14:textId="77777777" w:rsidR="00D02820" w:rsidRPr="001A6319" w:rsidRDefault="00D02820" w:rsidP="001A6319">
            <w:pPr>
              <w:widowControl w:val="0"/>
              <w:autoSpaceDE w:val="0"/>
              <w:autoSpaceDN w:val="0"/>
              <w:adjustRightInd w:val="0"/>
            </w:pPr>
            <w:r w:rsidRPr="001A6319">
              <w:t>Объемы бюджетных ассигнований подпрограммы 2 за счет средств бюджета Лысковского муниципального округа</w:t>
            </w:r>
          </w:p>
        </w:tc>
        <w:tc>
          <w:tcPr>
            <w:tcW w:w="6672" w:type="dxa"/>
            <w:tcBorders>
              <w:top w:val="single" w:sz="4" w:space="0" w:color="auto"/>
              <w:left w:val="single" w:sz="4" w:space="0" w:color="auto"/>
              <w:bottom w:val="single" w:sz="4" w:space="0" w:color="auto"/>
              <w:right w:val="single" w:sz="4" w:space="0" w:color="auto"/>
            </w:tcBorders>
            <w:shd w:val="clear" w:color="auto" w:fill="auto"/>
          </w:tcPr>
          <w:p w14:paraId="3EEB9386" w14:textId="77777777" w:rsidR="003C56CC" w:rsidRPr="00255E62" w:rsidRDefault="00D02820" w:rsidP="003C56CC">
            <w:pPr>
              <w:widowControl w:val="0"/>
              <w:autoSpaceDE w:val="0"/>
              <w:autoSpaceDN w:val="0"/>
              <w:adjustRightInd w:val="0"/>
              <w:jc w:val="both"/>
              <w:rPr>
                <w:color w:val="FF0000"/>
              </w:rPr>
            </w:pPr>
            <w:r w:rsidRPr="00255E62">
              <w:t xml:space="preserve">Подпрограмма 2 предполагает финансирование за счет средств бюджета Лысковского муниципального округа </w:t>
            </w:r>
            <w:r w:rsidR="003C56CC" w:rsidRPr="00255E62">
              <w:rPr>
                <w:color w:val="FF0000"/>
              </w:rPr>
              <w:t>131 418,9 тыс. рублей, в том числе:</w:t>
            </w:r>
          </w:p>
          <w:p w14:paraId="6E875AFC" w14:textId="77777777" w:rsidR="003C56CC" w:rsidRPr="00255E62" w:rsidRDefault="003C56CC" w:rsidP="003C56CC">
            <w:pPr>
              <w:widowControl w:val="0"/>
              <w:autoSpaceDE w:val="0"/>
              <w:autoSpaceDN w:val="0"/>
              <w:adjustRightInd w:val="0"/>
              <w:jc w:val="both"/>
              <w:rPr>
                <w:color w:val="FF0000"/>
              </w:rPr>
            </w:pPr>
            <w:r w:rsidRPr="00255E62">
              <w:rPr>
                <w:color w:val="FF0000"/>
              </w:rPr>
              <w:t>2026 год –43 806,3 тыс. рублей;</w:t>
            </w:r>
          </w:p>
          <w:p w14:paraId="59BA778C" w14:textId="77777777" w:rsidR="003C56CC" w:rsidRPr="00255E62" w:rsidRDefault="003C56CC" w:rsidP="003C56CC">
            <w:pPr>
              <w:widowControl w:val="0"/>
              <w:autoSpaceDE w:val="0"/>
              <w:autoSpaceDN w:val="0"/>
              <w:adjustRightInd w:val="0"/>
              <w:jc w:val="both"/>
              <w:rPr>
                <w:color w:val="FF0000"/>
              </w:rPr>
            </w:pPr>
            <w:r w:rsidRPr="00255E62">
              <w:rPr>
                <w:color w:val="FF0000"/>
              </w:rPr>
              <w:t>2027 год –43 806,3тыс. рублей;</w:t>
            </w:r>
          </w:p>
          <w:p w14:paraId="1AC92103" w14:textId="651F0C9D" w:rsidR="00D02820" w:rsidRPr="00255E62" w:rsidRDefault="003C56CC" w:rsidP="00647C8A">
            <w:pPr>
              <w:widowControl w:val="0"/>
              <w:autoSpaceDE w:val="0"/>
              <w:autoSpaceDN w:val="0"/>
              <w:adjustRightInd w:val="0"/>
              <w:jc w:val="both"/>
              <w:rPr>
                <w:color w:val="FF0000"/>
              </w:rPr>
            </w:pPr>
            <w:r w:rsidRPr="00255E62">
              <w:rPr>
                <w:color w:val="FF0000"/>
              </w:rPr>
              <w:t>2028 год –43 806,3тыс. рублей.</w:t>
            </w:r>
          </w:p>
        </w:tc>
      </w:tr>
      <w:tr w:rsidR="007A5FE2" w:rsidRPr="001A6319" w14:paraId="7A5DFF2D"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06230B5F" w14:textId="77777777" w:rsidR="007A5FE2" w:rsidRPr="001A6319" w:rsidRDefault="007A5FE2" w:rsidP="001A6319">
            <w:pPr>
              <w:widowControl w:val="0"/>
              <w:autoSpaceDE w:val="0"/>
              <w:autoSpaceDN w:val="0"/>
              <w:adjustRightInd w:val="0"/>
              <w:jc w:val="both"/>
            </w:pPr>
            <w:r w:rsidRPr="001A6319">
              <w:t>Индикаторы достижения цели и показатели непосредственных результатов</w:t>
            </w:r>
          </w:p>
        </w:tc>
        <w:tc>
          <w:tcPr>
            <w:tcW w:w="6672" w:type="dxa"/>
            <w:tcBorders>
              <w:top w:val="single" w:sz="4" w:space="0" w:color="auto"/>
              <w:left w:val="single" w:sz="4" w:space="0" w:color="auto"/>
              <w:bottom w:val="single" w:sz="4" w:space="0" w:color="auto"/>
              <w:right w:val="single" w:sz="4" w:space="0" w:color="auto"/>
            </w:tcBorders>
          </w:tcPr>
          <w:p w14:paraId="0977E181" w14:textId="77777777" w:rsidR="007A5FE2" w:rsidRPr="001A6319" w:rsidRDefault="007A5FE2" w:rsidP="001A6319">
            <w:pPr>
              <w:widowControl w:val="0"/>
              <w:autoSpaceDE w:val="0"/>
              <w:autoSpaceDN w:val="0"/>
              <w:adjustRightInd w:val="0"/>
              <w:jc w:val="both"/>
            </w:pPr>
            <w:r w:rsidRPr="001A6319">
              <w:t>По окончании реализации подпрограммы 2 будут достигнуты следующие значения индикаторов:</w:t>
            </w:r>
          </w:p>
          <w:p w14:paraId="5712C8DC" w14:textId="77777777" w:rsidR="007A5FE2" w:rsidRPr="001A6319" w:rsidRDefault="007A5FE2" w:rsidP="001A6319">
            <w:pPr>
              <w:widowControl w:val="0"/>
              <w:autoSpaceDE w:val="0"/>
              <w:autoSpaceDN w:val="0"/>
              <w:adjustRightInd w:val="0"/>
              <w:jc w:val="both"/>
            </w:pPr>
            <w:r w:rsidRPr="001A6319">
              <w:t>Индикаторы достижения цели.</w:t>
            </w:r>
          </w:p>
          <w:p w14:paraId="06B08634" w14:textId="310D4B25" w:rsidR="007A5FE2" w:rsidRPr="001A6319" w:rsidRDefault="007A5FE2" w:rsidP="001A6319">
            <w:pPr>
              <w:widowControl w:val="0"/>
              <w:numPr>
                <w:ilvl w:val="0"/>
                <w:numId w:val="11"/>
              </w:numPr>
              <w:tabs>
                <w:tab w:val="left" w:pos="184"/>
                <w:tab w:val="left" w:pos="328"/>
              </w:tabs>
              <w:autoSpaceDE w:val="0"/>
              <w:autoSpaceDN w:val="0"/>
              <w:adjustRightInd w:val="0"/>
              <w:ind w:left="39" w:firstLine="0"/>
              <w:jc w:val="both"/>
            </w:pPr>
            <w:r w:rsidRPr="001A6319">
              <w:t xml:space="preserve">Динамика посещений пользователей библиотеки по сравнению с предыдущим годом </w:t>
            </w:r>
            <w:r w:rsidR="00FA04D1" w:rsidRPr="00FA04D1">
              <w:rPr>
                <w:color w:val="FF0000"/>
              </w:rPr>
              <w:t>5,8</w:t>
            </w:r>
            <w:r w:rsidRPr="00FA04D1">
              <w:rPr>
                <w:color w:val="FF0000"/>
              </w:rPr>
              <w:t xml:space="preserve"> </w:t>
            </w:r>
            <w:r w:rsidRPr="001A6319">
              <w:t xml:space="preserve">%. </w:t>
            </w:r>
          </w:p>
          <w:p w14:paraId="3D192A0B" w14:textId="77777777" w:rsidR="007A5FE2" w:rsidRPr="001A6319" w:rsidRDefault="007A5FE2" w:rsidP="001A6319">
            <w:pPr>
              <w:widowControl w:val="0"/>
              <w:numPr>
                <w:ilvl w:val="0"/>
                <w:numId w:val="11"/>
              </w:numPr>
              <w:tabs>
                <w:tab w:val="left" w:pos="184"/>
                <w:tab w:val="left" w:pos="328"/>
              </w:tabs>
              <w:autoSpaceDE w:val="0"/>
              <w:autoSpaceDN w:val="0"/>
              <w:adjustRightInd w:val="0"/>
              <w:ind w:left="39" w:firstLine="0"/>
              <w:jc w:val="both"/>
            </w:pPr>
            <w:r w:rsidRPr="001A6319">
              <w:t>Обновляемость библиотечного фонда.</w:t>
            </w:r>
          </w:p>
          <w:p w14:paraId="096EC7D5" w14:textId="31008095" w:rsidR="007A5FE2" w:rsidRPr="001A6319" w:rsidRDefault="007A5FE2" w:rsidP="001A6319">
            <w:pPr>
              <w:widowControl w:val="0"/>
              <w:numPr>
                <w:ilvl w:val="0"/>
                <w:numId w:val="11"/>
              </w:numPr>
              <w:tabs>
                <w:tab w:val="left" w:pos="184"/>
                <w:tab w:val="left" w:pos="328"/>
              </w:tabs>
              <w:autoSpaceDE w:val="0"/>
              <w:autoSpaceDN w:val="0"/>
              <w:adjustRightInd w:val="0"/>
              <w:ind w:left="39" w:firstLine="0"/>
              <w:jc w:val="both"/>
            </w:pPr>
            <w:r w:rsidRPr="001A6319">
              <w:t xml:space="preserve">Увеличение доли публичных библиотек, подключенных к сети </w:t>
            </w:r>
            <w:r w:rsidR="00CB4A7E" w:rsidRPr="001A6319">
              <w:t>«</w:t>
            </w:r>
            <w:r w:rsidRPr="001A6319">
              <w:t>Интернет</w:t>
            </w:r>
            <w:r w:rsidR="00CB4A7E" w:rsidRPr="001A6319">
              <w:t>»</w:t>
            </w:r>
            <w:r w:rsidRPr="001A6319">
              <w:t xml:space="preserve">, в общем количестве библиотек Лысковского муниципального округа </w:t>
            </w:r>
            <w:r w:rsidR="0021660F" w:rsidRPr="001A6319">
              <w:t>70,8</w:t>
            </w:r>
            <w:r w:rsidR="00734EE2" w:rsidRPr="001A6319">
              <w:t xml:space="preserve"> </w:t>
            </w:r>
            <w:r w:rsidRPr="001A6319">
              <w:t xml:space="preserve">% к общему числу библиотек, </w:t>
            </w:r>
          </w:p>
          <w:p w14:paraId="79F4F611" w14:textId="77777777" w:rsidR="007A5FE2" w:rsidRPr="001A6319" w:rsidRDefault="007A5FE2" w:rsidP="001A6319">
            <w:pPr>
              <w:widowControl w:val="0"/>
              <w:autoSpaceDE w:val="0"/>
              <w:autoSpaceDN w:val="0"/>
              <w:adjustRightInd w:val="0"/>
              <w:jc w:val="both"/>
            </w:pPr>
            <w:r w:rsidRPr="001A6319">
              <w:t xml:space="preserve">3. Доля библиотек, в которых проведено укрепление </w:t>
            </w:r>
            <w:r w:rsidRPr="001A6319">
              <w:lastRenderedPageBreak/>
              <w:t>материально-технической базы</w:t>
            </w:r>
            <w:r w:rsidR="00AA5FC3" w:rsidRPr="001A6319">
              <w:t xml:space="preserve"> 0</w:t>
            </w:r>
            <w:r w:rsidRPr="001A6319">
              <w:t>.</w:t>
            </w:r>
          </w:p>
          <w:p w14:paraId="4590D326" w14:textId="77777777" w:rsidR="007A5FE2" w:rsidRPr="001A6319" w:rsidRDefault="007A5FE2" w:rsidP="001A6319">
            <w:pPr>
              <w:widowControl w:val="0"/>
              <w:autoSpaceDE w:val="0"/>
              <w:autoSpaceDN w:val="0"/>
              <w:adjustRightInd w:val="0"/>
              <w:jc w:val="both"/>
            </w:pPr>
            <w:r w:rsidRPr="001A6319">
              <w:t>Показатели непосредственных результатов по окончании реализации подпрограммы 2.</w:t>
            </w:r>
          </w:p>
          <w:p w14:paraId="60014513" w14:textId="4AD352A3" w:rsidR="007A5FE2" w:rsidRPr="001A6319" w:rsidRDefault="00B90982" w:rsidP="005630CB">
            <w:pPr>
              <w:widowControl w:val="0"/>
              <w:numPr>
                <w:ilvl w:val="0"/>
                <w:numId w:val="12"/>
              </w:numPr>
              <w:tabs>
                <w:tab w:val="left" w:pos="208"/>
              </w:tabs>
              <w:autoSpaceDE w:val="0"/>
              <w:autoSpaceDN w:val="0"/>
              <w:adjustRightInd w:val="0"/>
              <w:jc w:val="both"/>
            </w:pPr>
            <w:r w:rsidRPr="001A6319">
              <w:t>Количество посещений библиотек</w:t>
            </w:r>
            <w:r w:rsidR="005630CB">
              <w:t xml:space="preserve">, </w:t>
            </w:r>
            <w:r w:rsidR="005630CB" w:rsidRPr="005630CB">
              <w:t>в том числе удаленных пользователей</w:t>
            </w:r>
            <w:r w:rsidR="007A5FE2" w:rsidRPr="001A6319">
              <w:t xml:space="preserve"> </w:t>
            </w:r>
            <w:r w:rsidR="005630CB">
              <w:rPr>
                <w:color w:val="FF0000"/>
              </w:rPr>
              <w:t>831 500</w:t>
            </w:r>
            <w:r w:rsidR="007A4745" w:rsidRPr="005630CB">
              <w:rPr>
                <w:color w:val="FF0000"/>
              </w:rPr>
              <w:t xml:space="preserve"> </w:t>
            </w:r>
            <w:r w:rsidR="007A5FE2" w:rsidRPr="001A6319">
              <w:t>человек.</w:t>
            </w:r>
          </w:p>
          <w:p w14:paraId="2BC3D5CD" w14:textId="430AA70E" w:rsidR="007A5FE2" w:rsidRPr="001A6319" w:rsidRDefault="007A5FE2" w:rsidP="001A6319">
            <w:pPr>
              <w:widowControl w:val="0"/>
              <w:numPr>
                <w:ilvl w:val="0"/>
                <w:numId w:val="12"/>
              </w:numPr>
              <w:tabs>
                <w:tab w:val="left" w:pos="208"/>
              </w:tabs>
              <w:autoSpaceDE w:val="0"/>
              <w:autoSpaceDN w:val="0"/>
              <w:adjustRightInd w:val="0"/>
              <w:jc w:val="both"/>
            </w:pPr>
            <w:r w:rsidRPr="001A6319">
              <w:t xml:space="preserve">Количество </w:t>
            </w:r>
            <w:r w:rsidR="009026FF" w:rsidRPr="001A6319">
              <w:t xml:space="preserve">документов библиотечного фонда </w:t>
            </w:r>
            <w:r w:rsidR="00910D65" w:rsidRPr="005630CB">
              <w:rPr>
                <w:color w:val="FF0000"/>
              </w:rPr>
              <w:t>27</w:t>
            </w:r>
            <w:r w:rsidR="005630CB" w:rsidRPr="005630CB">
              <w:rPr>
                <w:color w:val="FF0000"/>
              </w:rPr>
              <w:t>1</w:t>
            </w:r>
            <w:r w:rsidR="00C14354" w:rsidRPr="005630CB">
              <w:rPr>
                <w:color w:val="FF0000"/>
              </w:rPr>
              <w:t xml:space="preserve"> </w:t>
            </w:r>
            <w:r w:rsidR="00910D65" w:rsidRPr="005630CB">
              <w:rPr>
                <w:color w:val="FF0000"/>
              </w:rPr>
              <w:t>000</w:t>
            </w:r>
            <w:r w:rsidRPr="005630CB">
              <w:rPr>
                <w:color w:val="FF0000"/>
              </w:rPr>
              <w:t xml:space="preserve"> </w:t>
            </w:r>
            <w:r w:rsidRPr="001A6319">
              <w:t>экземпляров.</w:t>
            </w:r>
          </w:p>
          <w:p w14:paraId="12EDE288" w14:textId="0EF92AAD" w:rsidR="007A5FE2" w:rsidRPr="001A6319" w:rsidRDefault="007A5FE2" w:rsidP="001A6319">
            <w:pPr>
              <w:widowControl w:val="0"/>
              <w:numPr>
                <w:ilvl w:val="0"/>
                <w:numId w:val="12"/>
              </w:numPr>
              <w:tabs>
                <w:tab w:val="left" w:pos="208"/>
              </w:tabs>
              <w:autoSpaceDE w:val="0"/>
              <w:autoSpaceDN w:val="0"/>
              <w:adjustRightInd w:val="0"/>
              <w:jc w:val="both"/>
            </w:pPr>
            <w:r w:rsidRPr="001A6319">
              <w:t>Количество публ</w:t>
            </w:r>
            <w:r w:rsidR="00925E93" w:rsidRPr="001A6319">
              <w:t xml:space="preserve">ичных библиотек, подключенных к </w:t>
            </w:r>
            <w:r w:rsidRPr="001A6319">
              <w:t xml:space="preserve">сети </w:t>
            </w:r>
            <w:r w:rsidR="00CB4A7E" w:rsidRPr="001A6319">
              <w:t>«</w:t>
            </w:r>
            <w:r w:rsidRPr="001A6319">
              <w:t>Интернет</w:t>
            </w:r>
            <w:r w:rsidR="00CB4A7E" w:rsidRPr="001A6319">
              <w:t>»</w:t>
            </w:r>
            <w:r w:rsidRPr="001A6319">
              <w:t>, 1</w:t>
            </w:r>
            <w:r w:rsidR="005B37C1" w:rsidRPr="001A6319">
              <w:t>7</w:t>
            </w:r>
            <w:r w:rsidRPr="001A6319">
              <w:t xml:space="preserve"> библиотек.</w:t>
            </w:r>
          </w:p>
          <w:p w14:paraId="4B1832B4" w14:textId="77777777" w:rsidR="007A5FE2" w:rsidRPr="001A6319" w:rsidRDefault="007A5FE2" w:rsidP="001A6319">
            <w:pPr>
              <w:widowControl w:val="0"/>
              <w:numPr>
                <w:ilvl w:val="0"/>
                <w:numId w:val="12"/>
              </w:numPr>
              <w:tabs>
                <w:tab w:val="left" w:pos="208"/>
              </w:tabs>
              <w:autoSpaceDE w:val="0"/>
              <w:autoSpaceDN w:val="0"/>
              <w:adjustRightInd w:val="0"/>
              <w:jc w:val="both"/>
            </w:pPr>
            <w:r w:rsidRPr="001A6319">
              <w:t xml:space="preserve">Количество библиотек, в которых проведено укрепление материально-технической базы в отчетном году составит </w:t>
            </w:r>
            <w:r w:rsidR="00AC79BB" w:rsidRPr="001A6319">
              <w:t>0</w:t>
            </w:r>
            <w:r w:rsidRPr="001A6319">
              <w:t>.</w:t>
            </w:r>
          </w:p>
        </w:tc>
      </w:tr>
    </w:tbl>
    <w:p w14:paraId="03134EBF" w14:textId="77777777" w:rsidR="007A5FE2" w:rsidRPr="001A6319" w:rsidRDefault="007A5FE2" w:rsidP="001A6319">
      <w:pPr>
        <w:jc w:val="center"/>
        <w:rPr>
          <w:b/>
        </w:rPr>
      </w:pPr>
    </w:p>
    <w:p w14:paraId="16C0B05C" w14:textId="77777777" w:rsidR="007A5FE2" w:rsidRPr="001A6319" w:rsidRDefault="007A5FE2" w:rsidP="001A6319">
      <w:pPr>
        <w:widowControl w:val="0"/>
        <w:autoSpaceDE w:val="0"/>
        <w:autoSpaceDN w:val="0"/>
        <w:adjustRightInd w:val="0"/>
        <w:jc w:val="center"/>
        <w:outlineLvl w:val="3"/>
        <w:rPr>
          <w:b/>
        </w:rPr>
      </w:pPr>
      <w:r w:rsidRPr="001A6319">
        <w:rPr>
          <w:b/>
        </w:rPr>
        <w:t>3.2.2. Текстовая часть подпрограммы 2</w:t>
      </w:r>
    </w:p>
    <w:p w14:paraId="793A6B06" w14:textId="77777777" w:rsidR="007A5FE2" w:rsidRPr="001A6319" w:rsidRDefault="007A5FE2" w:rsidP="001A6319">
      <w:pPr>
        <w:widowControl w:val="0"/>
        <w:autoSpaceDE w:val="0"/>
        <w:autoSpaceDN w:val="0"/>
        <w:adjustRightInd w:val="0"/>
        <w:jc w:val="both"/>
        <w:rPr>
          <w:b/>
        </w:rPr>
      </w:pPr>
    </w:p>
    <w:p w14:paraId="5128BF76" w14:textId="77777777" w:rsidR="007A5FE2" w:rsidRPr="001A6319" w:rsidRDefault="007A5FE2" w:rsidP="001A6319">
      <w:pPr>
        <w:widowControl w:val="0"/>
        <w:autoSpaceDE w:val="0"/>
        <w:autoSpaceDN w:val="0"/>
        <w:adjustRightInd w:val="0"/>
        <w:jc w:val="center"/>
        <w:outlineLvl w:val="4"/>
        <w:rPr>
          <w:b/>
        </w:rPr>
      </w:pPr>
      <w:bookmarkStart w:id="10" w:name="Par2567"/>
      <w:bookmarkEnd w:id="10"/>
      <w:r w:rsidRPr="001A6319">
        <w:rPr>
          <w:b/>
        </w:rPr>
        <w:t>3.2.2.1. Характеристика текущего состояния</w:t>
      </w:r>
    </w:p>
    <w:p w14:paraId="2345FC7E" w14:textId="77777777" w:rsidR="007A5FE2" w:rsidRPr="001A6319" w:rsidRDefault="007A5FE2" w:rsidP="001A6319">
      <w:pPr>
        <w:widowControl w:val="0"/>
        <w:autoSpaceDE w:val="0"/>
        <w:autoSpaceDN w:val="0"/>
        <w:adjustRightInd w:val="0"/>
        <w:jc w:val="center"/>
        <w:outlineLvl w:val="4"/>
      </w:pPr>
    </w:p>
    <w:p w14:paraId="4EF43375" w14:textId="672CDD0C" w:rsidR="007A5FE2" w:rsidRPr="001A6319" w:rsidRDefault="007A5FE2" w:rsidP="001A6319">
      <w:pPr>
        <w:pStyle w:val="ConsNonformat"/>
        <w:widowControl/>
        <w:ind w:right="0" w:firstLine="709"/>
        <w:jc w:val="both"/>
        <w:rPr>
          <w:rFonts w:ascii="Times New Roman" w:hAnsi="Times New Roman" w:cs="Times New Roman"/>
          <w:sz w:val="24"/>
        </w:rPr>
      </w:pPr>
      <w:r w:rsidRPr="001A6319">
        <w:rPr>
          <w:rFonts w:ascii="Times New Roman" w:hAnsi="Times New Roman" w:cs="Times New Roman"/>
          <w:sz w:val="24"/>
        </w:rPr>
        <w:t xml:space="preserve">В Лысковском муниципальном округе 24 общедоступных библиотеки с общим книжным фондом </w:t>
      </w:r>
      <w:r w:rsidR="00B519C9" w:rsidRPr="00B519C9">
        <w:rPr>
          <w:rFonts w:ascii="Times New Roman" w:hAnsi="Times New Roman" w:cs="Times New Roman"/>
          <w:color w:val="FF0000"/>
          <w:sz w:val="24"/>
        </w:rPr>
        <w:t>278,23</w:t>
      </w:r>
      <w:r w:rsidR="008261CC" w:rsidRPr="00B519C9">
        <w:rPr>
          <w:rFonts w:ascii="Times New Roman" w:hAnsi="Times New Roman" w:cs="Times New Roman"/>
          <w:color w:val="FF0000"/>
          <w:sz w:val="24"/>
        </w:rPr>
        <w:t>4</w:t>
      </w:r>
      <w:r w:rsidRPr="00B519C9">
        <w:rPr>
          <w:rFonts w:ascii="Times New Roman" w:hAnsi="Times New Roman" w:cs="Times New Roman"/>
          <w:color w:val="FF0000"/>
          <w:sz w:val="24"/>
        </w:rPr>
        <w:t xml:space="preserve"> </w:t>
      </w:r>
      <w:r w:rsidRPr="001A6319">
        <w:rPr>
          <w:rFonts w:ascii="Times New Roman" w:hAnsi="Times New Roman" w:cs="Times New Roman"/>
          <w:sz w:val="24"/>
        </w:rPr>
        <w:t xml:space="preserve">тыс. экземпляров. Число пользователей библиотечным фондом </w:t>
      </w:r>
      <w:r w:rsidR="00D90FB9" w:rsidRPr="00B519C9">
        <w:rPr>
          <w:rFonts w:ascii="Times New Roman" w:hAnsi="Times New Roman" w:cs="Times New Roman"/>
          <w:color w:val="FF0000"/>
          <w:sz w:val="24"/>
        </w:rPr>
        <w:t>20,</w:t>
      </w:r>
      <w:r w:rsidR="008261CC" w:rsidRPr="00B519C9">
        <w:rPr>
          <w:rFonts w:ascii="Times New Roman" w:hAnsi="Times New Roman" w:cs="Times New Roman"/>
          <w:color w:val="FF0000"/>
          <w:sz w:val="24"/>
        </w:rPr>
        <w:t>12</w:t>
      </w:r>
      <w:r w:rsidR="00B519C9" w:rsidRPr="00B519C9">
        <w:rPr>
          <w:rFonts w:ascii="Times New Roman" w:hAnsi="Times New Roman" w:cs="Times New Roman"/>
          <w:color w:val="FF0000"/>
          <w:sz w:val="24"/>
        </w:rPr>
        <w:t>7</w:t>
      </w:r>
      <w:r w:rsidRPr="00B519C9">
        <w:rPr>
          <w:rFonts w:ascii="Times New Roman" w:hAnsi="Times New Roman" w:cs="Times New Roman"/>
          <w:color w:val="FF0000"/>
          <w:sz w:val="24"/>
        </w:rPr>
        <w:t xml:space="preserve"> </w:t>
      </w:r>
      <w:r w:rsidRPr="001A6319">
        <w:rPr>
          <w:rFonts w:ascii="Times New Roman" w:hAnsi="Times New Roman" w:cs="Times New Roman"/>
          <w:sz w:val="24"/>
        </w:rPr>
        <w:t xml:space="preserve">тыс. человек. Количество книговыдач </w:t>
      </w:r>
      <w:r w:rsidR="00B519C9" w:rsidRPr="00B519C9">
        <w:rPr>
          <w:rFonts w:ascii="Times New Roman" w:hAnsi="Times New Roman" w:cs="Times New Roman"/>
          <w:color w:val="FF0000"/>
          <w:sz w:val="24"/>
        </w:rPr>
        <w:t>397,340</w:t>
      </w:r>
      <w:r w:rsidRPr="00B519C9">
        <w:rPr>
          <w:rFonts w:ascii="Times New Roman" w:hAnsi="Times New Roman" w:cs="Times New Roman"/>
          <w:color w:val="FF0000"/>
          <w:sz w:val="24"/>
        </w:rPr>
        <w:t xml:space="preserve"> </w:t>
      </w:r>
      <w:r w:rsidRPr="001A6319">
        <w:rPr>
          <w:rFonts w:ascii="Times New Roman" w:hAnsi="Times New Roman" w:cs="Times New Roman"/>
          <w:sz w:val="24"/>
        </w:rPr>
        <w:t xml:space="preserve">тыс. экземпляров. Спрос населения, в том числе детей и молодежи на книжные новинки, учебную литературу (по данным анализа за последние три года) остался на прежнем уровне. Количество пользователей библиотек сохраняется. </w:t>
      </w:r>
    </w:p>
    <w:p w14:paraId="0966E680" w14:textId="76742D2E" w:rsidR="007A5FE2" w:rsidRPr="001A6319" w:rsidRDefault="007A5FE2" w:rsidP="001A6319">
      <w:pPr>
        <w:widowControl w:val="0"/>
        <w:autoSpaceDE w:val="0"/>
        <w:autoSpaceDN w:val="0"/>
        <w:adjustRightInd w:val="0"/>
        <w:ind w:firstLine="709"/>
        <w:jc w:val="both"/>
      </w:pPr>
      <w:r w:rsidRPr="001A6319">
        <w:t>Благодар</w:t>
      </w:r>
      <w:r w:rsidR="00925E93" w:rsidRPr="001A6319">
        <w:t xml:space="preserve">я подпрограмме </w:t>
      </w:r>
      <w:r w:rsidR="00CB4A7E" w:rsidRPr="001A6319">
        <w:t>«</w:t>
      </w:r>
      <w:r w:rsidRPr="001A6319">
        <w:t xml:space="preserve">Развитие библиотечного дела в Лысковском </w:t>
      </w:r>
      <w:r w:rsidR="006138CD" w:rsidRPr="001A6319">
        <w:t>муниципальном округе</w:t>
      </w:r>
      <w:r w:rsidR="00CB4A7E" w:rsidRPr="001A6319">
        <w:t>»</w:t>
      </w:r>
      <w:r w:rsidR="00EE22FA" w:rsidRPr="001A6319">
        <w:t>, реализуемой в 20</w:t>
      </w:r>
      <w:r w:rsidR="00D1713A" w:rsidRPr="001A6319">
        <w:t>15</w:t>
      </w:r>
      <w:r w:rsidRPr="001A6319">
        <w:t>-202</w:t>
      </w:r>
      <w:r w:rsidR="001249FB">
        <w:t>5</w:t>
      </w:r>
      <w:r w:rsidRPr="001A6319">
        <w:t xml:space="preserve"> годах, значительно увеличилось количество библиотек, подключенных к сети </w:t>
      </w:r>
      <w:r w:rsidR="00CB4A7E" w:rsidRPr="001A6319">
        <w:t>«</w:t>
      </w:r>
      <w:r w:rsidRPr="001A6319">
        <w:t>Интернет</w:t>
      </w:r>
      <w:r w:rsidR="00CB4A7E" w:rsidRPr="001A6319">
        <w:t>»</w:t>
      </w:r>
      <w:r w:rsidR="0006389C" w:rsidRPr="001A6319">
        <w:t>. По состоянию на 202</w:t>
      </w:r>
      <w:r w:rsidR="001249FB">
        <w:t>5</w:t>
      </w:r>
      <w:r w:rsidR="00925E93" w:rsidRPr="001A6319">
        <w:t xml:space="preserve"> год </w:t>
      </w:r>
      <w:r w:rsidRPr="001A6319">
        <w:t>17 биб</w:t>
      </w:r>
      <w:r w:rsidR="00677BE4" w:rsidRPr="001A6319">
        <w:t xml:space="preserve">лиотек </w:t>
      </w:r>
      <w:proofErr w:type="spellStart"/>
      <w:r w:rsidR="00677BE4" w:rsidRPr="001A6319">
        <w:t>информатизированы</w:t>
      </w:r>
      <w:proofErr w:type="spellEnd"/>
      <w:r w:rsidR="00677BE4" w:rsidRPr="001A6319">
        <w:t>, т.е. 70,8</w:t>
      </w:r>
      <w:r w:rsidR="009A7B81" w:rsidRPr="001A6319">
        <w:t xml:space="preserve"> </w:t>
      </w:r>
      <w:r w:rsidRPr="001A6319">
        <w:t xml:space="preserve">% от общего числа библиотек. </w:t>
      </w:r>
    </w:p>
    <w:p w14:paraId="4BA56B8E" w14:textId="5CED9B88" w:rsidR="007A5FE2" w:rsidRPr="001A6319" w:rsidRDefault="007A5FE2" w:rsidP="001A6319">
      <w:pPr>
        <w:pStyle w:val="ConsNonformat"/>
        <w:widowControl/>
        <w:ind w:right="0" w:firstLine="709"/>
        <w:jc w:val="both"/>
        <w:rPr>
          <w:rFonts w:ascii="Times New Roman" w:hAnsi="Times New Roman" w:cs="Times New Roman"/>
          <w:sz w:val="24"/>
        </w:rPr>
      </w:pPr>
      <w:r w:rsidRPr="001A6319">
        <w:rPr>
          <w:rFonts w:ascii="Times New Roman" w:hAnsi="Times New Roman" w:cs="Times New Roman"/>
          <w:sz w:val="24"/>
        </w:rPr>
        <w:t>Книжные фонды библиотек пополняются ежегодно, но, к сожалению, принимаемые меры по</w:t>
      </w:r>
      <w:r w:rsidR="00AA64C2" w:rsidRPr="001A6319">
        <w:rPr>
          <w:rFonts w:ascii="Times New Roman" w:hAnsi="Times New Roman" w:cs="Times New Roman"/>
          <w:sz w:val="24"/>
        </w:rPr>
        <w:t>-п</w:t>
      </w:r>
      <w:r w:rsidRPr="001A6319">
        <w:rPr>
          <w:rFonts w:ascii="Times New Roman" w:hAnsi="Times New Roman" w:cs="Times New Roman"/>
          <w:sz w:val="24"/>
        </w:rPr>
        <w:t>режнему не позволяют удовлетворить потребности пользователей в полном объёме.</w:t>
      </w:r>
    </w:p>
    <w:p w14:paraId="241C0320" w14:textId="77777777" w:rsidR="007A5FE2" w:rsidRPr="001A6319" w:rsidRDefault="007A5FE2" w:rsidP="001A6319">
      <w:pPr>
        <w:widowControl w:val="0"/>
        <w:autoSpaceDE w:val="0"/>
        <w:autoSpaceDN w:val="0"/>
        <w:adjustRightInd w:val="0"/>
        <w:ind w:firstLine="709"/>
        <w:jc w:val="both"/>
      </w:pPr>
      <w:r w:rsidRPr="001A6319">
        <w:t>Таким образом, основными проблемами, напрямую влияющими на качественное исполнение библиотеками своих функций, остаются:</w:t>
      </w:r>
    </w:p>
    <w:p w14:paraId="61B0A29D" w14:textId="77777777" w:rsidR="007A5FE2" w:rsidRPr="001A6319" w:rsidRDefault="009A7B81" w:rsidP="001A6319">
      <w:pPr>
        <w:widowControl w:val="0"/>
        <w:autoSpaceDE w:val="0"/>
        <w:autoSpaceDN w:val="0"/>
        <w:adjustRightInd w:val="0"/>
        <w:ind w:firstLine="709"/>
        <w:jc w:val="both"/>
      </w:pPr>
      <w:r w:rsidRPr="001A6319">
        <w:t>1.</w:t>
      </w:r>
      <w:r w:rsidRPr="001A6319">
        <w:tab/>
      </w:r>
      <w:r w:rsidR="007A5FE2" w:rsidRPr="001A6319">
        <w:t xml:space="preserve">Неудовлетворительная </w:t>
      </w:r>
      <w:proofErr w:type="spellStart"/>
      <w:r w:rsidR="007A5FE2" w:rsidRPr="001A6319">
        <w:t>обновляемость</w:t>
      </w:r>
      <w:proofErr w:type="spellEnd"/>
      <w:r w:rsidR="007A5FE2" w:rsidRPr="001A6319">
        <w:t xml:space="preserve"> и низкое качество комплектования библиотечных фондов.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w:t>
      </w:r>
    </w:p>
    <w:p w14:paraId="505B3F85" w14:textId="77777777" w:rsidR="007A5FE2" w:rsidRPr="001A6319" w:rsidRDefault="009A7B81" w:rsidP="001A6319">
      <w:pPr>
        <w:widowControl w:val="0"/>
        <w:autoSpaceDE w:val="0"/>
        <w:autoSpaceDN w:val="0"/>
        <w:adjustRightInd w:val="0"/>
        <w:ind w:firstLine="709"/>
        <w:jc w:val="both"/>
      </w:pPr>
      <w:r w:rsidRPr="001A6319">
        <w:t>2.</w:t>
      </w:r>
      <w:r w:rsidRPr="001A6319">
        <w:tab/>
      </w:r>
      <w:r w:rsidR="007A5FE2" w:rsidRPr="001A6319">
        <w:t>Неудовлетворительное состояние материальной базы библиотек.</w:t>
      </w:r>
    </w:p>
    <w:p w14:paraId="57A0AD07" w14:textId="77777777" w:rsidR="007A5FE2" w:rsidRPr="001A6319" w:rsidRDefault="007A5FE2" w:rsidP="001A6319">
      <w:pPr>
        <w:widowControl w:val="0"/>
        <w:autoSpaceDE w:val="0"/>
        <w:autoSpaceDN w:val="0"/>
        <w:adjustRightInd w:val="0"/>
        <w:ind w:firstLine="709"/>
        <w:jc w:val="both"/>
      </w:pPr>
      <w:r w:rsidRPr="001A6319">
        <w:t xml:space="preserve">Большинство библиотек </w:t>
      </w:r>
      <w:r w:rsidR="00946D6F" w:rsidRPr="001A6319">
        <w:t xml:space="preserve">Лысковского </w:t>
      </w:r>
      <w:r w:rsidRPr="001A6319">
        <w:t xml:space="preserve">муниципального округа располагаются в приспособленных помещениях, не соответствующих современным стандартам качества предоставления услуг населению. Требуется проведение ремонтных работ, приобретение нового оборудования и мебели для создания комфортных условий пользователям библиотек.   </w:t>
      </w:r>
    </w:p>
    <w:p w14:paraId="4A1ACBF8" w14:textId="77777777" w:rsidR="007A5FE2" w:rsidRPr="001A6319" w:rsidRDefault="007A5FE2" w:rsidP="001A6319">
      <w:pPr>
        <w:widowControl w:val="0"/>
        <w:autoSpaceDE w:val="0"/>
        <w:autoSpaceDN w:val="0"/>
        <w:adjustRightInd w:val="0"/>
        <w:ind w:firstLine="709"/>
        <w:jc w:val="both"/>
      </w:pPr>
      <w:r w:rsidRPr="001A6319">
        <w:t xml:space="preserve">Дальнейшая реализация подпрограммы позволит увеличить количество библиотек, подключенных к сети </w:t>
      </w:r>
      <w:r w:rsidR="00CB4A7E" w:rsidRPr="001A6319">
        <w:t>«</w:t>
      </w:r>
      <w:r w:rsidRPr="001A6319">
        <w:t>Интернет</w:t>
      </w:r>
      <w:r w:rsidR="00CB4A7E" w:rsidRPr="001A6319">
        <w:t>»</w:t>
      </w:r>
      <w:r w:rsidRPr="001A6319">
        <w:t xml:space="preserve">, а также сохранить их книжный фонд и материально-техническую базу. </w:t>
      </w:r>
    </w:p>
    <w:p w14:paraId="010FCE8D" w14:textId="77777777" w:rsidR="007A5FE2" w:rsidRPr="001A6319" w:rsidRDefault="007A5FE2" w:rsidP="001A6319">
      <w:pPr>
        <w:widowControl w:val="0"/>
        <w:autoSpaceDE w:val="0"/>
        <w:autoSpaceDN w:val="0"/>
        <w:adjustRightInd w:val="0"/>
        <w:ind w:firstLine="709"/>
        <w:jc w:val="center"/>
        <w:outlineLvl w:val="4"/>
      </w:pPr>
    </w:p>
    <w:p w14:paraId="5673A873" w14:textId="77777777" w:rsidR="007A5FE2" w:rsidRPr="001A6319" w:rsidRDefault="007A5FE2" w:rsidP="001A6319">
      <w:pPr>
        <w:widowControl w:val="0"/>
        <w:autoSpaceDE w:val="0"/>
        <w:autoSpaceDN w:val="0"/>
        <w:adjustRightInd w:val="0"/>
        <w:ind w:firstLine="709"/>
        <w:jc w:val="center"/>
        <w:outlineLvl w:val="4"/>
        <w:rPr>
          <w:b/>
        </w:rPr>
      </w:pPr>
      <w:r w:rsidRPr="001A6319">
        <w:rPr>
          <w:b/>
        </w:rPr>
        <w:t>3.2.2.2. Цели, задачи подпрограммы 2</w:t>
      </w:r>
    </w:p>
    <w:p w14:paraId="2E122A95" w14:textId="77777777" w:rsidR="007A5FE2" w:rsidRPr="001A6319" w:rsidRDefault="007A5FE2" w:rsidP="001A6319">
      <w:pPr>
        <w:widowControl w:val="0"/>
        <w:autoSpaceDE w:val="0"/>
        <w:autoSpaceDN w:val="0"/>
        <w:adjustRightInd w:val="0"/>
        <w:ind w:firstLine="709"/>
        <w:jc w:val="both"/>
      </w:pPr>
    </w:p>
    <w:p w14:paraId="09F85D2A" w14:textId="77777777" w:rsidR="007A5FE2" w:rsidRPr="001A6319" w:rsidRDefault="007A5FE2" w:rsidP="001A6319">
      <w:pPr>
        <w:widowControl w:val="0"/>
        <w:autoSpaceDE w:val="0"/>
        <w:autoSpaceDN w:val="0"/>
        <w:adjustRightInd w:val="0"/>
        <w:ind w:firstLine="709"/>
        <w:jc w:val="both"/>
      </w:pPr>
      <w:r w:rsidRPr="001A6319">
        <w:t xml:space="preserve">Целью подпрограммы 2 является поднятие престижа библиотеки и чтения в современной социокультурной среде, обеспечение читателей всеми видами информационных ресурсов. </w:t>
      </w:r>
    </w:p>
    <w:p w14:paraId="181ACF3B" w14:textId="77777777" w:rsidR="007A5FE2" w:rsidRPr="001A6319" w:rsidRDefault="007A5FE2" w:rsidP="001A6319">
      <w:pPr>
        <w:widowControl w:val="0"/>
        <w:autoSpaceDE w:val="0"/>
        <w:autoSpaceDN w:val="0"/>
        <w:adjustRightInd w:val="0"/>
        <w:ind w:firstLine="709"/>
        <w:jc w:val="both"/>
      </w:pPr>
      <w:r w:rsidRPr="001A6319">
        <w:t xml:space="preserve"> Достижение данной цели потребует решения следующих задач:</w:t>
      </w:r>
    </w:p>
    <w:p w14:paraId="578CBC09" w14:textId="77777777" w:rsidR="007A5FE2" w:rsidRPr="001A6319" w:rsidRDefault="007A5FE2" w:rsidP="001A6319">
      <w:pPr>
        <w:numPr>
          <w:ilvl w:val="0"/>
          <w:numId w:val="4"/>
        </w:numPr>
        <w:tabs>
          <w:tab w:val="clear" w:pos="720"/>
          <w:tab w:val="num" w:pos="0"/>
        </w:tabs>
        <w:ind w:left="0" w:firstLine="709"/>
      </w:pPr>
      <w:r w:rsidRPr="001A6319">
        <w:t xml:space="preserve">Организация библиотечного обслуживания населения, комплектование и обеспечение сохранности библиотечного фонда. </w:t>
      </w:r>
    </w:p>
    <w:p w14:paraId="4D16888D" w14:textId="77777777" w:rsidR="007A5FE2" w:rsidRPr="001A6319" w:rsidRDefault="007A5FE2" w:rsidP="001A6319">
      <w:pPr>
        <w:numPr>
          <w:ilvl w:val="0"/>
          <w:numId w:val="4"/>
        </w:numPr>
        <w:tabs>
          <w:tab w:val="clear" w:pos="720"/>
          <w:tab w:val="num" w:pos="0"/>
        </w:tabs>
        <w:ind w:left="0" w:firstLine="709"/>
      </w:pPr>
      <w:r w:rsidRPr="001A6319">
        <w:lastRenderedPageBreak/>
        <w:t>Удовлетворение спроса всех групп пользователей на книжные, периодические и электронные издания.</w:t>
      </w:r>
    </w:p>
    <w:p w14:paraId="7481568C" w14:textId="77777777" w:rsidR="007A5FE2" w:rsidRPr="001A6319" w:rsidRDefault="007A5FE2" w:rsidP="001A6319">
      <w:pPr>
        <w:numPr>
          <w:ilvl w:val="0"/>
          <w:numId w:val="4"/>
        </w:numPr>
        <w:tabs>
          <w:tab w:val="clear" w:pos="720"/>
          <w:tab w:val="num" w:pos="0"/>
        </w:tabs>
        <w:ind w:left="0" w:firstLine="709"/>
      </w:pPr>
      <w:r w:rsidRPr="001A6319">
        <w:t>Компьютеризация библиотек и формирование единого корпоративного каталога.</w:t>
      </w:r>
    </w:p>
    <w:p w14:paraId="20E22416" w14:textId="77777777" w:rsidR="007A5FE2" w:rsidRPr="001A6319" w:rsidRDefault="007A5FE2" w:rsidP="001A6319">
      <w:pPr>
        <w:numPr>
          <w:ilvl w:val="0"/>
          <w:numId w:val="4"/>
        </w:numPr>
        <w:tabs>
          <w:tab w:val="clear" w:pos="720"/>
          <w:tab w:val="num" w:pos="0"/>
        </w:tabs>
        <w:ind w:left="0" w:firstLine="709"/>
      </w:pPr>
      <w:r w:rsidRPr="001A6319">
        <w:t xml:space="preserve">Укрепление материально-технической базы библиотек </w:t>
      </w:r>
      <w:r w:rsidR="00946D6F" w:rsidRPr="001A6319">
        <w:t xml:space="preserve">Лысковского </w:t>
      </w:r>
      <w:r w:rsidRPr="001A6319">
        <w:t>муниципального округа.</w:t>
      </w:r>
    </w:p>
    <w:p w14:paraId="1E8F10C6" w14:textId="77777777" w:rsidR="007A5FE2" w:rsidRPr="001A6319" w:rsidRDefault="007A5FE2" w:rsidP="001A6319">
      <w:pPr>
        <w:widowControl w:val="0"/>
        <w:autoSpaceDE w:val="0"/>
        <w:autoSpaceDN w:val="0"/>
        <w:adjustRightInd w:val="0"/>
        <w:ind w:firstLine="709"/>
        <w:jc w:val="both"/>
      </w:pPr>
      <w:r w:rsidRPr="001A6319">
        <w:t>Оценка результатов реализации подпрограммы 2 осуществляется на основе использования показателей, сформированных с учетом специфики деятельности библиотек.</w:t>
      </w:r>
    </w:p>
    <w:p w14:paraId="718338EB" w14:textId="77777777" w:rsidR="007A5FE2" w:rsidRPr="001A6319" w:rsidRDefault="007A5FE2" w:rsidP="001A6319">
      <w:pPr>
        <w:widowControl w:val="0"/>
        <w:autoSpaceDE w:val="0"/>
        <w:autoSpaceDN w:val="0"/>
        <w:adjustRightInd w:val="0"/>
        <w:ind w:firstLine="709"/>
        <w:jc w:val="both"/>
      </w:pPr>
      <w:r w:rsidRPr="001A6319">
        <w:t>Результатами подпрограммы 2 являются:</w:t>
      </w:r>
    </w:p>
    <w:p w14:paraId="522B8A07" w14:textId="77777777" w:rsidR="007A5FE2" w:rsidRPr="001A6319" w:rsidRDefault="007A5FE2" w:rsidP="001A6319">
      <w:pPr>
        <w:widowControl w:val="0"/>
        <w:autoSpaceDE w:val="0"/>
        <w:autoSpaceDN w:val="0"/>
        <w:adjustRightInd w:val="0"/>
        <w:jc w:val="both"/>
      </w:pPr>
      <w:r w:rsidRPr="001A6319">
        <w:t>- высокий уровень качества и доступности услуг библиотек;</w:t>
      </w:r>
    </w:p>
    <w:p w14:paraId="6B5B15B8" w14:textId="77777777" w:rsidR="007A5FE2" w:rsidRPr="001A6319" w:rsidRDefault="007A5FE2" w:rsidP="001A6319">
      <w:pPr>
        <w:widowControl w:val="0"/>
        <w:autoSpaceDE w:val="0"/>
        <w:autoSpaceDN w:val="0"/>
        <w:adjustRightInd w:val="0"/>
        <w:jc w:val="both"/>
      </w:pPr>
      <w:r w:rsidRPr="001A6319">
        <w:t>- улучшение укомплектованности библиотечных фондов;</w:t>
      </w:r>
    </w:p>
    <w:p w14:paraId="205D1241" w14:textId="77777777" w:rsidR="007A5FE2" w:rsidRPr="001A6319" w:rsidRDefault="007A5FE2" w:rsidP="001A6319">
      <w:pPr>
        <w:widowControl w:val="0"/>
        <w:autoSpaceDE w:val="0"/>
        <w:autoSpaceDN w:val="0"/>
        <w:adjustRightInd w:val="0"/>
        <w:jc w:val="both"/>
      </w:pPr>
      <w:r w:rsidRPr="001A6319">
        <w:t>- высокий уровень сохранности и эффективности использования библиотечных фондов.</w:t>
      </w:r>
    </w:p>
    <w:p w14:paraId="2D921C5C" w14:textId="77777777" w:rsidR="00847E57" w:rsidRPr="001A6319" w:rsidRDefault="00847E57" w:rsidP="001A6319">
      <w:pPr>
        <w:widowControl w:val="0"/>
        <w:autoSpaceDE w:val="0"/>
        <w:autoSpaceDN w:val="0"/>
        <w:adjustRightInd w:val="0"/>
        <w:ind w:firstLine="709"/>
        <w:jc w:val="center"/>
        <w:outlineLvl w:val="4"/>
        <w:rPr>
          <w:b/>
        </w:rPr>
      </w:pPr>
    </w:p>
    <w:p w14:paraId="5956B99B" w14:textId="77777777" w:rsidR="007A5FE2" w:rsidRPr="001A6319" w:rsidRDefault="007A5FE2" w:rsidP="001A6319">
      <w:pPr>
        <w:widowControl w:val="0"/>
        <w:autoSpaceDE w:val="0"/>
        <w:autoSpaceDN w:val="0"/>
        <w:adjustRightInd w:val="0"/>
        <w:ind w:firstLine="709"/>
        <w:jc w:val="center"/>
        <w:outlineLvl w:val="4"/>
        <w:rPr>
          <w:b/>
        </w:rPr>
      </w:pPr>
      <w:r w:rsidRPr="001A6319">
        <w:rPr>
          <w:b/>
        </w:rPr>
        <w:t>3.2.2.3. Сроки и этапы реализации подпрограммы 2</w:t>
      </w:r>
    </w:p>
    <w:p w14:paraId="6F1B5462" w14:textId="77777777" w:rsidR="007A5FE2" w:rsidRPr="001A6319" w:rsidRDefault="007A5FE2" w:rsidP="001A6319">
      <w:pPr>
        <w:widowControl w:val="0"/>
        <w:autoSpaceDE w:val="0"/>
        <w:autoSpaceDN w:val="0"/>
        <w:adjustRightInd w:val="0"/>
        <w:ind w:firstLine="709"/>
        <w:jc w:val="both"/>
      </w:pPr>
    </w:p>
    <w:p w14:paraId="06813515" w14:textId="265BEC29" w:rsidR="007A5FE2" w:rsidRPr="001A6319" w:rsidRDefault="007A5FE2" w:rsidP="001A6319">
      <w:pPr>
        <w:widowControl w:val="0"/>
        <w:autoSpaceDE w:val="0"/>
        <w:autoSpaceDN w:val="0"/>
        <w:adjustRightInd w:val="0"/>
        <w:ind w:firstLine="709"/>
        <w:jc w:val="both"/>
      </w:pPr>
      <w:r w:rsidRPr="001A6319">
        <w:t xml:space="preserve">Действие подпрограммы 2 предусмотрено на </w:t>
      </w:r>
      <w:r w:rsidRPr="007A66FB">
        <w:rPr>
          <w:color w:val="FF0000"/>
        </w:rPr>
        <w:t>202</w:t>
      </w:r>
      <w:r w:rsidR="005E1052" w:rsidRPr="007A66FB">
        <w:rPr>
          <w:color w:val="FF0000"/>
        </w:rPr>
        <w:t>6</w:t>
      </w:r>
      <w:r w:rsidRPr="007A66FB">
        <w:rPr>
          <w:color w:val="FF0000"/>
        </w:rPr>
        <w:t xml:space="preserve"> - 202</w:t>
      </w:r>
      <w:r w:rsidR="005E1052" w:rsidRPr="007A66FB">
        <w:rPr>
          <w:color w:val="FF0000"/>
        </w:rPr>
        <w:t>8</w:t>
      </w:r>
      <w:r w:rsidRPr="007A66FB">
        <w:rPr>
          <w:color w:val="FF0000"/>
        </w:rPr>
        <w:t xml:space="preserve"> </w:t>
      </w:r>
      <w:r w:rsidRPr="001A6319">
        <w:t>годы. Подпрограмма 2 реализуется в один этап.</w:t>
      </w:r>
    </w:p>
    <w:p w14:paraId="25DE1550" w14:textId="77777777" w:rsidR="007A5FE2" w:rsidRPr="001A6319" w:rsidRDefault="007A5FE2" w:rsidP="001A6319">
      <w:pPr>
        <w:widowControl w:val="0"/>
        <w:autoSpaceDE w:val="0"/>
        <w:autoSpaceDN w:val="0"/>
        <w:adjustRightInd w:val="0"/>
        <w:ind w:firstLine="709"/>
        <w:jc w:val="both"/>
      </w:pPr>
    </w:p>
    <w:p w14:paraId="53E457C2" w14:textId="77777777" w:rsidR="007A5FE2" w:rsidRPr="001A6319" w:rsidRDefault="007A5FE2" w:rsidP="001A6319">
      <w:pPr>
        <w:widowControl w:val="0"/>
        <w:autoSpaceDE w:val="0"/>
        <w:autoSpaceDN w:val="0"/>
        <w:adjustRightInd w:val="0"/>
        <w:ind w:firstLine="709"/>
        <w:jc w:val="center"/>
        <w:outlineLvl w:val="4"/>
        <w:rPr>
          <w:b/>
        </w:rPr>
      </w:pPr>
      <w:r w:rsidRPr="001A6319">
        <w:rPr>
          <w:b/>
        </w:rPr>
        <w:t>3.2.2.4. Перечень основных мероприятий подпрограммы 2</w:t>
      </w:r>
    </w:p>
    <w:p w14:paraId="7A078211" w14:textId="77777777" w:rsidR="007A5FE2" w:rsidRPr="001A6319" w:rsidRDefault="007A5FE2" w:rsidP="001A6319">
      <w:pPr>
        <w:widowControl w:val="0"/>
        <w:autoSpaceDE w:val="0"/>
        <w:autoSpaceDN w:val="0"/>
        <w:adjustRightInd w:val="0"/>
        <w:ind w:firstLine="709"/>
        <w:jc w:val="both"/>
      </w:pPr>
    </w:p>
    <w:p w14:paraId="0D15C927" w14:textId="77777777" w:rsidR="007A5FE2" w:rsidRPr="001A6319" w:rsidRDefault="007A5FE2" w:rsidP="001A6319">
      <w:pPr>
        <w:widowControl w:val="0"/>
        <w:autoSpaceDE w:val="0"/>
        <w:autoSpaceDN w:val="0"/>
        <w:adjustRightInd w:val="0"/>
        <w:ind w:firstLine="709"/>
        <w:jc w:val="both"/>
      </w:pPr>
      <w:r w:rsidRPr="001A6319">
        <w:t>В рамках реализации подпрограммы 2 будут проведены следующие мероприятия:</w:t>
      </w:r>
    </w:p>
    <w:p w14:paraId="17D2A421" w14:textId="77777777" w:rsidR="007A5FE2" w:rsidRPr="001A6319" w:rsidRDefault="007A5FE2" w:rsidP="001A6319">
      <w:pPr>
        <w:widowControl w:val="0"/>
        <w:autoSpaceDE w:val="0"/>
        <w:autoSpaceDN w:val="0"/>
        <w:adjustRightInd w:val="0"/>
        <w:ind w:firstLine="709"/>
        <w:jc w:val="both"/>
      </w:pPr>
      <w:bookmarkStart w:id="11" w:name="Par3080"/>
      <w:bookmarkEnd w:id="11"/>
      <w:r w:rsidRPr="001A6319">
        <w:t xml:space="preserve">- оказание муниципальных услуг (выполнение работ) в области библиотечного дела; </w:t>
      </w:r>
    </w:p>
    <w:p w14:paraId="06EF39FE" w14:textId="77777777" w:rsidR="007A5FE2" w:rsidRPr="001A6319" w:rsidRDefault="007A5FE2" w:rsidP="001A6319">
      <w:pPr>
        <w:widowControl w:val="0"/>
        <w:autoSpaceDE w:val="0"/>
        <w:autoSpaceDN w:val="0"/>
        <w:adjustRightInd w:val="0"/>
        <w:ind w:firstLine="709"/>
        <w:jc w:val="both"/>
      </w:pPr>
      <w:r w:rsidRPr="001A6319">
        <w:t>- увеличение объемов комплектования книжных фондов</w:t>
      </w:r>
      <w:r w:rsidR="00925E93" w:rsidRPr="001A6319">
        <w:t xml:space="preserve"> </w:t>
      </w:r>
      <w:r w:rsidRPr="001A6319">
        <w:t>и периодических изданий библиотек;</w:t>
      </w:r>
    </w:p>
    <w:p w14:paraId="22907B00" w14:textId="77777777" w:rsidR="007A5FE2" w:rsidRPr="001A6319" w:rsidRDefault="00137453" w:rsidP="001A6319">
      <w:pPr>
        <w:widowControl w:val="0"/>
        <w:autoSpaceDE w:val="0"/>
        <w:autoSpaceDN w:val="0"/>
        <w:adjustRightInd w:val="0"/>
        <w:ind w:firstLine="709"/>
        <w:jc w:val="both"/>
      </w:pPr>
      <w:r w:rsidRPr="001A6319">
        <w:t xml:space="preserve">- </w:t>
      </w:r>
      <w:r w:rsidR="007A5FE2" w:rsidRPr="001A6319">
        <w:t>информатизация библиотечной деятельности;</w:t>
      </w:r>
    </w:p>
    <w:p w14:paraId="1BCB6B8B" w14:textId="77777777" w:rsidR="007A5FE2" w:rsidRPr="001A6319" w:rsidRDefault="007A5FE2" w:rsidP="001A6319">
      <w:pPr>
        <w:widowControl w:val="0"/>
        <w:autoSpaceDE w:val="0"/>
        <w:autoSpaceDN w:val="0"/>
        <w:adjustRightInd w:val="0"/>
        <w:ind w:firstLine="709"/>
        <w:jc w:val="both"/>
      </w:pPr>
      <w:r w:rsidRPr="001A6319">
        <w:t xml:space="preserve">- проведение ремонтных работ в библиотеках </w:t>
      </w:r>
      <w:r w:rsidR="005329B6" w:rsidRPr="001A6319">
        <w:t>Лысковского муниципального округа</w:t>
      </w:r>
      <w:r w:rsidRPr="001A6319">
        <w:t>;</w:t>
      </w:r>
    </w:p>
    <w:p w14:paraId="65E98457" w14:textId="77777777" w:rsidR="007A5FE2" w:rsidRPr="001A6319" w:rsidRDefault="007A5FE2" w:rsidP="001A6319">
      <w:pPr>
        <w:widowControl w:val="0"/>
        <w:autoSpaceDE w:val="0"/>
        <w:autoSpaceDN w:val="0"/>
        <w:adjustRightInd w:val="0"/>
        <w:ind w:firstLine="709"/>
        <w:jc w:val="both"/>
      </w:pPr>
      <w:r w:rsidRPr="001A6319">
        <w:t>- разработка проектной документации для проведения ремонта библиотек.</w:t>
      </w:r>
    </w:p>
    <w:p w14:paraId="4A86FD6F" w14:textId="77777777" w:rsidR="007A5FE2" w:rsidRPr="001A6319" w:rsidRDefault="007A5FE2" w:rsidP="001A6319">
      <w:pPr>
        <w:widowControl w:val="0"/>
        <w:autoSpaceDE w:val="0"/>
        <w:autoSpaceDN w:val="0"/>
        <w:adjustRightInd w:val="0"/>
        <w:ind w:firstLine="709"/>
        <w:jc w:val="both"/>
      </w:pPr>
      <w:r w:rsidRPr="001A6319">
        <w:t>Результатами реализации основного мероприятия станут:</w:t>
      </w:r>
    </w:p>
    <w:p w14:paraId="37B56085" w14:textId="77777777" w:rsidR="007A5FE2" w:rsidRPr="001A6319" w:rsidRDefault="007A5FE2" w:rsidP="001A6319">
      <w:pPr>
        <w:widowControl w:val="0"/>
        <w:autoSpaceDE w:val="0"/>
        <w:autoSpaceDN w:val="0"/>
        <w:adjustRightInd w:val="0"/>
        <w:ind w:firstLine="709"/>
        <w:jc w:val="both"/>
      </w:pPr>
      <w:r w:rsidRPr="001A6319">
        <w:t>- повышение уровня комплектования книжных фондов библиотек;</w:t>
      </w:r>
    </w:p>
    <w:p w14:paraId="444495F3" w14:textId="77777777" w:rsidR="007A5FE2" w:rsidRPr="001A6319" w:rsidRDefault="007A5FE2" w:rsidP="001A6319">
      <w:pPr>
        <w:widowControl w:val="0"/>
        <w:autoSpaceDE w:val="0"/>
        <w:autoSpaceDN w:val="0"/>
        <w:adjustRightInd w:val="0"/>
        <w:ind w:firstLine="709"/>
        <w:jc w:val="both"/>
      </w:pPr>
      <w:r w:rsidRPr="001A6319">
        <w:t>- рост востребованности услуг библиотек у населения;</w:t>
      </w:r>
    </w:p>
    <w:p w14:paraId="163957A2" w14:textId="77777777" w:rsidR="007A5FE2" w:rsidRPr="001A6319" w:rsidRDefault="007A5FE2" w:rsidP="001A6319">
      <w:pPr>
        <w:widowControl w:val="0"/>
        <w:autoSpaceDE w:val="0"/>
        <w:autoSpaceDN w:val="0"/>
        <w:adjustRightInd w:val="0"/>
        <w:ind w:firstLine="709"/>
        <w:jc w:val="both"/>
      </w:pPr>
      <w:r w:rsidRPr="001A6319">
        <w:t>- повышение качества и разнообразия библиотечных услуг;</w:t>
      </w:r>
    </w:p>
    <w:p w14:paraId="30E398DA" w14:textId="77777777" w:rsidR="007A5FE2" w:rsidRPr="001A6319" w:rsidRDefault="007A5FE2" w:rsidP="001A6319">
      <w:pPr>
        <w:widowControl w:val="0"/>
        <w:autoSpaceDE w:val="0"/>
        <w:autoSpaceDN w:val="0"/>
        <w:adjustRightInd w:val="0"/>
        <w:ind w:firstLine="709"/>
        <w:jc w:val="both"/>
      </w:pPr>
      <w:r w:rsidRPr="001A6319">
        <w:t>- повышение доступности правовой, деловой и социально значимой информации, электронных ресурсов библиотек.</w:t>
      </w:r>
    </w:p>
    <w:p w14:paraId="266BA31C" w14:textId="01246665" w:rsidR="007A5FE2" w:rsidRPr="001A6319" w:rsidRDefault="007A5FE2" w:rsidP="001A6319">
      <w:pPr>
        <w:widowControl w:val="0"/>
        <w:autoSpaceDE w:val="0"/>
        <w:autoSpaceDN w:val="0"/>
        <w:adjustRightInd w:val="0"/>
        <w:ind w:firstLine="709"/>
        <w:jc w:val="both"/>
        <w:outlineLvl w:val="3"/>
      </w:pPr>
      <w:r w:rsidRPr="001A6319">
        <w:t>Информация о мероприятиях подпрограммы 2 приведена в</w:t>
      </w:r>
      <w:r w:rsidR="00886E9F" w:rsidRPr="001A6319">
        <w:t xml:space="preserve"> </w:t>
      </w:r>
      <w:r w:rsidR="00886E9F" w:rsidRPr="001A6319">
        <w:rPr>
          <w:b/>
        </w:rPr>
        <w:t>приложении 1</w:t>
      </w:r>
      <w:r w:rsidRPr="001A6319">
        <w:t xml:space="preserve"> муниципальной программы.</w:t>
      </w:r>
    </w:p>
    <w:p w14:paraId="0A5D40B1" w14:textId="77777777" w:rsidR="007A5FE2" w:rsidRPr="001A6319" w:rsidRDefault="007A5FE2" w:rsidP="001A6319">
      <w:pPr>
        <w:widowControl w:val="0"/>
        <w:autoSpaceDE w:val="0"/>
        <w:autoSpaceDN w:val="0"/>
        <w:adjustRightInd w:val="0"/>
        <w:ind w:firstLine="709"/>
        <w:jc w:val="both"/>
      </w:pPr>
    </w:p>
    <w:p w14:paraId="36877FC6" w14:textId="77777777" w:rsidR="007A5FE2" w:rsidRPr="001A6319" w:rsidRDefault="007A5FE2" w:rsidP="001A6319">
      <w:pPr>
        <w:widowControl w:val="0"/>
        <w:autoSpaceDE w:val="0"/>
        <w:autoSpaceDN w:val="0"/>
        <w:adjustRightInd w:val="0"/>
        <w:ind w:firstLine="709"/>
        <w:jc w:val="center"/>
        <w:outlineLvl w:val="4"/>
        <w:rPr>
          <w:b/>
        </w:rPr>
      </w:pPr>
      <w:r w:rsidRPr="001A6319">
        <w:rPr>
          <w:b/>
        </w:rPr>
        <w:t>3.2.2.5. Индикаторы достижения цели и непосредственные</w:t>
      </w:r>
    </w:p>
    <w:p w14:paraId="073D8E9F" w14:textId="77777777" w:rsidR="007A5FE2" w:rsidRPr="001A6319" w:rsidRDefault="007A5FE2" w:rsidP="001A6319">
      <w:pPr>
        <w:widowControl w:val="0"/>
        <w:autoSpaceDE w:val="0"/>
        <w:autoSpaceDN w:val="0"/>
        <w:adjustRightInd w:val="0"/>
        <w:ind w:firstLine="709"/>
        <w:jc w:val="center"/>
        <w:rPr>
          <w:b/>
        </w:rPr>
      </w:pPr>
      <w:r w:rsidRPr="001A6319">
        <w:rPr>
          <w:b/>
        </w:rPr>
        <w:t>результаты реализации подпрограммы 2</w:t>
      </w:r>
    </w:p>
    <w:p w14:paraId="5F952C5F" w14:textId="77777777" w:rsidR="007A5FE2" w:rsidRPr="001A6319" w:rsidRDefault="007A5FE2" w:rsidP="001A6319">
      <w:pPr>
        <w:widowControl w:val="0"/>
        <w:autoSpaceDE w:val="0"/>
        <w:autoSpaceDN w:val="0"/>
        <w:adjustRightInd w:val="0"/>
        <w:ind w:firstLine="709"/>
        <w:jc w:val="both"/>
      </w:pPr>
    </w:p>
    <w:p w14:paraId="78D424B4" w14:textId="77777777" w:rsidR="007A5FE2" w:rsidRPr="001A6319" w:rsidRDefault="007A5FE2" w:rsidP="001A6319">
      <w:pPr>
        <w:widowControl w:val="0"/>
        <w:autoSpaceDE w:val="0"/>
        <w:autoSpaceDN w:val="0"/>
        <w:adjustRightInd w:val="0"/>
        <w:ind w:firstLine="709"/>
        <w:jc w:val="both"/>
      </w:pPr>
      <w:r w:rsidRPr="001A6319">
        <w:t>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w:t>
      </w:r>
    </w:p>
    <w:p w14:paraId="7D9118AE" w14:textId="77777777" w:rsidR="007A5FE2" w:rsidRPr="001A6319" w:rsidRDefault="007A5FE2" w:rsidP="001A6319">
      <w:pPr>
        <w:widowControl w:val="0"/>
        <w:numPr>
          <w:ilvl w:val="0"/>
          <w:numId w:val="13"/>
        </w:numPr>
        <w:autoSpaceDE w:val="0"/>
        <w:autoSpaceDN w:val="0"/>
        <w:adjustRightInd w:val="0"/>
        <w:ind w:left="0" w:firstLine="709"/>
        <w:jc w:val="both"/>
      </w:pPr>
      <w:r w:rsidRPr="001A6319">
        <w:t>Динамика посещений пользователей библиотеки по сравнению с предыдущим годом, %.</w:t>
      </w:r>
    </w:p>
    <w:p w14:paraId="426CBED3" w14:textId="77777777" w:rsidR="007A5FE2" w:rsidRPr="001A6319" w:rsidRDefault="007A5FE2" w:rsidP="001A6319">
      <w:pPr>
        <w:widowControl w:val="0"/>
        <w:numPr>
          <w:ilvl w:val="0"/>
          <w:numId w:val="13"/>
        </w:numPr>
        <w:autoSpaceDE w:val="0"/>
        <w:autoSpaceDN w:val="0"/>
        <w:adjustRightInd w:val="0"/>
        <w:ind w:left="0" w:firstLine="709"/>
        <w:jc w:val="both"/>
      </w:pPr>
      <w:r w:rsidRPr="001A6319">
        <w:t>Обновляемость библиотечного фонда, %.</w:t>
      </w:r>
    </w:p>
    <w:p w14:paraId="60E188FB" w14:textId="77777777" w:rsidR="007A5FE2" w:rsidRPr="001A6319" w:rsidRDefault="007A5FE2" w:rsidP="001A6319">
      <w:pPr>
        <w:widowControl w:val="0"/>
        <w:numPr>
          <w:ilvl w:val="0"/>
          <w:numId w:val="13"/>
        </w:numPr>
        <w:tabs>
          <w:tab w:val="left" w:pos="851"/>
        </w:tabs>
        <w:autoSpaceDE w:val="0"/>
        <w:autoSpaceDN w:val="0"/>
        <w:adjustRightInd w:val="0"/>
        <w:ind w:left="0" w:firstLine="709"/>
        <w:jc w:val="both"/>
      </w:pPr>
      <w:r w:rsidRPr="001A6319">
        <w:t xml:space="preserve">Увеличение доли публичных библиотек, подключенных к сети </w:t>
      </w:r>
      <w:r w:rsidR="00CB4A7E" w:rsidRPr="001A6319">
        <w:t>«</w:t>
      </w:r>
      <w:r w:rsidRPr="001A6319">
        <w:t>Интернет</w:t>
      </w:r>
      <w:r w:rsidR="00CB4A7E" w:rsidRPr="001A6319">
        <w:t>»</w:t>
      </w:r>
      <w:r w:rsidRPr="001A6319">
        <w:t>, в общем количестве библиотек Лысковского муниципального округа, % к общему числу библиотек.</w:t>
      </w:r>
    </w:p>
    <w:p w14:paraId="4750E757" w14:textId="77777777" w:rsidR="007A5FE2" w:rsidRPr="001A6319" w:rsidRDefault="007A5FE2" w:rsidP="001A6319">
      <w:pPr>
        <w:widowControl w:val="0"/>
        <w:numPr>
          <w:ilvl w:val="0"/>
          <w:numId w:val="13"/>
        </w:numPr>
        <w:autoSpaceDE w:val="0"/>
        <w:autoSpaceDN w:val="0"/>
        <w:adjustRightInd w:val="0"/>
        <w:ind w:left="0" w:firstLine="709"/>
        <w:jc w:val="both"/>
      </w:pPr>
      <w:r w:rsidRPr="001A6319">
        <w:t>Доля библиотек, в которых проведено укрепление материально-технической базы.</w:t>
      </w:r>
    </w:p>
    <w:p w14:paraId="05C7CC80" w14:textId="77777777" w:rsidR="007A5FE2" w:rsidRPr="001A6319" w:rsidRDefault="007A5FE2" w:rsidP="001A6319">
      <w:pPr>
        <w:widowControl w:val="0"/>
        <w:autoSpaceDE w:val="0"/>
        <w:autoSpaceDN w:val="0"/>
        <w:adjustRightInd w:val="0"/>
        <w:ind w:firstLine="709"/>
        <w:jc w:val="both"/>
      </w:pPr>
      <w:r w:rsidRPr="001A6319">
        <w:t>Непосредственные результаты:</w:t>
      </w:r>
    </w:p>
    <w:p w14:paraId="5CFD0072" w14:textId="77777777" w:rsidR="007A5FE2" w:rsidRPr="001A6319" w:rsidRDefault="007A5FE2" w:rsidP="001A6319">
      <w:pPr>
        <w:widowControl w:val="0"/>
        <w:numPr>
          <w:ilvl w:val="0"/>
          <w:numId w:val="14"/>
        </w:numPr>
        <w:autoSpaceDE w:val="0"/>
        <w:autoSpaceDN w:val="0"/>
        <w:adjustRightInd w:val="0"/>
        <w:ind w:left="0" w:firstLine="709"/>
        <w:jc w:val="both"/>
      </w:pPr>
      <w:r w:rsidRPr="001A6319">
        <w:t xml:space="preserve">Количество посещений библиотек.  </w:t>
      </w:r>
    </w:p>
    <w:p w14:paraId="71070D39" w14:textId="77777777" w:rsidR="007A5FE2" w:rsidRPr="001A6319" w:rsidRDefault="007A5FE2" w:rsidP="001A6319">
      <w:pPr>
        <w:widowControl w:val="0"/>
        <w:numPr>
          <w:ilvl w:val="0"/>
          <w:numId w:val="14"/>
        </w:numPr>
        <w:autoSpaceDE w:val="0"/>
        <w:autoSpaceDN w:val="0"/>
        <w:adjustRightInd w:val="0"/>
        <w:ind w:left="0" w:firstLine="709"/>
        <w:jc w:val="both"/>
      </w:pPr>
      <w:r w:rsidRPr="001A6319">
        <w:lastRenderedPageBreak/>
        <w:t>Количество документов библиотечного фонда.</w:t>
      </w:r>
    </w:p>
    <w:p w14:paraId="36932E8E" w14:textId="77777777" w:rsidR="007A5FE2" w:rsidRPr="001A6319" w:rsidRDefault="007A5FE2" w:rsidP="001A6319">
      <w:pPr>
        <w:widowControl w:val="0"/>
        <w:numPr>
          <w:ilvl w:val="0"/>
          <w:numId w:val="14"/>
        </w:numPr>
        <w:autoSpaceDE w:val="0"/>
        <w:autoSpaceDN w:val="0"/>
        <w:adjustRightInd w:val="0"/>
        <w:ind w:left="0" w:firstLine="709"/>
        <w:jc w:val="both"/>
      </w:pPr>
      <w:r w:rsidRPr="001A6319">
        <w:t xml:space="preserve">Количество публичных библиотек, подключенных к сети </w:t>
      </w:r>
      <w:r w:rsidR="00CB4A7E" w:rsidRPr="001A6319">
        <w:t>«</w:t>
      </w:r>
      <w:r w:rsidRPr="001A6319">
        <w:t>Интернет</w:t>
      </w:r>
      <w:r w:rsidR="00CB4A7E" w:rsidRPr="001A6319">
        <w:t>»</w:t>
      </w:r>
      <w:r w:rsidRPr="001A6319">
        <w:t>.</w:t>
      </w:r>
    </w:p>
    <w:p w14:paraId="476DD853" w14:textId="77777777" w:rsidR="007A5FE2" w:rsidRPr="001A6319" w:rsidRDefault="007A5FE2" w:rsidP="001A6319">
      <w:pPr>
        <w:widowControl w:val="0"/>
        <w:numPr>
          <w:ilvl w:val="0"/>
          <w:numId w:val="14"/>
        </w:numPr>
        <w:tabs>
          <w:tab w:val="left" w:pos="851"/>
        </w:tabs>
        <w:autoSpaceDE w:val="0"/>
        <w:autoSpaceDN w:val="0"/>
        <w:adjustRightInd w:val="0"/>
        <w:ind w:left="0" w:firstLine="709"/>
        <w:jc w:val="both"/>
      </w:pPr>
      <w:r w:rsidRPr="001A6319">
        <w:t>Количество библиотек, в которых проведено укрепление материально-технической базы в отчетном году составит.</w:t>
      </w:r>
    </w:p>
    <w:p w14:paraId="5C10C0B7" w14:textId="6C78DDDF" w:rsidR="007A5FE2" w:rsidRPr="001A6319" w:rsidRDefault="007A5FE2" w:rsidP="001A6319">
      <w:pPr>
        <w:widowControl w:val="0"/>
        <w:autoSpaceDE w:val="0"/>
        <w:autoSpaceDN w:val="0"/>
        <w:adjustRightInd w:val="0"/>
        <w:ind w:firstLine="709"/>
        <w:jc w:val="both"/>
      </w:pPr>
      <w:r w:rsidRPr="001A6319">
        <w:t xml:space="preserve">Значения индикаторов достижения цели и непосредственных результатов реализации подпрограммы 2, запланированные по годам, приведены </w:t>
      </w:r>
      <w:r w:rsidRPr="001A6319">
        <w:rPr>
          <w:b/>
        </w:rPr>
        <w:t xml:space="preserve">в </w:t>
      </w:r>
      <w:hyperlink w:anchor="Par817" w:history="1">
        <w:r w:rsidR="00886E9F" w:rsidRPr="001A6319">
          <w:rPr>
            <w:b/>
          </w:rPr>
          <w:t>приложении</w:t>
        </w:r>
        <w:r w:rsidRPr="001A6319">
          <w:rPr>
            <w:b/>
          </w:rPr>
          <w:t xml:space="preserve"> 2</w:t>
        </w:r>
      </w:hyperlink>
      <w:r w:rsidRPr="001A6319">
        <w:t xml:space="preserve"> муниципальной программы.</w:t>
      </w:r>
    </w:p>
    <w:p w14:paraId="3A1FF12C" w14:textId="77777777" w:rsidR="00D30759" w:rsidRPr="001A6319" w:rsidRDefault="00D30759" w:rsidP="001A6319">
      <w:pPr>
        <w:widowControl w:val="0"/>
        <w:autoSpaceDE w:val="0"/>
        <w:autoSpaceDN w:val="0"/>
        <w:adjustRightInd w:val="0"/>
        <w:ind w:firstLine="709"/>
        <w:jc w:val="both"/>
      </w:pPr>
    </w:p>
    <w:p w14:paraId="44EFB7AA" w14:textId="72785A95" w:rsidR="00D30759" w:rsidRPr="001A6319" w:rsidRDefault="00D30759" w:rsidP="001A6319">
      <w:pPr>
        <w:pStyle w:val="af"/>
        <w:numPr>
          <w:ilvl w:val="3"/>
          <w:numId w:val="11"/>
        </w:numPr>
        <w:jc w:val="center"/>
        <w:rPr>
          <w:b/>
          <w:sz w:val="24"/>
          <w:szCs w:val="24"/>
        </w:rPr>
      </w:pPr>
      <w:r w:rsidRPr="001A6319">
        <w:rPr>
          <w:b/>
          <w:sz w:val="24"/>
          <w:szCs w:val="24"/>
        </w:rPr>
        <w:t>Меры правового регулирования подпрограммы 2</w:t>
      </w:r>
    </w:p>
    <w:p w14:paraId="66D7738A" w14:textId="77777777" w:rsidR="00D30759" w:rsidRPr="001A6319" w:rsidRDefault="00D30759" w:rsidP="001A6319">
      <w:pPr>
        <w:pStyle w:val="af"/>
        <w:ind w:left="1488"/>
        <w:rPr>
          <w:b/>
        </w:rPr>
      </w:pPr>
    </w:p>
    <w:p w14:paraId="3B65C575" w14:textId="02EFFF26" w:rsidR="00D30759" w:rsidRPr="001A6319" w:rsidRDefault="00D30759" w:rsidP="001A6319">
      <w:pPr>
        <w:ind w:firstLine="709"/>
        <w:jc w:val="both"/>
        <w:rPr>
          <w:bCs/>
        </w:rPr>
      </w:pPr>
      <w:r w:rsidRPr="001A6319">
        <w:rPr>
          <w:bCs/>
        </w:rPr>
        <w:t xml:space="preserve">Информация об основных мерах правового регулирования подпрограммы 2 предоставлена в </w:t>
      </w:r>
      <w:r w:rsidRPr="001A6319">
        <w:rPr>
          <w:b/>
          <w:bCs/>
        </w:rPr>
        <w:t>приложении 3</w:t>
      </w:r>
      <w:r w:rsidRPr="001A6319">
        <w:rPr>
          <w:bCs/>
        </w:rPr>
        <w:t xml:space="preserve"> </w:t>
      </w:r>
      <w:r w:rsidR="00FB36E4" w:rsidRPr="001A6319">
        <w:t>муниципальной программы</w:t>
      </w:r>
      <w:r w:rsidRPr="001A6319">
        <w:rPr>
          <w:bCs/>
        </w:rPr>
        <w:t>.</w:t>
      </w:r>
    </w:p>
    <w:p w14:paraId="4A54E508" w14:textId="77777777" w:rsidR="00D30759" w:rsidRPr="001A6319" w:rsidRDefault="00D30759" w:rsidP="001A6319">
      <w:pPr>
        <w:ind w:firstLine="709"/>
        <w:jc w:val="center"/>
        <w:rPr>
          <w:b/>
        </w:rPr>
      </w:pPr>
    </w:p>
    <w:p w14:paraId="35E34158" w14:textId="29948862" w:rsidR="00D30759" w:rsidRPr="001A6319" w:rsidRDefault="00D30759" w:rsidP="001A6319">
      <w:pPr>
        <w:ind w:firstLine="709"/>
        <w:jc w:val="center"/>
        <w:rPr>
          <w:b/>
        </w:rPr>
      </w:pPr>
      <w:r w:rsidRPr="001A6319">
        <w:rPr>
          <w:b/>
        </w:rPr>
        <w:t>3.2.2.7. Участие в реализации подпрограммы 2 муниципальных унитарных предприятий, акционерных обществ с участием Лысковского муниципального округа, общественных и иных организаций</w:t>
      </w:r>
    </w:p>
    <w:p w14:paraId="6A4E93D9" w14:textId="77777777" w:rsidR="00D30759" w:rsidRPr="001A6319" w:rsidRDefault="00D30759" w:rsidP="001A6319">
      <w:pPr>
        <w:ind w:firstLine="709"/>
        <w:jc w:val="center"/>
        <w:rPr>
          <w:b/>
        </w:rPr>
      </w:pPr>
    </w:p>
    <w:p w14:paraId="638AE597" w14:textId="4C36FEDE" w:rsidR="00D30759" w:rsidRPr="001A6319" w:rsidRDefault="00D30759" w:rsidP="001A6319">
      <w:pPr>
        <w:ind w:firstLine="709"/>
        <w:jc w:val="both"/>
        <w:rPr>
          <w:bCs/>
        </w:rPr>
      </w:pPr>
      <w:r w:rsidRPr="001A6319">
        <w:rPr>
          <w:bCs/>
        </w:rPr>
        <w:t xml:space="preserve">Участие в реализации </w:t>
      </w:r>
      <w:r w:rsidR="00116E64" w:rsidRPr="001A6319">
        <w:rPr>
          <w:bCs/>
        </w:rPr>
        <w:t>п</w:t>
      </w:r>
      <w:r w:rsidRPr="001A6319">
        <w:rPr>
          <w:bCs/>
        </w:rPr>
        <w:t>одпрограммы 2 муниципальных унитарных предприятий, акционерных обществ с участием Лысковского муниципального округа, общественных и иных организаций не планируется</w:t>
      </w:r>
    </w:p>
    <w:p w14:paraId="6296B210" w14:textId="77777777" w:rsidR="00D30759" w:rsidRPr="001A6319" w:rsidRDefault="00D30759" w:rsidP="001A6319">
      <w:pPr>
        <w:ind w:firstLine="709"/>
        <w:jc w:val="center"/>
        <w:rPr>
          <w:b/>
        </w:rPr>
      </w:pPr>
    </w:p>
    <w:p w14:paraId="5E0A5B29" w14:textId="7ACCD37F" w:rsidR="007A5FE2" w:rsidRPr="001A6319" w:rsidRDefault="007A5FE2" w:rsidP="001A6319">
      <w:pPr>
        <w:widowControl w:val="0"/>
        <w:autoSpaceDE w:val="0"/>
        <w:autoSpaceDN w:val="0"/>
        <w:adjustRightInd w:val="0"/>
        <w:ind w:firstLine="709"/>
        <w:jc w:val="center"/>
        <w:outlineLvl w:val="4"/>
        <w:rPr>
          <w:b/>
        </w:rPr>
      </w:pPr>
      <w:r w:rsidRPr="001A6319">
        <w:rPr>
          <w:b/>
        </w:rPr>
        <w:t>3.2.2.</w:t>
      </w:r>
      <w:r w:rsidR="00D30759" w:rsidRPr="001A6319">
        <w:rPr>
          <w:b/>
        </w:rPr>
        <w:t>8</w:t>
      </w:r>
      <w:r w:rsidRPr="001A6319">
        <w:rPr>
          <w:b/>
        </w:rPr>
        <w:t>. Обоснование объема финансовых ресурсов</w:t>
      </w:r>
    </w:p>
    <w:p w14:paraId="4E58221D" w14:textId="77777777" w:rsidR="007A5FE2" w:rsidRPr="001A6319" w:rsidRDefault="007A5FE2" w:rsidP="001A6319">
      <w:pPr>
        <w:widowControl w:val="0"/>
        <w:autoSpaceDE w:val="0"/>
        <w:autoSpaceDN w:val="0"/>
        <w:adjustRightInd w:val="0"/>
        <w:ind w:firstLine="709"/>
        <w:jc w:val="both"/>
      </w:pPr>
    </w:p>
    <w:p w14:paraId="0D65D29B" w14:textId="61B6B16E" w:rsidR="007A5FE2" w:rsidRPr="001A6319" w:rsidRDefault="007A5FE2" w:rsidP="001A6319">
      <w:pPr>
        <w:widowControl w:val="0"/>
        <w:autoSpaceDE w:val="0"/>
        <w:autoSpaceDN w:val="0"/>
        <w:adjustRightInd w:val="0"/>
        <w:ind w:firstLine="709"/>
        <w:jc w:val="both"/>
      </w:pPr>
      <w:r w:rsidRPr="001A6319">
        <w:t>Ресурсное обеспечение реализации п</w:t>
      </w:r>
      <w:r w:rsidR="00134376" w:rsidRPr="001A6319">
        <w:t xml:space="preserve">одпрограммы 2 за счет средств </w:t>
      </w:r>
      <w:r w:rsidRPr="001A6319">
        <w:t xml:space="preserve">бюджета </w:t>
      </w:r>
      <w:r w:rsidR="00DA1C92" w:rsidRPr="001A6319">
        <w:t xml:space="preserve">Лысковского </w:t>
      </w:r>
      <w:r w:rsidRPr="001A6319">
        <w:t xml:space="preserve">муниципального округа приведено </w:t>
      </w:r>
      <w:r w:rsidRPr="001A6319">
        <w:rPr>
          <w:b/>
        </w:rPr>
        <w:t xml:space="preserve">в </w:t>
      </w:r>
      <w:hyperlink w:anchor="Par1286" w:history="1">
        <w:r w:rsidR="00206613" w:rsidRPr="001A6319">
          <w:rPr>
            <w:b/>
          </w:rPr>
          <w:t>приложении</w:t>
        </w:r>
        <w:r w:rsidRPr="001A6319">
          <w:rPr>
            <w:b/>
          </w:rPr>
          <w:t xml:space="preserve"> </w:t>
        </w:r>
      </w:hyperlink>
      <w:r w:rsidR="00E27ECB" w:rsidRPr="001A6319">
        <w:rPr>
          <w:b/>
        </w:rPr>
        <w:t>4</w:t>
      </w:r>
      <w:r w:rsidRPr="001A6319">
        <w:t xml:space="preserve"> муниципальной программы</w:t>
      </w:r>
      <w:bookmarkStart w:id="12" w:name="Par3192"/>
      <w:bookmarkEnd w:id="12"/>
      <w:r w:rsidR="00D343D2" w:rsidRPr="001A6319">
        <w:t>.</w:t>
      </w:r>
    </w:p>
    <w:p w14:paraId="164D499F" w14:textId="50FBB7A9" w:rsidR="007A5FE2" w:rsidRPr="001A6319" w:rsidRDefault="007A5FE2" w:rsidP="001A6319">
      <w:pPr>
        <w:widowControl w:val="0"/>
        <w:autoSpaceDE w:val="0"/>
        <w:autoSpaceDN w:val="0"/>
        <w:adjustRightInd w:val="0"/>
        <w:ind w:firstLine="709"/>
        <w:jc w:val="both"/>
      </w:pPr>
      <w:r w:rsidRPr="001A6319">
        <w:t xml:space="preserve">Прогнозная оценка расходов на реализацию подпрограммы 2 за счет всех источников приведена в </w:t>
      </w:r>
      <w:hyperlink w:anchor="Par1400" w:history="1">
        <w:r w:rsidR="000F7C9C" w:rsidRPr="001A6319">
          <w:rPr>
            <w:b/>
          </w:rPr>
          <w:t>приложении</w:t>
        </w:r>
        <w:r w:rsidRPr="001A6319">
          <w:rPr>
            <w:b/>
          </w:rPr>
          <w:t xml:space="preserve"> </w:t>
        </w:r>
      </w:hyperlink>
      <w:r w:rsidR="000F7C9C" w:rsidRPr="001A6319">
        <w:rPr>
          <w:b/>
        </w:rPr>
        <w:t>5</w:t>
      </w:r>
      <w:r w:rsidRPr="001A6319">
        <w:rPr>
          <w:b/>
        </w:rPr>
        <w:t xml:space="preserve"> </w:t>
      </w:r>
      <w:r w:rsidRPr="001A6319">
        <w:t>муниципальной программы.</w:t>
      </w:r>
    </w:p>
    <w:p w14:paraId="2E0E0CEA" w14:textId="77777777" w:rsidR="007A5FE2" w:rsidRPr="001A6319" w:rsidRDefault="007A5FE2" w:rsidP="001A6319">
      <w:pPr>
        <w:widowControl w:val="0"/>
        <w:autoSpaceDE w:val="0"/>
        <w:autoSpaceDN w:val="0"/>
        <w:adjustRightInd w:val="0"/>
        <w:ind w:firstLine="709"/>
        <w:jc w:val="both"/>
      </w:pPr>
    </w:p>
    <w:p w14:paraId="6C1230AA" w14:textId="27D5F5CC" w:rsidR="007A5FE2" w:rsidRPr="001A6319" w:rsidRDefault="007A5FE2" w:rsidP="001A6319">
      <w:pPr>
        <w:widowControl w:val="0"/>
        <w:autoSpaceDE w:val="0"/>
        <w:autoSpaceDN w:val="0"/>
        <w:adjustRightInd w:val="0"/>
        <w:ind w:firstLine="709"/>
        <w:jc w:val="center"/>
        <w:outlineLvl w:val="4"/>
        <w:rPr>
          <w:b/>
        </w:rPr>
      </w:pPr>
      <w:bookmarkStart w:id="13" w:name="Par3197"/>
      <w:bookmarkEnd w:id="13"/>
      <w:r w:rsidRPr="001A6319">
        <w:rPr>
          <w:b/>
        </w:rPr>
        <w:t>3.2.2.</w:t>
      </w:r>
      <w:r w:rsidR="00D30759" w:rsidRPr="001A6319">
        <w:rPr>
          <w:b/>
        </w:rPr>
        <w:t>9</w:t>
      </w:r>
      <w:r w:rsidRPr="001A6319">
        <w:rPr>
          <w:b/>
        </w:rPr>
        <w:t>. Анализ рисков реализации подпрограммы 2</w:t>
      </w:r>
    </w:p>
    <w:p w14:paraId="10E1EACA" w14:textId="77777777" w:rsidR="007A5FE2" w:rsidRPr="001A6319" w:rsidRDefault="007A5FE2" w:rsidP="001A6319">
      <w:pPr>
        <w:widowControl w:val="0"/>
        <w:autoSpaceDE w:val="0"/>
        <w:autoSpaceDN w:val="0"/>
        <w:adjustRightInd w:val="0"/>
        <w:ind w:firstLine="709"/>
        <w:jc w:val="both"/>
      </w:pPr>
    </w:p>
    <w:p w14:paraId="45F8F2C4" w14:textId="77777777" w:rsidR="007A5FE2" w:rsidRPr="001A6319" w:rsidRDefault="007A5FE2" w:rsidP="001A6319">
      <w:pPr>
        <w:widowControl w:val="0"/>
        <w:autoSpaceDE w:val="0"/>
        <w:autoSpaceDN w:val="0"/>
        <w:adjustRightInd w:val="0"/>
        <w:ind w:firstLine="709"/>
        <w:jc w:val="both"/>
      </w:pPr>
      <w:r w:rsidRPr="001A6319">
        <w:t>Важное значение для успешной реализации подпрограммы 2 имеет прогнозирование возможных рисков, связанных с достижением основной цели, решением задач подпрограммы 2, оценка их масштабов и последствий, а также формирование системы мер по их предотвращению.</w:t>
      </w:r>
    </w:p>
    <w:p w14:paraId="7A86298F" w14:textId="77777777" w:rsidR="006A72FF" w:rsidRPr="001A6319" w:rsidRDefault="007A5FE2" w:rsidP="001A6319">
      <w:pPr>
        <w:widowControl w:val="0"/>
        <w:autoSpaceDE w:val="0"/>
        <w:autoSpaceDN w:val="0"/>
        <w:adjustRightInd w:val="0"/>
        <w:ind w:firstLine="709"/>
        <w:jc w:val="both"/>
      </w:pPr>
      <w:r w:rsidRPr="001A6319">
        <w:t>В рамках реализации подпрограммы 2 могут быть выделены следующие риски ее реализации.</w:t>
      </w:r>
      <w:bookmarkStart w:id="14" w:name="Par3202"/>
      <w:bookmarkEnd w:id="14"/>
    </w:p>
    <w:p w14:paraId="07F5436C" w14:textId="77777777" w:rsidR="007A5FE2" w:rsidRPr="001A6319" w:rsidRDefault="007A5FE2" w:rsidP="001A6319">
      <w:pPr>
        <w:widowControl w:val="0"/>
        <w:autoSpaceDE w:val="0"/>
        <w:autoSpaceDN w:val="0"/>
        <w:adjustRightInd w:val="0"/>
        <w:jc w:val="center"/>
      </w:pPr>
      <w:r w:rsidRPr="001A6319">
        <w:t>Правовые риски</w:t>
      </w:r>
    </w:p>
    <w:p w14:paraId="67282C12" w14:textId="77777777" w:rsidR="007A5FE2" w:rsidRPr="001A6319" w:rsidRDefault="007A5FE2" w:rsidP="001A6319">
      <w:pPr>
        <w:widowControl w:val="0"/>
        <w:autoSpaceDE w:val="0"/>
        <w:autoSpaceDN w:val="0"/>
        <w:adjustRightInd w:val="0"/>
        <w:ind w:firstLine="709"/>
        <w:jc w:val="both"/>
      </w:pPr>
      <w:r w:rsidRPr="001A6319">
        <w:t>Правовые риски связаны с изменением законодательства Нижегородской области и нормативно-правовых актов Лысковского муниципального округа, длительностью формирования нормативной правовой базы, необходимой для эффективной реализации подпрограммы 2. Это может привести к существенному увеличению планируемых сроков или изменению условий реализации мероприятий подпрограммы 2.</w:t>
      </w:r>
    </w:p>
    <w:p w14:paraId="0B2FA454" w14:textId="77777777" w:rsidR="007A5FE2" w:rsidRPr="001A6319" w:rsidRDefault="007A5FE2" w:rsidP="001A6319">
      <w:pPr>
        <w:widowControl w:val="0"/>
        <w:autoSpaceDE w:val="0"/>
        <w:autoSpaceDN w:val="0"/>
        <w:adjustRightInd w:val="0"/>
        <w:ind w:firstLine="709"/>
        <w:jc w:val="both"/>
      </w:pPr>
      <w:r w:rsidRPr="001A6319">
        <w:t>Для минимизации воздействия данной группы рисков в рамках реализации подпрограммы 2 планируется:</w:t>
      </w:r>
    </w:p>
    <w:p w14:paraId="3DBFF2AC" w14:textId="77777777" w:rsidR="007A5FE2" w:rsidRPr="001A6319" w:rsidRDefault="007A5FE2" w:rsidP="001A6319">
      <w:pPr>
        <w:widowControl w:val="0"/>
        <w:autoSpaceDE w:val="0"/>
        <w:autoSpaceDN w:val="0"/>
        <w:adjustRightInd w:val="0"/>
        <w:ind w:firstLine="709"/>
        <w:jc w:val="both"/>
      </w:pPr>
      <w:r w:rsidRPr="001A6319">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07CD8741" w14:textId="77777777" w:rsidR="007A5FE2" w:rsidRPr="001A6319" w:rsidRDefault="007A5FE2" w:rsidP="001A6319">
      <w:pPr>
        <w:widowControl w:val="0"/>
        <w:autoSpaceDE w:val="0"/>
        <w:autoSpaceDN w:val="0"/>
        <w:adjustRightInd w:val="0"/>
        <w:ind w:firstLine="709"/>
        <w:jc w:val="both"/>
      </w:pPr>
      <w:r w:rsidRPr="001A6319">
        <w:t>- проводить мониторинг планируемых изменений в нормативно-правовых актах в сфере культуры.</w:t>
      </w:r>
    </w:p>
    <w:p w14:paraId="72CA8920" w14:textId="77777777" w:rsidR="007A5FE2" w:rsidRPr="001A6319" w:rsidRDefault="007A5FE2" w:rsidP="001A6319">
      <w:pPr>
        <w:widowControl w:val="0"/>
        <w:autoSpaceDE w:val="0"/>
        <w:autoSpaceDN w:val="0"/>
        <w:adjustRightInd w:val="0"/>
        <w:ind w:firstLine="709"/>
        <w:jc w:val="center"/>
        <w:outlineLvl w:val="5"/>
      </w:pPr>
      <w:bookmarkStart w:id="15" w:name="Par3209"/>
      <w:bookmarkEnd w:id="15"/>
      <w:r w:rsidRPr="001A6319">
        <w:t>Финансовые риски</w:t>
      </w:r>
    </w:p>
    <w:p w14:paraId="5EFB7986" w14:textId="77777777" w:rsidR="007A5FE2" w:rsidRPr="001A6319" w:rsidRDefault="007A5FE2" w:rsidP="001A6319">
      <w:pPr>
        <w:widowControl w:val="0"/>
        <w:autoSpaceDE w:val="0"/>
        <w:autoSpaceDN w:val="0"/>
        <w:adjustRightInd w:val="0"/>
        <w:ind w:firstLine="709"/>
        <w:jc w:val="both"/>
      </w:pPr>
      <w:r w:rsidRPr="001A6319">
        <w:t xml:space="preserve">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w:t>
      </w:r>
      <w:r w:rsidRPr="001A6319">
        <w:lastRenderedPageBreak/>
        <w:t>расходов на сферу культуры, что может повлечь недофинансирование, сокращение или прекращение программных мероприятий.</w:t>
      </w:r>
    </w:p>
    <w:p w14:paraId="7071EEE8" w14:textId="77777777" w:rsidR="007A5FE2" w:rsidRPr="001A6319" w:rsidRDefault="007A5FE2" w:rsidP="001A6319">
      <w:pPr>
        <w:widowControl w:val="0"/>
        <w:autoSpaceDE w:val="0"/>
        <w:autoSpaceDN w:val="0"/>
        <w:adjustRightInd w:val="0"/>
        <w:ind w:firstLine="709"/>
        <w:jc w:val="both"/>
      </w:pPr>
      <w:r w:rsidRPr="001A6319">
        <w:t>Способами ограничения финансовых рисков выступают следующие меры:</w:t>
      </w:r>
    </w:p>
    <w:p w14:paraId="5DE72354" w14:textId="77777777" w:rsidR="007A5FE2" w:rsidRPr="001A6319" w:rsidRDefault="007A5FE2" w:rsidP="001A6319">
      <w:pPr>
        <w:widowControl w:val="0"/>
        <w:autoSpaceDE w:val="0"/>
        <w:autoSpaceDN w:val="0"/>
        <w:adjustRightInd w:val="0"/>
        <w:ind w:firstLine="709"/>
        <w:jc w:val="both"/>
      </w:pPr>
      <w:r w:rsidRPr="001A6319">
        <w:t>- ежегодное уточнение объемов финансовых средств, предусмотренных на реализацию мероприятий подпрограммы 2, в зависимости от достигнутых результатов;</w:t>
      </w:r>
    </w:p>
    <w:p w14:paraId="074340D6" w14:textId="77777777" w:rsidR="007A5FE2" w:rsidRPr="001A6319" w:rsidRDefault="007A5FE2" w:rsidP="001A6319">
      <w:pPr>
        <w:widowControl w:val="0"/>
        <w:autoSpaceDE w:val="0"/>
        <w:autoSpaceDN w:val="0"/>
        <w:adjustRightInd w:val="0"/>
        <w:ind w:firstLine="709"/>
        <w:jc w:val="both"/>
      </w:pPr>
      <w:r w:rsidRPr="001A6319">
        <w:t>- определение приоритетов для первоочередного финансирования;</w:t>
      </w:r>
    </w:p>
    <w:p w14:paraId="3A1AF3C3" w14:textId="77777777" w:rsidR="007A5FE2" w:rsidRPr="001A6319" w:rsidRDefault="007A5FE2" w:rsidP="001A6319">
      <w:pPr>
        <w:widowControl w:val="0"/>
        <w:autoSpaceDE w:val="0"/>
        <w:autoSpaceDN w:val="0"/>
        <w:adjustRightInd w:val="0"/>
        <w:ind w:firstLine="709"/>
        <w:jc w:val="both"/>
      </w:pPr>
      <w:r w:rsidRPr="001A6319">
        <w:t>- планирование бюджетных расходов с применением методик оценки эффективности бюджетных расходов.</w:t>
      </w:r>
    </w:p>
    <w:p w14:paraId="37064526" w14:textId="77777777" w:rsidR="007A5FE2" w:rsidRPr="001A6319" w:rsidRDefault="007A5FE2" w:rsidP="001A6319">
      <w:pPr>
        <w:widowControl w:val="0"/>
        <w:autoSpaceDE w:val="0"/>
        <w:autoSpaceDN w:val="0"/>
        <w:adjustRightInd w:val="0"/>
        <w:ind w:firstLine="709"/>
        <w:jc w:val="center"/>
        <w:outlineLvl w:val="5"/>
      </w:pPr>
      <w:bookmarkStart w:id="16" w:name="Par3217"/>
      <w:bookmarkStart w:id="17" w:name="Par3223"/>
      <w:bookmarkEnd w:id="16"/>
      <w:bookmarkEnd w:id="17"/>
      <w:r w:rsidRPr="001A6319">
        <w:t>Административные риски</w:t>
      </w:r>
    </w:p>
    <w:p w14:paraId="06979D52" w14:textId="77777777" w:rsidR="007A5FE2" w:rsidRPr="001A6319" w:rsidRDefault="007A5FE2" w:rsidP="001A6319">
      <w:pPr>
        <w:widowControl w:val="0"/>
        <w:autoSpaceDE w:val="0"/>
        <w:autoSpaceDN w:val="0"/>
        <w:adjustRightInd w:val="0"/>
        <w:ind w:firstLine="709"/>
        <w:jc w:val="both"/>
      </w:pPr>
      <w:r w:rsidRPr="001A6319">
        <w:t xml:space="preserve">Риски данной группы связаны с неэффективным управлением подпрограммой 2,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2, невыполнение ее целей и задач, </w:t>
      </w:r>
      <w:proofErr w:type="spellStart"/>
      <w:r w:rsidRPr="001A6319">
        <w:t>недостижение</w:t>
      </w:r>
      <w:proofErr w:type="spellEnd"/>
      <w:r w:rsidRPr="001A6319">
        <w:t xml:space="preserve"> плановых значений показателей, снижение эффективности использования ресурсов и качества выполнения мероприятий подпрограммы 2.</w:t>
      </w:r>
    </w:p>
    <w:p w14:paraId="017B1674" w14:textId="77777777" w:rsidR="007A5FE2" w:rsidRPr="001A6319" w:rsidRDefault="007A5FE2" w:rsidP="001A6319">
      <w:pPr>
        <w:widowControl w:val="0"/>
        <w:autoSpaceDE w:val="0"/>
        <w:autoSpaceDN w:val="0"/>
        <w:adjustRightInd w:val="0"/>
        <w:ind w:firstLine="709"/>
        <w:jc w:val="both"/>
      </w:pPr>
      <w:r w:rsidRPr="001A6319">
        <w:t>Основными условиями минимизации административных рисков являются:</w:t>
      </w:r>
    </w:p>
    <w:p w14:paraId="6A191470" w14:textId="77777777" w:rsidR="007A5FE2" w:rsidRPr="001A6319" w:rsidRDefault="007A5FE2" w:rsidP="001A6319">
      <w:pPr>
        <w:widowControl w:val="0"/>
        <w:autoSpaceDE w:val="0"/>
        <w:autoSpaceDN w:val="0"/>
        <w:adjustRightInd w:val="0"/>
        <w:ind w:firstLine="709"/>
        <w:jc w:val="both"/>
      </w:pPr>
      <w:r w:rsidRPr="001A6319">
        <w:t>- формирование эффективной системы управления реализацией подпрограммы 2;</w:t>
      </w:r>
    </w:p>
    <w:p w14:paraId="5F3204A6" w14:textId="77777777" w:rsidR="007A5FE2" w:rsidRPr="001A6319" w:rsidRDefault="007A5FE2" w:rsidP="001A6319">
      <w:pPr>
        <w:widowControl w:val="0"/>
        <w:autoSpaceDE w:val="0"/>
        <w:autoSpaceDN w:val="0"/>
        <w:adjustRightInd w:val="0"/>
        <w:ind w:firstLine="709"/>
        <w:jc w:val="both"/>
      </w:pPr>
      <w:r w:rsidRPr="001A6319">
        <w:t>- проведение систематического аудита результативности реализации подпрограммы 2;</w:t>
      </w:r>
    </w:p>
    <w:p w14:paraId="1CE93231" w14:textId="77777777" w:rsidR="007A5FE2" w:rsidRPr="001A6319" w:rsidRDefault="007A5FE2" w:rsidP="001A6319">
      <w:pPr>
        <w:widowControl w:val="0"/>
        <w:autoSpaceDE w:val="0"/>
        <w:autoSpaceDN w:val="0"/>
        <w:adjustRightInd w:val="0"/>
        <w:ind w:firstLine="709"/>
        <w:jc w:val="both"/>
      </w:pPr>
      <w:r w:rsidRPr="001A6319">
        <w:t>- регулярная публикация отчетов о ходе реализации подпрограммы 2;</w:t>
      </w:r>
    </w:p>
    <w:p w14:paraId="39374C21" w14:textId="77777777" w:rsidR="007A5FE2" w:rsidRPr="001A6319" w:rsidRDefault="007A5FE2" w:rsidP="001A6319">
      <w:pPr>
        <w:widowControl w:val="0"/>
        <w:autoSpaceDE w:val="0"/>
        <w:autoSpaceDN w:val="0"/>
        <w:adjustRightInd w:val="0"/>
        <w:ind w:firstLine="709"/>
        <w:jc w:val="both"/>
      </w:pPr>
      <w:r w:rsidRPr="001A6319">
        <w:t>- повышение эффективности взаимодействия участников реализации подпрограммы 2;</w:t>
      </w:r>
    </w:p>
    <w:p w14:paraId="19706F06" w14:textId="77777777" w:rsidR="007A5FE2" w:rsidRPr="001A6319" w:rsidRDefault="007A5FE2" w:rsidP="001A6319">
      <w:pPr>
        <w:widowControl w:val="0"/>
        <w:autoSpaceDE w:val="0"/>
        <w:autoSpaceDN w:val="0"/>
        <w:adjustRightInd w:val="0"/>
        <w:ind w:firstLine="709"/>
        <w:jc w:val="both"/>
      </w:pPr>
      <w:r w:rsidRPr="001A6319">
        <w:t>- заключение и контроль реализации соглашений о взаимодействии с заинтересованными сторонами;</w:t>
      </w:r>
    </w:p>
    <w:p w14:paraId="095FF547" w14:textId="77777777" w:rsidR="007A5FE2" w:rsidRPr="001A6319" w:rsidRDefault="007A5FE2" w:rsidP="001A6319">
      <w:pPr>
        <w:widowControl w:val="0"/>
        <w:autoSpaceDE w:val="0"/>
        <w:autoSpaceDN w:val="0"/>
        <w:adjustRightInd w:val="0"/>
        <w:ind w:firstLine="709"/>
        <w:jc w:val="both"/>
      </w:pPr>
      <w:r w:rsidRPr="001A6319">
        <w:t>- создание системы мониторингов реализации подпрограммы 2;</w:t>
      </w:r>
    </w:p>
    <w:p w14:paraId="41514BD5" w14:textId="77777777" w:rsidR="007A5FE2" w:rsidRPr="001A6319" w:rsidRDefault="007A5FE2" w:rsidP="001A6319">
      <w:pPr>
        <w:widowControl w:val="0"/>
        <w:autoSpaceDE w:val="0"/>
        <w:autoSpaceDN w:val="0"/>
        <w:adjustRightInd w:val="0"/>
        <w:ind w:firstLine="709"/>
        <w:jc w:val="both"/>
      </w:pPr>
      <w:r w:rsidRPr="001A6319">
        <w:t>- своевременная корректировка мероприятий подпрограммы 2.</w:t>
      </w:r>
    </w:p>
    <w:p w14:paraId="66D6F634" w14:textId="77777777" w:rsidR="007A5FE2" w:rsidRPr="001A6319" w:rsidRDefault="007A5FE2" w:rsidP="001A6319">
      <w:pPr>
        <w:widowControl w:val="0"/>
        <w:autoSpaceDE w:val="0"/>
        <w:autoSpaceDN w:val="0"/>
        <w:adjustRightInd w:val="0"/>
        <w:ind w:firstLine="709"/>
        <w:jc w:val="both"/>
      </w:pPr>
      <w:r w:rsidRPr="001A6319">
        <w:t>Реализация перечисленных мер предусмотрена в рамках реализации подпрограммы 2.</w:t>
      </w:r>
    </w:p>
    <w:p w14:paraId="5FB02233" w14:textId="77777777" w:rsidR="007A5FE2" w:rsidRPr="001A6319" w:rsidRDefault="007A5FE2" w:rsidP="001A6319">
      <w:pPr>
        <w:widowControl w:val="0"/>
        <w:autoSpaceDE w:val="0"/>
        <w:autoSpaceDN w:val="0"/>
        <w:adjustRightInd w:val="0"/>
        <w:ind w:firstLine="709"/>
        <w:jc w:val="center"/>
        <w:outlineLvl w:val="5"/>
      </w:pPr>
      <w:bookmarkStart w:id="18" w:name="Par3236"/>
      <w:bookmarkEnd w:id="18"/>
      <w:r w:rsidRPr="001A6319">
        <w:t>Кадровые риски</w:t>
      </w:r>
    </w:p>
    <w:p w14:paraId="031CDB4B" w14:textId="77777777" w:rsidR="007A5FE2" w:rsidRPr="001A6319" w:rsidRDefault="007A5FE2" w:rsidP="001A6319">
      <w:pPr>
        <w:widowControl w:val="0"/>
        <w:autoSpaceDE w:val="0"/>
        <w:autoSpaceDN w:val="0"/>
        <w:adjustRightInd w:val="0"/>
        <w:ind w:firstLine="709"/>
        <w:jc w:val="both"/>
      </w:pPr>
      <w:r w:rsidRPr="001A6319">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05157AC8" w14:textId="77777777" w:rsidR="007A5FE2" w:rsidRPr="001A6319" w:rsidRDefault="007A5FE2" w:rsidP="001A6319">
      <w:pPr>
        <w:widowControl w:val="0"/>
        <w:autoSpaceDE w:val="0"/>
        <w:autoSpaceDN w:val="0"/>
        <w:adjustRightInd w:val="0"/>
        <w:ind w:firstLine="709"/>
        <w:jc w:val="both"/>
      </w:pPr>
      <w:r w:rsidRPr="001A6319">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73C2F76E" w14:textId="77777777" w:rsidR="00D30759" w:rsidRPr="001A6319" w:rsidRDefault="00D30759" w:rsidP="001A6319">
      <w:pPr>
        <w:widowControl w:val="0"/>
        <w:autoSpaceDE w:val="0"/>
        <w:autoSpaceDN w:val="0"/>
        <w:adjustRightInd w:val="0"/>
        <w:ind w:firstLine="709"/>
        <w:jc w:val="both"/>
      </w:pPr>
    </w:p>
    <w:p w14:paraId="2CE13457" w14:textId="77777777" w:rsidR="007A5FE2" w:rsidRPr="001A6319" w:rsidRDefault="007A5FE2" w:rsidP="001A6319">
      <w:pPr>
        <w:jc w:val="center"/>
        <w:rPr>
          <w:b/>
        </w:rPr>
      </w:pPr>
      <w:r w:rsidRPr="001A6319">
        <w:rPr>
          <w:b/>
        </w:rPr>
        <w:t xml:space="preserve">3.3. Подпрограмма </w:t>
      </w:r>
      <w:r w:rsidR="00CB4A7E" w:rsidRPr="001A6319">
        <w:rPr>
          <w:b/>
        </w:rPr>
        <w:t>«</w:t>
      </w:r>
      <w:r w:rsidRPr="001A6319">
        <w:rPr>
          <w:b/>
        </w:rPr>
        <w:t>Пожарная безопасность учреждений культуры Лысковского муниципального округа</w:t>
      </w:r>
      <w:r w:rsidR="00CB4A7E" w:rsidRPr="001A6319">
        <w:rPr>
          <w:b/>
        </w:rPr>
        <w:t>»</w:t>
      </w:r>
    </w:p>
    <w:p w14:paraId="56A1B127" w14:textId="77777777" w:rsidR="007A5FE2" w:rsidRPr="001A6319" w:rsidRDefault="007A5FE2" w:rsidP="001A6319">
      <w:pPr>
        <w:jc w:val="center"/>
      </w:pPr>
      <w:r w:rsidRPr="001A6319">
        <w:t>(далее – подпрограмма 3)</w:t>
      </w:r>
    </w:p>
    <w:p w14:paraId="14160890" w14:textId="77777777" w:rsidR="007A5FE2" w:rsidRPr="001A6319" w:rsidRDefault="007A5FE2" w:rsidP="001A6319">
      <w:pPr>
        <w:jc w:val="center"/>
        <w:rPr>
          <w:b/>
        </w:rPr>
      </w:pPr>
    </w:p>
    <w:p w14:paraId="2C5340F3" w14:textId="77777777" w:rsidR="007A5FE2" w:rsidRPr="001A6319" w:rsidRDefault="007A5FE2" w:rsidP="001A6319">
      <w:pPr>
        <w:jc w:val="center"/>
        <w:rPr>
          <w:b/>
        </w:rPr>
      </w:pPr>
      <w:r w:rsidRPr="001A6319">
        <w:rPr>
          <w:b/>
        </w:rPr>
        <w:t>3.3.1. Паспорт подпрограммы 3</w:t>
      </w:r>
    </w:p>
    <w:p w14:paraId="10EF6C71" w14:textId="77777777" w:rsidR="007A5FE2" w:rsidRPr="001A6319" w:rsidRDefault="007A5FE2" w:rsidP="001A6319">
      <w:pPr>
        <w:jc w:val="center"/>
        <w:rPr>
          <w:b/>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05"/>
        <w:gridCol w:w="6672"/>
      </w:tblGrid>
      <w:tr w:rsidR="001A6319" w:rsidRPr="001A6319" w14:paraId="0499401E"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4C1FED70" w14:textId="77777777" w:rsidR="007A5FE2" w:rsidRPr="001A6319" w:rsidRDefault="007A5FE2" w:rsidP="001A6319">
            <w:pPr>
              <w:widowControl w:val="0"/>
              <w:autoSpaceDE w:val="0"/>
              <w:autoSpaceDN w:val="0"/>
              <w:adjustRightInd w:val="0"/>
              <w:jc w:val="both"/>
            </w:pPr>
            <w:r w:rsidRPr="001A6319">
              <w:t>Муниципальный заказчик-координатор подпрограммы 3</w:t>
            </w:r>
          </w:p>
        </w:tc>
        <w:tc>
          <w:tcPr>
            <w:tcW w:w="6672" w:type="dxa"/>
            <w:tcBorders>
              <w:top w:val="single" w:sz="4" w:space="0" w:color="auto"/>
              <w:left w:val="single" w:sz="4" w:space="0" w:color="auto"/>
              <w:bottom w:val="single" w:sz="4" w:space="0" w:color="auto"/>
              <w:right w:val="single" w:sz="4" w:space="0" w:color="auto"/>
            </w:tcBorders>
          </w:tcPr>
          <w:p w14:paraId="7FE4B8FA" w14:textId="77777777" w:rsidR="007A5FE2" w:rsidRPr="001A6319" w:rsidRDefault="007A5FE2" w:rsidP="001A6319">
            <w:pPr>
              <w:widowControl w:val="0"/>
              <w:autoSpaceDE w:val="0"/>
              <w:autoSpaceDN w:val="0"/>
              <w:adjustRightInd w:val="0"/>
              <w:jc w:val="both"/>
            </w:pPr>
            <w:r w:rsidRPr="001A6319">
              <w:t>Отдел культуры, развития спорта и туризма администрации Лысковского муниципального округа</w:t>
            </w:r>
            <w:r w:rsidR="00475F8A" w:rsidRPr="001A6319">
              <w:t xml:space="preserve"> Нижегородской области</w:t>
            </w:r>
          </w:p>
        </w:tc>
      </w:tr>
      <w:tr w:rsidR="001A6319" w:rsidRPr="001A6319" w14:paraId="0C881E5F"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063D6497" w14:textId="77777777" w:rsidR="007A5FE2" w:rsidRPr="001A6319" w:rsidRDefault="007A5FE2" w:rsidP="001A6319">
            <w:pPr>
              <w:widowControl w:val="0"/>
              <w:autoSpaceDE w:val="0"/>
              <w:autoSpaceDN w:val="0"/>
              <w:adjustRightInd w:val="0"/>
              <w:jc w:val="both"/>
            </w:pPr>
            <w:r w:rsidRPr="001A6319">
              <w:t>Соисполнители подпрограммы 3</w:t>
            </w:r>
          </w:p>
        </w:tc>
        <w:tc>
          <w:tcPr>
            <w:tcW w:w="6672" w:type="dxa"/>
            <w:tcBorders>
              <w:top w:val="single" w:sz="4" w:space="0" w:color="auto"/>
              <w:left w:val="single" w:sz="4" w:space="0" w:color="auto"/>
              <w:bottom w:val="single" w:sz="4" w:space="0" w:color="auto"/>
              <w:right w:val="single" w:sz="4" w:space="0" w:color="auto"/>
            </w:tcBorders>
          </w:tcPr>
          <w:p w14:paraId="7C48B657" w14:textId="77777777" w:rsidR="007A5FE2" w:rsidRPr="001A6319" w:rsidRDefault="007A5FE2" w:rsidP="001A6319">
            <w:pPr>
              <w:widowControl w:val="0"/>
              <w:autoSpaceDE w:val="0"/>
              <w:autoSpaceDN w:val="0"/>
              <w:adjustRightInd w:val="0"/>
              <w:jc w:val="both"/>
            </w:pPr>
            <w:r w:rsidRPr="001A6319">
              <w:t>Отсутствуют</w:t>
            </w:r>
          </w:p>
        </w:tc>
      </w:tr>
      <w:tr w:rsidR="001A6319" w:rsidRPr="001A6319" w14:paraId="4643AAFC"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5D01D23D" w14:textId="77777777" w:rsidR="007A5FE2" w:rsidRPr="001A6319" w:rsidRDefault="007A5FE2" w:rsidP="001A6319">
            <w:pPr>
              <w:widowControl w:val="0"/>
              <w:autoSpaceDE w:val="0"/>
              <w:autoSpaceDN w:val="0"/>
              <w:adjustRightInd w:val="0"/>
              <w:jc w:val="both"/>
            </w:pPr>
            <w:r w:rsidRPr="001A6319">
              <w:t>Цели подпрограммы 3</w:t>
            </w:r>
          </w:p>
        </w:tc>
        <w:tc>
          <w:tcPr>
            <w:tcW w:w="6672" w:type="dxa"/>
            <w:tcBorders>
              <w:top w:val="single" w:sz="4" w:space="0" w:color="auto"/>
              <w:left w:val="single" w:sz="4" w:space="0" w:color="auto"/>
              <w:bottom w:val="single" w:sz="4" w:space="0" w:color="auto"/>
              <w:right w:val="single" w:sz="4" w:space="0" w:color="auto"/>
            </w:tcBorders>
          </w:tcPr>
          <w:p w14:paraId="29EB630D" w14:textId="77777777" w:rsidR="007A5FE2" w:rsidRPr="001A6319" w:rsidRDefault="007A5FE2" w:rsidP="001A6319">
            <w:pPr>
              <w:widowControl w:val="0"/>
              <w:autoSpaceDE w:val="0"/>
              <w:autoSpaceDN w:val="0"/>
              <w:adjustRightInd w:val="0"/>
              <w:jc w:val="both"/>
            </w:pPr>
            <w:r w:rsidRPr="001A6319">
              <w:t>Обеспечение пожарной безопасности в учреждениях культуры Лысковского муниципального округа, предотвращение гибели и травматизма людей, материальных потерь от огня</w:t>
            </w:r>
          </w:p>
        </w:tc>
      </w:tr>
      <w:tr w:rsidR="001A6319" w:rsidRPr="001A6319" w14:paraId="66900801"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2D036768" w14:textId="77777777" w:rsidR="007A5FE2" w:rsidRPr="001A6319" w:rsidRDefault="007A5FE2" w:rsidP="001A6319">
            <w:pPr>
              <w:widowControl w:val="0"/>
              <w:autoSpaceDE w:val="0"/>
              <w:autoSpaceDN w:val="0"/>
              <w:adjustRightInd w:val="0"/>
              <w:jc w:val="both"/>
            </w:pPr>
            <w:r w:rsidRPr="001A6319">
              <w:t>Задачи подпрограммы 3</w:t>
            </w:r>
          </w:p>
        </w:tc>
        <w:tc>
          <w:tcPr>
            <w:tcW w:w="6672" w:type="dxa"/>
            <w:tcBorders>
              <w:top w:val="single" w:sz="4" w:space="0" w:color="auto"/>
              <w:left w:val="single" w:sz="4" w:space="0" w:color="auto"/>
              <w:bottom w:val="single" w:sz="4" w:space="0" w:color="auto"/>
              <w:right w:val="single" w:sz="4" w:space="0" w:color="auto"/>
            </w:tcBorders>
          </w:tcPr>
          <w:p w14:paraId="76A2BCCC" w14:textId="77777777" w:rsidR="007A5FE2" w:rsidRPr="001A6319" w:rsidRDefault="00731CFB"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xml:space="preserve">1. </w:t>
            </w:r>
            <w:r w:rsidR="007A5FE2" w:rsidRPr="001A6319">
              <w:rPr>
                <w:rFonts w:ascii="Times New Roman" w:hAnsi="Times New Roman" w:cs="Times New Roman"/>
                <w:sz w:val="24"/>
                <w:szCs w:val="24"/>
              </w:rPr>
              <w:t>Сокращение времени оперативного реагирования (времени с момента сообщения о пожаре до его локализации и ликвидации) с помощью устанавливаемых систем автоматической пожарной сигнализации и систем оповещения и управления эвакуацией людей при пожарах;</w:t>
            </w:r>
          </w:p>
          <w:p w14:paraId="5C31CAE7" w14:textId="77777777" w:rsidR="007A5FE2" w:rsidRPr="001A6319" w:rsidRDefault="00731CFB"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xml:space="preserve">2. </w:t>
            </w:r>
            <w:r w:rsidR="007A5FE2" w:rsidRPr="001A6319">
              <w:rPr>
                <w:rFonts w:ascii="Times New Roman" w:hAnsi="Times New Roman" w:cs="Times New Roman"/>
                <w:sz w:val="24"/>
                <w:szCs w:val="24"/>
              </w:rPr>
              <w:t xml:space="preserve">Приведение электроснабжения объектов культуры в </w:t>
            </w:r>
            <w:r w:rsidR="007A5FE2" w:rsidRPr="001A6319">
              <w:rPr>
                <w:rFonts w:ascii="Times New Roman" w:hAnsi="Times New Roman" w:cs="Times New Roman"/>
                <w:sz w:val="24"/>
                <w:szCs w:val="24"/>
              </w:rPr>
              <w:lastRenderedPageBreak/>
              <w:t>соответствие с требованиями нормативных документов;</w:t>
            </w:r>
          </w:p>
          <w:p w14:paraId="7D41F63A" w14:textId="77777777" w:rsidR="007A5FE2" w:rsidRPr="001A6319" w:rsidRDefault="00731CFB" w:rsidP="001A6319">
            <w:pPr>
              <w:pStyle w:val="ConsPlusCell"/>
              <w:rPr>
                <w:rFonts w:ascii="Times New Roman" w:hAnsi="Times New Roman" w:cs="Times New Roman"/>
              </w:rPr>
            </w:pPr>
            <w:r w:rsidRPr="001A6319">
              <w:rPr>
                <w:rFonts w:ascii="Times New Roman" w:hAnsi="Times New Roman" w:cs="Times New Roman"/>
                <w:sz w:val="24"/>
                <w:szCs w:val="24"/>
              </w:rPr>
              <w:t xml:space="preserve">3. </w:t>
            </w:r>
            <w:r w:rsidR="007A5FE2" w:rsidRPr="001A6319">
              <w:rPr>
                <w:rFonts w:ascii="Times New Roman" w:hAnsi="Times New Roman" w:cs="Times New Roman"/>
                <w:sz w:val="24"/>
                <w:szCs w:val="24"/>
              </w:rPr>
              <w:t>Повышение уровня пожарной безопасности на объектах культуры</w:t>
            </w:r>
            <w:r w:rsidR="00925E93" w:rsidRPr="001A6319">
              <w:rPr>
                <w:rFonts w:ascii="Times New Roman" w:hAnsi="Times New Roman" w:cs="Times New Roman"/>
                <w:sz w:val="24"/>
                <w:szCs w:val="24"/>
              </w:rPr>
              <w:t xml:space="preserve"> Лысковского</w:t>
            </w:r>
            <w:r w:rsidR="007A5FE2" w:rsidRPr="001A6319">
              <w:rPr>
                <w:rFonts w:ascii="Times New Roman" w:hAnsi="Times New Roman" w:cs="Times New Roman"/>
                <w:sz w:val="24"/>
                <w:szCs w:val="24"/>
              </w:rPr>
              <w:t xml:space="preserve"> муниципального округа.</w:t>
            </w:r>
          </w:p>
        </w:tc>
      </w:tr>
      <w:tr w:rsidR="001A6319" w:rsidRPr="001A6319" w14:paraId="717CF675"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3E8FEECC" w14:textId="77777777" w:rsidR="007A5FE2" w:rsidRPr="001A6319" w:rsidRDefault="007A5FE2" w:rsidP="001A6319">
            <w:pPr>
              <w:widowControl w:val="0"/>
              <w:autoSpaceDE w:val="0"/>
              <w:autoSpaceDN w:val="0"/>
              <w:adjustRightInd w:val="0"/>
              <w:jc w:val="both"/>
            </w:pPr>
            <w:r w:rsidRPr="001A6319">
              <w:lastRenderedPageBreak/>
              <w:t>Этапы и сроки реализации подпрограммы 3</w:t>
            </w:r>
          </w:p>
        </w:tc>
        <w:tc>
          <w:tcPr>
            <w:tcW w:w="6672" w:type="dxa"/>
            <w:tcBorders>
              <w:top w:val="single" w:sz="4" w:space="0" w:color="auto"/>
              <w:left w:val="single" w:sz="4" w:space="0" w:color="auto"/>
              <w:bottom w:val="single" w:sz="4" w:space="0" w:color="auto"/>
              <w:right w:val="single" w:sz="4" w:space="0" w:color="auto"/>
            </w:tcBorders>
          </w:tcPr>
          <w:p w14:paraId="32C8D92F" w14:textId="0E43FB41" w:rsidR="007A5FE2" w:rsidRPr="001A6319" w:rsidRDefault="007A5FE2" w:rsidP="001A6319">
            <w:pPr>
              <w:widowControl w:val="0"/>
              <w:autoSpaceDE w:val="0"/>
              <w:autoSpaceDN w:val="0"/>
              <w:adjustRightInd w:val="0"/>
              <w:jc w:val="both"/>
            </w:pPr>
            <w:r w:rsidRPr="001A6319">
              <w:t xml:space="preserve">Подпрограмма 3 реализуется в течение </w:t>
            </w:r>
            <w:r w:rsidRPr="007A66FB">
              <w:rPr>
                <w:color w:val="FF0000"/>
              </w:rPr>
              <w:t>202</w:t>
            </w:r>
            <w:r w:rsidR="00CA7D6B" w:rsidRPr="007A66FB">
              <w:rPr>
                <w:color w:val="FF0000"/>
              </w:rPr>
              <w:t>6</w:t>
            </w:r>
            <w:r w:rsidR="001B2C13" w:rsidRPr="007A66FB">
              <w:rPr>
                <w:color w:val="FF0000"/>
              </w:rPr>
              <w:t xml:space="preserve"> - 202</w:t>
            </w:r>
            <w:r w:rsidR="00CA7D6B" w:rsidRPr="007A66FB">
              <w:rPr>
                <w:color w:val="FF0000"/>
              </w:rPr>
              <w:t>8</w:t>
            </w:r>
            <w:r w:rsidRPr="007A66FB">
              <w:rPr>
                <w:color w:val="FF0000"/>
              </w:rPr>
              <w:t xml:space="preserve"> </w:t>
            </w:r>
            <w:r w:rsidRPr="001A6319">
              <w:t>годов.</w:t>
            </w:r>
          </w:p>
          <w:p w14:paraId="5E40A814" w14:textId="77777777" w:rsidR="007A5FE2" w:rsidRPr="001A6319" w:rsidRDefault="007A5FE2" w:rsidP="001A6319">
            <w:pPr>
              <w:widowControl w:val="0"/>
              <w:autoSpaceDE w:val="0"/>
              <w:autoSpaceDN w:val="0"/>
              <w:adjustRightInd w:val="0"/>
              <w:jc w:val="both"/>
            </w:pPr>
            <w:r w:rsidRPr="001A6319">
              <w:t>Подпрограмма 3 реализуется в 1 этап</w:t>
            </w:r>
          </w:p>
        </w:tc>
      </w:tr>
      <w:tr w:rsidR="001A6319" w:rsidRPr="001A6319" w14:paraId="3BACB746" w14:textId="77777777" w:rsidTr="00686F3D">
        <w:trPr>
          <w:tblCellSpacing w:w="5" w:type="nil"/>
        </w:trPr>
        <w:tc>
          <w:tcPr>
            <w:tcW w:w="3005" w:type="dxa"/>
            <w:tcBorders>
              <w:top w:val="single" w:sz="4" w:space="0" w:color="auto"/>
              <w:left w:val="single" w:sz="4" w:space="0" w:color="auto"/>
              <w:bottom w:val="single" w:sz="4" w:space="0" w:color="auto"/>
              <w:right w:val="single" w:sz="4" w:space="0" w:color="auto"/>
            </w:tcBorders>
          </w:tcPr>
          <w:p w14:paraId="6207D59F" w14:textId="77777777" w:rsidR="007A5FE2" w:rsidRPr="001A6319" w:rsidRDefault="007A5FE2" w:rsidP="001A6319">
            <w:pPr>
              <w:widowControl w:val="0"/>
              <w:autoSpaceDE w:val="0"/>
              <w:autoSpaceDN w:val="0"/>
              <w:adjustRightInd w:val="0"/>
            </w:pPr>
            <w:r w:rsidRPr="001A6319">
              <w:t>Объемы бюджетных ассигнований подпрограммы 3 за счет средств бюджета</w:t>
            </w:r>
            <w:r w:rsidR="00946D6F" w:rsidRPr="001A6319">
              <w:t xml:space="preserve"> Лысковского </w:t>
            </w:r>
            <w:r w:rsidRPr="001A6319">
              <w:t>муниципального округа</w:t>
            </w:r>
          </w:p>
        </w:tc>
        <w:tc>
          <w:tcPr>
            <w:tcW w:w="6672" w:type="dxa"/>
            <w:tcBorders>
              <w:top w:val="single" w:sz="4" w:space="0" w:color="auto"/>
              <w:left w:val="single" w:sz="4" w:space="0" w:color="auto"/>
              <w:bottom w:val="single" w:sz="4" w:space="0" w:color="auto"/>
              <w:right w:val="single" w:sz="4" w:space="0" w:color="auto"/>
            </w:tcBorders>
            <w:shd w:val="clear" w:color="auto" w:fill="auto"/>
          </w:tcPr>
          <w:p w14:paraId="40105731" w14:textId="77777777" w:rsidR="007F4810" w:rsidRPr="007A66FB" w:rsidRDefault="007A5FE2" w:rsidP="007F4810">
            <w:pPr>
              <w:widowControl w:val="0"/>
              <w:autoSpaceDE w:val="0"/>
              <w:autoSpaceDN w:val="0"/>
              <w:adjustRightInd w:val="0"/>
              <w:jc w:val="both"/>
              <w:rPr>
                <w:color w:val="FF0000"/>
              </w:rPr>
            </w:pPr>
            <w:r w:rsidRPr="001A6319">
              <w:t xml:space="preserve">Подпрограмма 3 предполагает финансирование за счет средств бюджета </w:t>
            </w:r>
            <w:r w:rsidR="00DA1C92" w:rsidRPr="001A6319">
              <w:t xml:space="preserve">Лысковского </w:t>
            </w:r>
            <w:r w:rsidRPr="001A6319">
              <w:t xml:space="preserve">муниципального округа </w:t>
            </w:r>
            <w:r w:rsidR="007F4810" w:rsidRPr="007A66FB">
              <w:rPr>
                <w:color w:val="FF0000"/>
              </w:rPr>
              <w:t>1194,0 тыс. рублей, в том числе:</w:t>
            </w:r>
          </w:p>
          <w:p w14:paraId="4DEDCBD1" w14:textId="77777777" w:rsidR="007F4810" w:rsidRPr="007A66FB" w:rsidRDefault="007F4810" w:rsidP="007F4810">
            <w:pPr>
              <w:widowControl w:val="0"/>
              <w:autoSpaceDE w:val="0"/>
              <w:autoSpaceDN w:val="0"/>
              <w:adjustRightInd w:val="0"/>
              <w:jc w:val="both"/>
              <w:rPr>
                <w:color w:val="FF0000"/>
              </w:rPr>
            </w:pPr>
            <w:r w:rsidRPr="007A66FB">
              <w:rPr>
                <w:color w:val="FF0000"/>
              </w:rPr>
              <w:t>2026 год -398,0 тыс. рублей;</w:t>
            </w:r>
          </w:p>
          <w:p w14:paraId="36B0E2AC" w14:textId="77777777" w:rsidR="007F4810" w:rsidRPr="007A66FB" w:rsidRDefault="007F4810" w:rsidP="007F4810">
            <w:pPr>
              <w:widowControl w:val="0"/>
              <w:autoSpaceDE w:val="0"/>
              <w:autoSpaceDN w:val="0"/>
              <w:adjustRightInd w:val="0"/>
              <w:jc w:val="both"/>
              <w:rPr>
                <w:color w:val="FF0000"/>
              </w:rPr>
            </w:pPr>
            <w:r w:rsidRPr="007A66FB">
              <w:rPr>
                <w:color w:val="FF0000"/>
              </w:rPr>
              <w:t>2027 год -398,0 тыс. рублей;</w:t>
            </w:r>
          </w:p>
          <w:p w14:paraId="1BC6FB8B" w14:textId="6A651B87" w:rsidR="007A5FE2" w:rsidRPr="001A6319" w:rsidRDefault="007F4810" w:rsidP="001A6319">
            <w:pPr>
              <w:widowControl w:val="0"/>
              <w:autoSpaceDE w:val="0"/>
              <w:autoSpaceDN w:val="0"/>
              <w:adjustRightInd w:val="0"/>
              <w:jc w:val="both"/>
            </w:pPr>
            <w:r w:rsidRPr="007A66FB">
              <w:rPr>
                <w:color w:val="FF0000"/>
              </w:rPr>
              <w:t>2028 год -398,0 тыс. рублей.</w:t>
            </w:r>
          </w:p>
        </w:tc>
      </w:tr>
      <w:tr w:rsidR="007A5FE2" w:rsidRPr="001A6319" w14:paraId="1BF191E5"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6BFFBF9C" w14:textId="77777777" w:rsidR="007A5FE2" w:rsidRPr="001A6319" w:rsidRDefault="007A5FE2" w:rsidP="001A6319">
            <w:pPr>
              <w:widowControl w:val="0"/>
              <w:autoSpaceDE w:val="0"/>
              <w:autoSpaceDN w:val="0"/>
              <w:adjustRightInd w:val="0"/>
              <w:jc w:val="both"/>
            </w:pPr>
            <w:r w:rsidRPr="001A6319">
              <w:t>Индикаторы достижения цели и показатели непосредственных результатов</w:t>
            </w:r>
          </w:p>
        </w:tc>
        <w:tc>
          <w:tcPr>
            <w:tcW w:w="6672" w:type="dxa"/>
            <w:tcBorders>
              <w:top w:val="single" w:sz="4" w:space="0" w:color="auto"/>
              <w:left w:val="single" w:sz="4" w:space="0" w:color="auto"/>
              <w:bottom w:val="single" w:sz="4" w:space="0" w:color="auto"/>
              <w:right w:val="single" w:sz="4" w:space="0" w:color="auto"/>
            </w:tcBorders>
          </w:tcPr>
          <w:p w14:paraId="4D66B2F1" w14:textId="77777777" w:rsidR="007A5FE2" w:rsidRPr="001A6319" w:rsidRDefault="007A5FE2" w:rsidP="001A6319">
            <w:pPr>
              <w:widowControl w:val="0"/>
              <w:autoSpaceDE w:val="0"/>
              <w:autoSpaceDN w:val="0"/>
              <w:adjustRightInd w:val="0"/>
              <w:jc w:val="both"/>
            </w:pPr>
            <w:r w:rsidRPr="001A6319">
              <w:t>По окончании реализации подпрограммы 3 будут достигнуты следующие значения индикаторов:</w:t>
            </w:r>
          </w:p>
          <w:p w14:paraId="77EB9759" w14:textId="77777777" w:rsidR="007A5FE2" w:rsidRPr="001A6319" w:rsidRDefault="007A5FE2" w:rsidP="001A6319">
            <w:pPr>
              <w:widowControl w:val="0"/>
              <w:autoSpaceDE w:val="0"/>
              <w:autoSpaceDN w:val="0"/>
              <w:adjustRightInd w:val="0"/>
              <w:jc w:val="both"/>
            </w:pPr>
            <w:r w:rsidRPr="001A6319">
              <w:t>Индикаторы достижения цели.</w:t>
            </w:r>
          </w:p>
          <w:p w14:paraId="241A1C55" w14:textId="77777777" w:rsidR="007A5FE2" w:rsidRPr="001A6319" w:rsidRDefault="007A5FE2" w:rsidP="001A6319">
            <w:pPr>
              <w:widowControl w:val="0"/>
              <w:autoSpaceDE w:val="0"/>
              <w:autoSpaceDN w:val="0"/>
              <w:adjustRightInd w:val="0"/>
              <w:jc w:val="both"/>
            </w:pPr>
            <w:r w:rsidRPr="001A6319">
              <w:t>1.</w:t>
            </w:r>
            <w:r w:rsidR="007B3996" w:rsidRPr="001A6319">
              <w:t xml:space="preserve"> </w:t>
            </w:r>
            <w:r w:rsidRPr="001A6319">
              <w:t>Доля муниципальных учреждений культуры, не имеющих предписаний госуда</w:t>
            </w:r>
            <w:r w:rsidR="006D67F9" w:rsidRPr="001A6319">
              <w:t>рственного пожарного надзора, 96</w:t>
            </w:r>
            <w:r w:rsidRPr="001A6319">
              <w:t xml:space="preserve"> % к общему количеству учреждений культуры. </w:t>
            </w:r>
          </w:p>
          <w:p w14:paraId="18BDAB0B" w14:textId="77777777" w:rsidR="007A5FE2" w:rsidRPr="001A6319" w:rsidRDefault="007A5FE2" w:rsidP="001A6319">
            <w:pPr>
              <w:widowControl w:val="0"/>
              <w:autoSpaceDE w:val="0"/>
              <w:autoSpaceDN w:val="0"/>
              <w:adjustRightInd w:val="0"/>
              <w:jc w:val="both"/>
            </w:pPr>
            <w:r w:rsidRPr="001A6319">
              <w:t>Показатели непосредственных результатов по окончании реализации подпрограммы 3.</w:t>
            </w:r>
          </w:p>
          <w:p w14:paraId="3F578762" w14:textId="77777777" w:rsidR="007A5FE2" w:rsidRPr="001A6319" w:rsidRDefault="007A5FE2" w:rsidP="001A6319">
            <w:pPr>
              <w:widowControl w:val="0"/>
              <w:autoSpaceDE w:val="0"/>
              <w:autoSpaceDN w:val="0"/>
              <w:adjustRightInd w:val="0"/>
              <w:jc w:val="both"/>
            </w:pPr>
            <w:r w:rsidRPr="001A6319">
              <w:t>1. Количество учреждений, не имеющих нарушений требований пожарной безопасности, составит 52 учреждения.</w:t>
            </w:r>
          </w:p>
        </w:tc>
      </w:tr>
    </w:tbl>
    <w:p w14:paraId="1D76C91F" w14:textId="77777777" w:rsidR="007A5FE2" w:rsidRPr="001A6319" w:rsidRDefault="007A5FE2" w:rsidP="001A6319">
      <w:pPr>
        <w:jc w:val="center"/>
        <w:rPr>
          <w:b/>
        </w:rPr>
      </w:pPr>
    </w:p>
    <w:p w14:paraId="710E7650" w14:textId="77777777" w:rsidR="007A5FE2" w:rsidRPr="001A6319" w:rsidRDefault="007A5FE2" w:rsidP="001A6319">
      <w:pPr>
        <w:widowControl w:val="0"/>
        <w:autoSpaceDE w:val="0"/>
        <w:autoSpaceDN w:val="0"/>
        <w:adjustRightInd w:val="0"/>
        <w:jc w:val="center"/>
        <w:outlineLvl w:val="3"/>
        <w:rPr>
          <w:b/>
        </w:rPr>
      </w:pPr>
      <w:r w:rsidRPr="001A6319">
        <w:rPr>
          <w:b/>
        </w:rPr>
        <w:t>3.3.2. Текстовая часть подпрограммы 3</w:t>
      </w:r>
    </w:p>
    <w:p w14:paraId="52DDC2EA" w14:textId="77777777" w:rsidR="007A5FE2" w:rsidRPr="001A6319" w:rsidRDefault="007A5FE2" w:rsidP="001A6319">
      <w:pPr>
        <w:widowControl w:val="0"/>
        <w:autoSpaceDE w:val="0"/>
        <w:autoSpaceDN w:val="0"/>
        <w:adjustRightInd w:val="0"/>
        <w:jc w:val="both"/>
        <w:rPr>
          <w:b/>
        </w:rPr>
      </w:pPr>
    </w:p>
    <w:p w14:paraId="208B5B8F" w14:textId="77777777" w:rsidR="007A5FE2" w:rsidRPr="001A6319" w:rsidRDefault="007A5FE2" w:rsidP="001A6319">
      <w:pPr>
        <w:widowControl w:val="0"/>
        <w:autoSpaceDE w:val="0"/>
        <w:autoSpaceDN w:val="0"/>
        <w:adjustRightInd w:val="0"/>
        <w:jc w:val="center"/>
        <w:outlineLvl w:val="4"/>
        <w:rPr>
          <w:b/>
        </w:rPr>
      </w:pPr>
      <w:r w:rsidRPr="001A6319">
        <w:rPr>
          <w:b/>
        </w:rPr>
        <w:t>3.3.2.1. Характеристика текущего состояния</w:t>
      </w:r>
    </w:p>
    <w:p w14:paraId="1D443A8B" w14:textId="77777777" w:rsidR="007A5FE2" w:rsidRPr="001A6319" w:rsidRDefault="007A5FE2" w:rsidP="001A6319">
      <w:pPr>
        <w:jc w:val="center"/>
        <w:rPr>
          <w:b/>
        </w:rPr>
      </w:pPr>
    </w:p>
    <w:p w14:paraId="5D86A5CF" w14:textId="77777777" w:rsidR="007A5FE2" w:rsidRPr="001A6319" w:rsidRDefault="007A5FE2" w:rsidP="001A6319">
      <w:pPr>
        <w:autoSpaceDE w:val="0"/>
        <w:autoSpaceDN w:val="0"/>
        <w:adjustRightInd w:val="0"/>
        <w:ind w:firstLine="708"/>
        <w:jc w:val="both"/>
      </w:pPr>
      <w:r w:rsidRPr="001A6319">
        <w:t>Обеспечение необходимого уровня пожарной безопасности и минимизации потерь вследствие пожаров является важным фактором в работе учреждений социально-культурной сферы.</w:t>
      </w:r>
    </w:p>
    <w:p w14:paraId="1193E2B3" w14:textId="1C1D3859" w:rsidR="007A5FE2" w:rsidRPr="001A6319" w:rsidRDefault="007A5FE2" w:rsidP="001A6319">
      <w:pPr>
        <w:widowControl w:val="0"/>
        <w:autoSpaceDE w:val="0"/>
        <w:autoSpaceDN w:val="0"/>
        <w:adjustRightInd w:val="0"/>
        <w:ind w:firstLine="708"/>
        <w:jc w:val="both"/>
      </w:pPr>
      <w:r w:rsidRPr="001A6319">
        <w:t>В рамках реализации подпрограммы за 20</w:t>
      </w:r>
      <w:r w:rsidR="006D67F9" w:rsidRPr="001A6319">
        <w:t>2</w:t>
      </w:r>
      <w:r w:rsidR="00C54CFE" w:rsidRPr="001A6319">
        <w:t>1</w:t>
      </w:r>
      <w:r w:rsidRPr="001A6319">
        <w:t>-</w:t>
      </w:r>
      <w:r w:rsidRPr="008C6592">
        <w:rPr>
          <w:color w:val="FF0000"/>
        </w:rPr>
        <w:t>202</w:t>
      </w:r>
      <w:r w:rsidR="0031451A" w:rsidRPr="008C6592">
        <w:rPr>
          <w:color w:val="FF0000"/>
        </w:rPr>
        <w:t>5</w:t>
      </w:r>
      <w:r w:rsidRPr="001A6319">
        <w:t xml:space="preserve"> годы выполнен большой объем работ, направленный на устранение нарушений требований пожарной безопасности в учреждениях культуры. Установлена автоматическая пожарная сигнализация в 100% учреждений, проведена огнезащитная обработка чердачных конструкций в 100% учреждений. В результате проведенных мероприятий сократилось число выдаваемых предписаний органами государственного пожарного контроля. За последние 3 года полностью устранены нарушения требований пожарной безопасности в городских учреждениях культуры. Однако</w:t>
      </w:r>
      <w:r w:rsidR="002460A6" w:rsidRPr="001A6319">
        <w:t xml:space="preserve"> </w:t>
      </w:r>
      <w:r w:rsidRPr="001A6319">
        <w:t xml:space="preserve">для поддержания противопожарной безопасности учреждений культуры на достигнутом уровне требуется повторное проведение некоторых мероприятий по пожарной безопасности. Также острым остается вопрос с обеспечением пожарной безопасности в сельских учреждениях. </w:t>
      </w:r>
    </w:p>
    <w:p w14:paraId="716CA11A" w14:textId="77777777" w:rsidR="007A5FE2" w:rsidRPr="001A6319" w:rsidRDefault="007A5FE2" w:rsidP="001A6319">
      <w:pPr>
        <w:autoSpaceDE w:val="0"/>
        <w:autoSpaceDN w:val="0"/>
        <w:adjustRightInd w:val="0"/>
        <w:ind w:firstLine="708"/>
        <w:jc w:val="both"/>
      </w:pPr>
      <w:r w:rsidRPr="001A6319">
        <w:t>В соответствии с предписаниями основными нарушениями пожарной безопасности являются:</w:t>
      </w:r>
    </w:p>
    <w:p w14:paraId="6F6D457F" w14:textId="77777777" w:rsidR="007A5FE2" w:rsidRPr="001A6319" w:rsidRDefault="007A5FE2" w:rsidP="001A6319">
      <w:pPr>
        <w:autoSpaceDE w:val="0"/>
        <w:autoSpaceDN w:val="0"/>
        <w:adjustRightInd w:val="0"/>
        <w:jc w:val="both"/>
      </w:pPr>
      <w:r w:rsidRPr="001A6319">
        <w:t>- отсутствие пожарной автоматики на объектах;</w:t>
      </w:r>
    </w:p>
    <w:p w14:paraId="4E101E6F" w14:textId="77777777" w:rsidR="007A5FE2" w:rsidRPr="001A6319" w:rsidRDefault="007A5FE2" w:rsidP="001A6319">
      <w:pPr>
        <w:autoSpaceDE w:val="0"/>
        <w:autoSpaceDN w:val="0"/>
        <w:adjustRightInd w:val="0"/>
        <w:jc w:val="both"/>
      </w:pPr>
      <w:r w:rsidRPr="001A6319">
        <w:t xml:space="preserve">-  несвоевременное проведение ревизии электропроводки; </w:t>
      </w:r>
    </w:p>
    <w:p w14:paraId="5B6C678F" w14:textId="77777777" w:rsidR="007A5FE2" w:rsidRPr="001A6319" w:rsidRDefault="007A5FE2" w:rsidP="001A6319">
      <w:pPr>
        <w:autoSpaceDE w:val="0"/>
        <w:autoSpaceDN w:val="0"/>
        <w:adjustRightInd w:val="0"/>
        <w:jc w:val="both"/>
      </w:pPr>
      <w:r w:rsidRPr="001A6319">
        <w:t>-  не проведение огнезащитной обработки деревянных конструкций;</w:t>
      </w:r>
    </w:p>
    <w:p w14:paraId="68CDAD9E" w14:textId="77777777" w:rsidR="007A5FE2" w:rsidRPr="001A6319" w:rsidRDefault="007A5FE2" w:rsidP="001A6319">
      <w:pPr>
        <w:autoSpaceDE w:val="0"/>
        <w:autoSpaceDN w:val="0"/>
        <w:adjustRightInd w:val="0"/>
        <w:jc w:val="both"/>
      </w:pPr>
      <w:r w:rsidRPr="001A6319">
        <w:t>- отсутствие на объектах аварийного освещения;</w:t>
      </w:r>
    </w:p>
    <w:p w14:paraId="358A69FB" w14:textId="77777777" w:rsidR="007A5FE2" w:rsidRPr="001A6319" w:rsidRDefault="007A5FE2" w:rsidP="001A6319">
      <w:pPr>
        <w:autoSpaceDE w:val="0"/>
        <w:autoSpaceDN w:val="0"/>
        <w:adjustRightInd w:val="0"/>
        <w:jc w:val="both"/>
      </w:pPr>
      <w:r w:rsidRPr="001A6319">
        <w:t>- отсутствие наружных пожарных водоемов и т.д.</w:t>
      </w:r>
    </w:p>
    <w:p w14:paraId="1A108506" w14:textId="77777777" w:rsidR="007A5FE2" w:rsidRPr="001A6319" w:rsidRDefault="007A5FE2" w:rsidP="001A6319">
      <w:pPr>
        <w:ind w:firstLine="708"/>
        <w:jc w:val="both"/>
        <w:rPr>
          <w:b/>
        </w:rPr>
      </w:pPr>
      <w:r w:rsidRPr="001A6319">
        <w:t xml:space="preserve">Таким образом, реализация подпрограммных мероприятий качественно сократить количество выдаваемых предписаний органами государственного контроля в области пожарной безопасности. </w:t>
      </w:r>
    </w:p>
    <w:p w14:paraId="06CBEB8F" w14:textId="77777777" w:rsidR="007A5FE2" w:rsidRPr="001A6319" w:rsidRDefault="007A5FE2" w:rsidP="001A6319">
      <w:pPr>
        <w:widowControl w:val="0"/>
        <w:autoSpaceDE w:val="0"/>
        <w:autoSpaceDN w:val="0"/>
        <w:adjustRightInd w:val="0"/>
        <w:jc w:val="center"/>
        <w:outlineLvl w:val="4"/>
        <w:rPr>
          <w:b/>
        </w:rPr>
      </w:pPr>
    </w:p>
    <w:p w14:paraId="58187F26" w14:textId="77777777" w:rsidR="007A5FE2" w:rsidRPr="001A6319" w:rsidRDefault="007A5FE2" w:rsidP="001A6319">
      <w:pPr>
        <w:widowControl w:val="0"/>
        <w:autoSpaceDE w:val="0"/>
        <w:autoSpaceDN w:val="0"/>
        <w:adjustRightInd w:val="0"/>
        <w:jc w:val="center"/>
        <w:outlineLvl w:val="4"/>
        <w:rPr>
          <w:b/>
        </w:rPr>
      </w:pPr>
      <w:r w:rsidRPr="001A6319">
        <w:rPr>
          <w:b/>
        </w:rPr>
        <w:t>3.3.2.2. Цели, задачи подпрограммы 3</w:t>
      </w:r>
    </w:p>
    <w:p w14:paraId="3ED2C978" w14:textId="77777777" w:rsidR="007A5FE2" w:rsidRPr="001A6319" w:rsidRDefault="007A5FE2" w:rsidP="001A6319">
      <w:pPr>
        <w:widowControl w:val="0"/>
        <w:autoSpaceDE w:val="0"/>
        <w:autoSpaceDN w:val="0"/>
        <w:adjustRightInd w:val="0"/>
        <w:jc w:val="both"/>
      </w:pPr>
    </w:p>
    <w:p w14:paraId="3787D351" w14:textId="77777777" w:rsidR="007A5FE2" w:rsidRPr="001A6319" w:rsidRDefault="007A5FE2" w:rsidP="001A6319">
      <w:pPr>
        <w:widowControl w:val="0"/>
        <w:autoSpaceDE w:val="0"/>
        <w:autoSpaceDN w:val="0"/>
        <w:adjustRightInd w:val="0"/>
        <w:ind w:firstLine="709"/>
        <w:jc w:val="both"/>
      </w:pPr>
      <w:r w:rsidRPr="001A6319">
        <w:t>Целью подпрограммы 3 является обесп</w:t>
      </w:r>
      <w:r w:rsidR="00925E93" w:rsidRPr="001A6319">
        <w:t xml:space="preserve">ечение пожарной безопасности в </w:t>
      </w:r>
      <w:r w:rsidRPr="001A6319">
        <w:t>учреждениях культуры Лысковского</w:t>
      </w:r>
      <w:r w:rsidR="005329B6" w:rsidRPr="001A6319">
        <w:t xml:space="preserve"> муниципального округа</w:t>
      </w:r>
      <w:r w:rsidRPr="001A6319">
        <w:t>, предотвращение гибели и травматизма людей, материальных потерь от огня.</w:t>
      </w:r>
    </w:p>
    <w:p w14:paraId="70C29248" w14:textId="77777777" w:rsidR="007A5FE2" w:rsidRPr="001A6319" w:rsidRDefault="007A5FE2" w:rsidP="001A6319">
      <w:pPr>
        <w:widowControl w:val="0"/>
        <w:autoSpaceDE w:val="0"/>
        <w:autoSpaceDN w:val="0"/>
        <w:adjustRightInd w:val="0"/>
        <w:ind w:firstLine="709"/>
        <w:jc w:val="both"/>
      </w:pPr>
      <w:r w:rsidRPr="001A6319">
        <w:t xml:space="preserve"> Достижение данной цели потребует решения следующих задач:</w:t>
      </w:r>
    </w:p>
    <w:p w14:paraId="7372B569" w14:textId="77777777" w:rsidR="007A5FE2" w:rsidRPr="001A6319" w:rsidRDefault="007A5FE2" w:rsidP="001A6319">
      <w:pPr>
        <w:pStyle w:val="ConsPlusCell"/>
        <w:numPr>
          <w:ilvl w:val="0"/>
          <w:numId w:val="6"/>
        </w:numPr>
        <w:tabs>
          <w:tab w:val="clear" w:pos="720"/>
          <w:tab w:val="num" w:pos="0"/>
        </w:tabs>
        <w:ind w:left="0" w:firstLine="709"/>
        <w:jc w:val="both"/>
        <w:rPr>
          <w:rFonts w:ascii="Times New Roman" w:hAnsi="Times New Roman" w:cs="Times New Roman"/>
          <w:sz w:val="24"/>
          <w:szCs w:val="24"/>
        </w:rPr>
      </w:pPr>
      <w:r w:rsidRPr="001A6319">
        <w:rPr>
          <w:rFonts w:ascii="Times New Roman" w:hAnsi="Times New Roman" w:cs="Times New Roman"/>
          <w:sz w:val="24"/>
          <w:szCs w:val="24"/>
        </w:rPr>
        <w:t>Сокращение времени оперативного реагирования (времени с момента сообщения о пожаре до его локализации и ликвидации) с помощью устанавливаемых систем автоматической пожарной сигнализации и систем оповещения и управления эвакуацией людей при пожарах;</w:t>
      </w:r>
    </w:p>
    <w:p w14:paraId="12A674A9" w14:textId="77777777" w:rsidR="007A5FE2" w:rsidRPr="001A6319" w:rsidRDefault="007A5FE2" w:rsidP="001A6319">
      <w:pPr>
        <w:pStyle w:val="ConsPlusCell"/>
        <w:numPr>
          <w:ilvl w:val="0"/>
          <w:numId w:val="6"/>
        </w:numPr>
        <w:tabs>
          <w:tab w:val="clear" w:pos="720"/>
          <w:tab w:val="num" w:pos="0"/>
        </w:tabs>
        <w:ind w:left="0" w:firstLine="709"/>
        <w:jc w:val="both"/>
        <w:rPr>
          <w:rFonts w:ascii="Times New Roman" w:hAnsi="Times New Roman" w:cs="Times New Roman"/>
          <w:sz w:val="24"/>
          <w:szCs w:val="24"/>
        </w:rPr>
      </w:pPr>
      <w:r w:rsidRPr="001A6319">
        <w:rPr>
          <w:rFonts w:ascii="Times New Roman" w:hAnsi="Times New Roman" w:cs="Times New Roman"/>
          <w:sz w:val="24"/>
          <w:szCs w:val="24"/>
        </w:rPr>
        <w:t>Приведение электроснабжения объектов культуры в соответствие с требованиями нормативных документов;</w:t>
      </w:r>
    </w:p>
    <w:p w14:paraId="16D62015" w14:textId="77777777" w:rsidR="007A5FE2" w:rsidRPr="001A6319" w:rsidRDefault="007A5FE2" w:rsidP="001A6319">
      <w:pPr>
        <w:pStyle w:val="ConsPlusCell"/>
        <w:numPr>
          <w:ilvl w:val="0"/>
          <w:numId w:val="6"/>
        </w:numPr>
        <w:tabs>
          <w:tab w:val="clear" w:pos="720"/>
          <w:tab w:val="num" w:pos="0"/>
        </w:tabs>
        <w:ind w:left="0" w:firstLine="709"/>
        <w:jc w:val="both"/>
        <w:rPr>
          <w:rFonts w:ascii="Times New Roman" w:hAnsi="Times New Roman" w:cs="Times New Roman"/>
          <w:sz w:val="24"/>
          <w:szCs w:val="24"/>
        </w:rPr>
      </w:pPr>
      <w:r w:rsidRPr="001A6319">
        <w:rPr>
          <w:rFonts w:ascii="Times New Roman" w:hAnsi="Times New Roman" w:cs="Times New Roman"/>
          <w:sz w:val="24"/>
          <w:szCs w:val="24"/>
        </w:rPr>
        <w:t xml:space="preserve">Повышение уровня пожарной безопасности на объектах культуры </w:t>
      </w:r>
      <w:r w:rsidR="005329B6" w:rsidRPr="001A6319">
        <w:rPr>
          <w:rFonts w:ascii="Times New Roman" w:hAnsi="Times New Roman" w:cs="Times New Roman"/>
          <w:sz w:val="24"/>
          <w:szCs w:val="24"/>
        </w:rPr>
        <w:t>Лысковского муниципального округа</w:t>
      </w:r>
      <w:r w:rsidRPr="001A6319">
        <w:rPr>
          <w:rFonts w:ascii="Times New Roman" w:hAnsi="Times New Roman" w:cs="Times New Roman"/>
          <w:sz w:val="24"/>
          <w:szCs w:val="24"/>
        </w:rPr>
        <w:t>.</w:t>
      </w:r>
    </w:p>
    <w:p w14:paraId="2F99914F" w14:textId="77777777" w:rsidR="007A5FE2" w:rsidRPr="001A6319" w:rsidRDefault="007A5FE2" w:rsidP="001A6319">
      <w:pPr>
        <w:widowControl w:val="0"/>
        <w:autoSpaceDE w:val="0"/>
        <w:autoSpaceDN w:val="0"/>
        <w:adjustRightInd w:val="0"/>
        <w:ind w:firstLine="709"/>
        <w:jc w:val="both"/>
      </w:pPr>
      <w:r w:rsidRPr="001A6319">
        <w:t>Оценка результатов реализации подпрограммы 3 осуществляется на основе использования показателей, сформированных с учетом специфики выполняемых мероприятий.</w:t>
      </w:r>
    </w:p>
    <w:p w14:paraId="316848B6" w14:textId="77777777" w:rsidR="007A5FE2" w:rsidRPr="001A6319" w:rsidRDefault="007A5FE2" w:rsidP="001A6319">
      <w:pPr>
        <w:widowControl w:val="0"/>
        <w:autoSpaceDE w:val="0"/>
        <w:autoSpaceDN w:val="0"/>
        <w:adjustRightInd w:val="0"/>
        <w:ind w:firstLine="709"/>
        <w:jc w:val="both"/>
      </w:pPr>
      <w:r w:rsidRPr="001A6319">
        <w:t>Результатами подпрограммы 3 являются:</w:t>
      </w:r>
    </w:p>
    <w:p w14:paraId="08BA2CC3" w14:textId="77777777" w:rsidR="007A5FE2" w:rsidRPr="001A6319" w:rsidRDefault="007A5FE2" w:rsidP="001A6319">
      <w:pPr>
        <w:ind w:firstLine="709"/>
        <w:jc w:val="both"/>
        <w:rPr>
          <w:b/>
        </w:rPr>
      </w:pPr>
      <w:r w:rsidRPr="001A6319">
        <w:t xml:space="preserve">- качественное сокращение количества выдаваемых предписаний органами государственного контроля в области пожарной безопасности. </w:t>
      </w:r>
    </w:p>
    <w:p w14:paraId="6953E29E" w14:textId="77777777" w:rsidR="007A5FE2" w:rsidRPr="001A6319" w:rsidRDefault="007A5FE2" w:rsidP="001A6319">
      <w:pPr>
        <w:widowControl w:val="0"/>
        <w:autoSpaceDE w:val="0"/>
        <w:autoSpaceDN w:val="0"/>
        <w:adjustRightInd w:val="0"/>
        <w:ind w:firstLine="709"/>
        <w:jc w:val="both"/>
        <w:rPr>
          <w:b/>
        </w:rPr>
      </w:pPr>
    </w:p>
    <w:p w14:paraId="5229C6ED" w14:textId="77777777" w:rsidR="007A5FE2" w:rsidRPr="001A6319" w:rsidRDefault="007A5FE2" w:rsidP="001A6319">
      <w:pPr>
        <w:widowControl w:val="0"/>
        <w:autoSpaceDE w:val="0"/>
        <w:autoSpaceDN w:val="0"/>
        <w:adjustRightInd w:val="0"/>
        <w:ind w:firstLine="709"/>
        <w:jc w:val="center"/>
        <w:outlineLvl w:val="4"/>
        <w:rPr>
          <w:b/>
        </w:rPr>
      </w:pPr>
      <w:r w:rsidRPr="001A6319">
        <w:rPr>
          <w:b/>
        </w:rPr>
        <w:t>3.3.2.3. Сроки и этапы реализации подпрограммы 3</w:t>
      </w:r>
    </w:p>
    <w:p w14:paraId="27C151C8" w14:textId="77777777" w:rsidR="007A5FE2" w:rsidRPr="001A6319" w:rsidRDefault="007A5FE2" w:rsidP="001A6319">
      <w:pPr>
        <w:widowControl w:val="0"/>
        <w:autoSpaceDE w:val="0"/>
        <w:autoSpaceDN w:val="0"/>
        <w:adjustRightInd w:val="0"/>
        <w:ind w:firstLine="709"/>
        <w:jc w:val="both"/>
      </w:pPr>
    </w:p>
    <w:p w14:paraId="3E6B3DC6" w14:textId="4B849E50" w:rsidR="007A5FE2" w:rsidRPr="001A6319" w:rsidRDefault="007A5FE2" w:rsidP="001A6319">
      <w:pPr>
        <w:widowControl w:val="0"/>
        <w:autoSpaceDE w:val="0"/>
        <w:autoSpaceDN w:val="0"/>
        <w:adjustRightInd w:val="0"/>
        <w:ind w:firstLine="709"/>
        <w:jc w:val="both"/>
      </w:pPr>
      <w:r w:rsidRPr="001A6319">
        <w:t xml:space="preserve">Действие подпрограммы 3 предусмотрено на </w:t>
      </w:r>
      <w:r w:rsidRPr="007A66FB">
        <w:rPr>
          <w:color w:val="FF0000"/>
        </w:rPr>
        <w:t>202</w:t>
      </w:r>
      <w:r w:rsidR="0031451A" w:rsidRPr="007A66FB">
        <w:rPr>
          <w:color w:val="FF0000"/>
        </w:rPr>
        <w:t>6</w:t>
      </w:r>
      <w:r w:rsidRPr="007A66FB">
        <w:rPr>
          <w:color w:val="FF0000"/>
        </w:rPr>
        <w:t xml:space="preserve"> - 202</w:t>
      </w:r>
      <w:r w:rsidR="0031451A" w:rsidRPr="007A66FB">
        <w:rPr>
          <w:color w:val="FF0000"/>
        </w:rPr>
        <w:t>8</w:t>
      </w:r>
      <w:r w:rsidRPr="007A66FB">
        <w:rPr>
          <w:color w:val="FF0000"/>
        </w:rPr>
        <w:t xml:space="preserve"> </w:t>
      </w:r>
      <w:r w:rsidRPr="001A6319">
        <w:t>годы. Подпрограмма 3 реализуется в один этап.</w:t>
      </w:r>
    </w:p>
    <w:p w14:paraId="332D9FC9" w14:textId="77777777" w:rsidR="007A5FE2" w:rsidRPr="001A6319" w:rsidRDefault="007A5FE2" w:rsidP="001A6319">
      <w:pPr>
        <w:widowControl w:val="0"/>
        <w:autoSpaceDE w:val="0"/>
        <w:autoSpaceDN w:val="0"/>
        <w:adjustRightInd w:val="0"/>
        <w:ind w:firstLine="709"/>
        <w:jc w:val="both"/>
      </w:pPr>
    </w:p>
    <w:p w14:paraId="7857A71A" w14:textId="77777777" w:rsidR="007A5FE2" w:rsidRPr="001A6319" w:rsidRDefault="007A5FE2" w:rsidP="001A6319">
      <w:pPr>
        <w:widowControl w:val="0"/>
        <w:autoSpaceDE w:val="0"/>
        <w:autoSpaceDN w:val="0"/>
        <w:adjustRightInd w:val="0"/>
        <w:ind w:firstLine="709"/>
        <w:jc w:val="center"/>
        <w:outlineLvl w:val="4"/>
        <w:rPr>
          <w:b/>
        </w:rPr>
      </w:pPr>
      <w:r w:rsidRPr="001A6319">
        <w:rPr>
          <w:b/>
        </w:rPr>
        <w:t>3.3.2.4. Перечень основных мероприятий подпрограммы 3</w:t>
      </w:r>
    </w:p>
    <w:p w14:paraId="55B27C6A" w14:textId="77777777" w:rsidR="007A5FE2" w:rsidRPr="001A6319" w:rsidRDefault="007A5FE2" w:rsidP="001A6319">
      <w:pPr>
        <w:widowControl w:val="0"/>
        <w:autoSpaceDE w:val="0"/>
        <w:autoSpaceDN w:val="0"/>
        <w:adjustRightInd w:val="0"/>
        <w:ind w:firstLine="709"/>
        <w:jc w:val="both"/>
      </w:pPr>
    </w:p>
    <w:p w14:paraId="3B5BE4F8" w14:textId="77777777" w:rsidR="007A5FE2" w:rsidRPr="001A6319" w:rsidRDefault="007A5FE2" w:rsidP="001A6319">
      <w:pPr>
        <w:widowControl w:val="0"/>
        <w:autoSpaceDE w:val="0"/>
        <w:autoSpaceDN w:val="0"/>
        <w:adjustRightInd w:val="0"/>
        <w:ind w:firstLine="709"/>
        <w:jc w:val="both"/>
      </w:pPr>
      <w:r w:rsidRPr="001A6319">
        <w:t>В рамках реализации подпрограммы 3 будут проведены следующие мероприятия:</w:t>
      </w:r>
    </w:p>
    <w:p w14:paraId="4F6BDE9A"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xml:space="preserve">- монтаж (ремонт) автоматической пожарной сигнализации и системы оповещения и управления эвакуацией людей при пожарах;   </w:t>
      </w:r>
    </w:p>
    <w:p w14:paraId="784791FC"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замена, ремонт электропроводки и электрооборудования, заземление ВРУ;</w:t>
      </w:r>
    </w:p>
    <w:p w14:paraId="6CB85ACB"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огнезащитная обработка чердачных конструкций зданий и сцен объектов культуры;</w:t>
      </w:r>
    </w:p>
    <w:p w14:paraId="77800D76"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установка аварийного освещения;</w:t>
      </w:r>
    </w:p>
    <w:p w14:paraId="0691617B"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оборудование выходов эвакуационным освещением;</w:t>
      </w:r>
    </w:p>
    <w:p w14:paraId="125557AB"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установка противопожарных дверей;</w:t>
      </w:r>
    </w:p>
    <w:p w14:paraId="6F11067F"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приобретение и перезарядка огнетушителей;</w:t>
      </w:r>
    </w:p>
    <w:p w14:paraId="7B332BFF"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испытание пожарных лестниц;</w:t>
      </w:r>
    </w:p>
    <w:p w14:paraId="752BCB32"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ремонт (монтаж) противопожарного водопровода;</w:t>
      </w:r>
    </w:p>
    <w:p w14:paraId="2C1F3D38" w14:textId="77777777" w:rsidR="007A5FE2" w:rsidRPr="001A6319" w:rsidRDefault="007A5FE2" w:rsidP="001A6319">
      <w:pPr>
        <w:pStyle w:val="ConsPlusCell"/>
        <w:rPr>
          <w:rFonts w:ascii="Times New Roman" w:hAnsi="Times New Roman" w:cs="Times New Roman"/>
          <w:sz w:val="24"/>
          <w:szCs w:val="24"/>
        </w:rPr>
      </w:pPr>
      <w:r w:rsidRPr="001A6319">
        <w:rPr>
          <w:rFonts w:ascii="Times New Roman" w:hAnsi="Times New Roman" w:cs="Times New Roman"/>
          <w:sz w:val="24"/>
          <w:szCs w:val="24"/>
        </w:rPr>
        <w:t>- осуществление других мероприятий.</w:t>
      </w:r>
    </w:p>
    <w:p w14:paraId="457C5127" w14:textId="77777777" w:rsidR="007A5FE2" w:rsidRPr="001A6319" w:rsidRDefault="007A5FE2" w:rsidP="001A6319">
      <w:pPr>
        <w:widowControl w:val="0"/>
        <w:autoSpaceDE w:val="0"/>
        <w:autoSpaceDN w:val="0"/>
        <w:adjustRightInd w:val="0"/>
        <w:ind w:firstLine="709"/>
        <w:jc w:val="both"/>
      </w:pPr>
      <w:r w:rsidRPr="001A6319">
        <w:t>Результатами реализации мероприятий станут:</w:t>
      </w:r>
    </w:p>
    <w:p w14:paraId="4D422DC4" w14:textId="77777777" w:rsidR="007A5FE2" w:rsidRPr="001A6319" w:rsidRDefault="007A5FE2" w:rsidP="001A6319">
      <w:pPr>
        <w:widowControl w:val="0"/>
        <w:autoSpaceDE w:val="0"/>
        <w:autoSpaceDN w:val="0"/>
        <w:adjustRightInd w:val="0"/>
        <w:jc w:val="both"/>
      </w:pPr>
      <w:r w:rsidRPr="001A6319">
        <w:t>- увеличение</w:t>
      </w:r>
      <w:r w:rsidR="00925E93" w:rsidRPr="001A6319">
        <w:t xml:space="preserve"> </w:t>
      </w:r>
      <w:r w:rsidRPr="001A6319">
        <w:t>количества учреждений культуры, не имеющих нарушений требований пожарной безопасности;</w:t>
      </w:r>
    </w:p>
    <w:p w14:paraId="7EE2A7EB" w14:textId="6FAA1690" w:rsidR="007A5FE2" w:rsidRPr="001A6319" w:rsidRDefault="007A5FE2" w:rsidP="001A6319">
      <w:pPr>
        <w:widowControl w:val="0"/>
        <w:autoSpaceDE w:val="0"/>
        <w:autoSpaceDN w:val="0"/>
        <w:adjustRightInd w:val="0"/>
        <w:ind w:firstLine="709"/>
        <w:jc w:val="both"/>
        <w:outlineLvl w:val="3"/>
      </w:pPr>
      <w:r w:rsidRPr="001A6319">
        <w:t xml:space="preserve">Обобщенная информация о мероприятиях подпрограммы 3 приведена </w:t>
      </w:r>
      <w:r w:rsidRPr="001A6319">
        <w:rPr>
          <w:b/>
        </w:rPr>
        <w:t xml:space="preserve">в </w:t>
      </w:r>
      <w:hyperlink w:anchor="Par365" w:history="1">
        <w:r w:rsidR="00873F78" w:rsidRPr="001A6319">
          <w:rPr>
            <w:b/>
          </w:rPr>
          <w:t>приложении</w:t>
        </w:r>
        <w:r w:rsidR="003E67AF" w:rsidRPr="001A6319">
          <w:rPr>
            <w:b/>
          </w:rPr>
          <w:t xml:space="preserve"> </w:t>
        </w:r>
        <w:r w:rsidRPr="001A6319">
          <w:rPr>
            <w:b/>
          </w:rPr>
          <w:t>1</w:t>
        </w:r>
      </w:hyperlink>
      <w:r w:rsidRPr="001A6319">
        <w:t xml:space="preserve"> муниципальной программы.</w:t>
      </w:r>
    </w:p>
    <w:p w14:paraId="5850DBE7" w14:textId="77777777" w:rsidR="009E044B" w:rsidRPr="001A6319" w:rsidRDefault="009E044B" w:rsidP="001A6319">
      <w:pPr>
        <w:ind w:firstLine="709"/>
        <w:jc w:val="center"/>
        <w:rPr>
          <w:b/>
        </w:rPr>
      </w:pPr>
    </w:p>
    <w:p w14:paraId="31111EBC" w14:textId="77777777" w:rsidR="007A5FE2" w:rsidRPr="001A6319" w:rsidRDefault="007A5FE2" w:rsidP="001A6319">
      <w:pPr>
        <w:widowControl w:val="0"/>
        <w:autoSpaceDE w:val="0"/>
        <w:autoSpaceDN w:val="0"/>
        <w:adjustRightInd w:val="0"/>
        <w:ind w:firstLine="709"/>
        <w:jc w:val="center"/>
        <w:outlineLvl w:val="4"/>
        <w:rPr>
          <w:b/>
        </w:rPr>
      </w:pPr>
      <w:r w:rsidRPr="001A6319">
        <w:rPr>
          <w:b/>
        </w:rPr>
        <w:t>3.3.2.5. Индикаторы достижения цели и непосредственные</w:t>
      </w:r>
    </w:p>
    <w:p w14:paraId="78D4E8C3" w14:textId="77777777" w:rsidR="007A5FE2" w:rsidRPr="001A6319" w:rsidRDefault="007A5FE2" w:rsidP="001A6319">
      <w:pPr>
        <w:widowControl w:val="0"/>
        <w:autoSpaceDE w:val="0"/>
        <w:autoSpaceDN w:val="0"/>
        <w:adjustRightInd w:val="0"/>
        <w:ind w:firstLine="709"/>
        <w:jc w:val="center"/>
        <w:rPr>
          <w:b/>
        </w:rPr>
      </w:pPr>
      <w:r w:rsidRPr="001A6319">
        <w:rPr>
          <w:b/>
        </w:rPr>
        <w:t>результаты реализации подпрограммы 3</w:t>
      </w:r>
    </w:p>
    <w:p w14:paraId="1AF27235" w14:textId="77777777" w:rsidR="007A5FE2" w:rsidRPr="001A6319" w:rsidRDefault="007A5FE2" w:rsidP="001A6319">
      <w:pPr>
        <w:widowControl w:val="0"/>
        <w:autoSpaceDE w:val="0"/>
        <w:autoSpaceDN w:val="0"/>
        <w:adjustRightInd w:val="0"/>
        <w:ind w:firstLine="709"/>
        <w:jc w:val="both"/>
      </w:pPr>
    </w:p>
    <w:p w14:paraId="62142E59" w14:textId="77777777" w:rsidR="007A5FE2" w:rsidRPr="001A6319" w:rsidRDefault="007A5FE2" w:rsidP="001A6319">
      <w:pPr>
        <w:widowControl w:val="0"/>
        <w:autoSpaceDE w:val="0"/>
        <w:autoSpaceDN w:val="0"/>
        <w:adjustRightInd w:val="0"/>
        <w:ind w:firstLine="709"/>
        <w:jc w:val="both"/>
      </w:pPr>
      <w:r w:rsidRPr="001A6319">
        <w:t>Для оценки достижения цели и решения задач подпрограммы 3 предусмотрены следующие индикаторы и показатели непосредственных результатов реализации подпрограммы 3.</w:t>
      </w:r>
    </w:p>
    <w:p w14:paraId="3B42F708" w14:textId="062A162C" w:rsidR="007A5FE2" w:rsidRPr="001A6319" w:rsidRDefault="007A5FE2" w:rsidP="001A6319">
      <w:pPr>
        <w:widowControl w:val="0"/>
        <w:numPr>
          <w:ilvl w:val="0"/>
          <w:numId w:val="15"/>
        </w:numPr>
        <w:autoSpaceDE w:val="0"/>
        <w:autoSpaceDN w:val="0"/>
        <w:adjustRightInd w:val="0"/>
        <w:ind w:left="0" w:firstLine="709"/>
        <w:jc w:val="both"/>
      </w:pPr>
      <w:r w:rsidRPr="001A6319">
        <w:t xml:space="preserve">Доля муниципальных учреждений культуры, не имеющих предписаний </w:t>
      </w:r>
      <w:r w:rsidRPr="001A6319">
        <w:lastRenderedPageBreak/>
        <w:t>государственного пожарного надзора, % к общему количеству учреждений культуры.</w:t>
      </w:r>
    </w:p>
    <w:p w14:paraId="130BBA90" w14:textId="77777777" w:rsidR="007A5FE2" w:rsidRPr="001A6319" w:rsidRDefault="007A5FE2" w:rsidP="001A6319">
      <w:pPr>
        <w:widowControl w:val="0"/>
        <w:autoSpaceDE w:val="0"/>
        <w:autoSpaceDN w:val="0"/>
        <w:adjustRightInd w:val="0"/>
        <w:ind w:firstLine="709"/>
        <w:jc w:val="both"/>
      </w:pPr>
      <w:r w:rsidRPr="001A6319">
        <w:t>Непосредственные результаты:</w:t>
      </w:r>
    </w:p>
    <w:p w14:paraId="4400D2D2" w14:textId="77777777" w:rsidR="007A5FE2" w:rsidRPr="001A6319" w:rsidRDefault="007A5FE2" w:rsidP="001A6319">
      <w:pPr>
        <w:numPr>
          <w:ilvl w:val="0"/>
          <w:numId w:val="16"/>
        </w:numPr>
        <w:autoSpaceDE w:val="0"/>
        <w:autoSpaceDN w:val="0"/>
        <w:adjustRightInd w:val="0"/>
        <w:ind w:left="0" w:firstLine="709"/>
        <w:jc w:val="both"/>
      </w:pPr>
      <w:r w:rsidRPr="001A6319">
        <w:t>Количество учреждений культуры, не имеющих нарушений требований пожарной безопасности.</w:t>
      </w:r>
    </w:p>
    <w:p w14:paraId="6EA49814" w14:textId="1C8EF56F" w:rsidR="007A5FE2" w:rsidRPr="001A6319" w:rsidRDefault="007A5FE2" w:rsidP="001A6319">
      <w:pPr>
        <w:widowControl w:val="0"/>
        <w:autoSpaceDE w:val="0"/>
        <w:autoSpaceDN w:val="0"/>
        <w:adjustRightInd w:val="0"/>
        <w:ind w:firstLine="709"/>
        <w:jc w:val="both"/>
      </w:pPr>
      <w:r w:rsidRPr="001A6319">
        <w:t>Значения индикаторов достижения цели и непосредственных результатов реализации подпрограммы 3, запланированные по годам, приведены в</w:t>
      </w:r>
      <w:hyperlink w:anchor="Par817" w:history="1">
        <w:r w:rsidR="00873F78" w:rsidRPr="001A6319">
          <w:t xml:space="preserve"> </w:t>
        </w:r>
        <w:r w:rsidR="00873F78" w:rsidRPr="001A6319">
          <w:rPr>
            <w:b/>
          </w:rPr>
          <w:t xml:space="preserve">приложении </w:t>
        </w:r>
        <w:r w:rsidRPr="001A6319">
          <w:rPr>
            <w:b/>
          </w:rPr>
          <w:t>2</w:t>
        </w:r>
      </w:hyperlink>
      <w:r w:rsidRPr="001A6319">
        <w:t xml:space="preserve"> муниципальной программы.</w:t>
      </w:r>
    </w:p>
    <w:p w14:paraId="0BDAB475" w14:textId="77777777" w:rsidR="00D30759" w:rsidRPr="001A6319" w:rsidRDefault="00D30759" w:rsidP="001A6319">
      <w:pPr>
        <w:widowControl w:val="0"/>
        <w:autoSpaceDE w:val="0"/>
        <w:autoSpaceDN w:val="0"/>
        <w:adjustRightInd w:val="0"/>
        <w:ind w:firstLine="709"/>
        <w:jc w:val="both"/>
      </w:pPr>
    </w:p>
    <w:p w14:paraId="475C59B9" w14:textId="6CF539CF" w:rsidR="00D30759" w:rsidRPr="001A6319" w:rsidRDefault="00D30759" w:rsidP="001A6319">
      <w:pPr>
        <w:pStyle w:val="af"/>
        <w:numPr>
          <w:ilvl w:val="3"/>
          <w:numId w:val="6"/>
        </w:numPr>
        <w:jc w:val="center"/>
        <w:rPr>
          <w:b/>
          <w:sz w:val="24"/>
          <w:szCs w:val="24"/>
        </w:rPr>
      </w:pPr>
      <w:bookmarkStart w:id="19" w:name="_Hlk188876224"/>
      <w:r w:rsidRPr="001A6319">
        <w:rPr>
          <w:b/>
          <w:sz w:val="24"/>
          <w:szCs w:val="24"/>
        </w:rPr>
        <w:t xml:space="preserve"> Меры правового регулирования подпрограммы 3</w:t>
      </w:r>
    </w:p>
    <w:p w14:paraId="3CEAF9F5" w14:textId="77777777" w:rsidR="00D30759" w:rsidRPr="001A6319" w:rsidRDefault="00D30759" w:rsidP="001A6319">
      <w:pPr>
        <w:pStyle w:val="af"/>
        <w:ind w:left="1488"/>
        <w:rPr>
          <w:b/>
        </w:rPr>
      </w:pPr>
    </w:p>
    <w:p w14:paraId="1D83FE21" w14:textId="7AFFA4E3" w:rsidR="00D30759" w:rsidRPr="001A6319" w:rsidRDefault="00D30759" w:rsidP="001A6319">
      <w:pPr>
        <w:ind w:firstLine="709"/>
        <w:jc w:val="both"/>
        <w:rPr>
          <w:bCs/>
        </w:rPr>
      </w:pPr>
      <w:r w:rsidRPr="001A6319">
        <w:rPr>
          <w:bCs/>
        </w:rPr>
        <w:t xml:space="preserve">Информация об основных мерах правового регулирования подпрограммы 3 предоставлена в </w:t>
      </w:r>
      <w:r w:rsidRPr="001A6319">
        <w:rPr>
          <w:b/>
          <w:bCs/>
        </w:rPr>
        <w:t>приложении 3</w:t>
      </w:r>
      <w:r w:rsidRPr="001A6319">
        <w:rPr>
          <w:bCs/>
        </w:rPr>
        <w:t xml:space="preserve"> </w:t>
      </w:r>
      <w:r w:rsidR="00CF573C" w:rsidRPr="001A6319">
        <w:t>муниципальной программы</w:t>
      </w:r>
      <w:r w:rsidRPr="001A6319">
        <w:rPr>
          <w:bCs/>
        </w:rPr>
        <w:t>.</w:t>
      </w:r>
    </w:p>
    <w:p w14:paraId="6BB8EE75" w14:textId="77777777" w:rsidR="00D30759" w:rsidRPr="001A6319" w:rsidRDefault="00D30759" w:rsidP="001A6319">
      <w:pPr>
        <w:ind w:firstLine="709"/>
        <w:jc w:val="center"/>
        <w:rPr>
          <w:b/>
        </w:rPr>
      </w:pPr>
    </w:p>
    <w:p w14:paraId="30A100BB" w14:textId="0C829491" w:rsidR="00D30759" w:rsidRPr="001A6319" w:rsidRDefault="00D30759" w:rsidP="001A6319">
      <w:pPr>
        <w:ind w:firstLine="709"/>
        <w:jc w:val="center"/>
        <w:rPr>
          <w:b/>
        </w:rPr>
      </w:pPr>
      <w:r w:rsidRPr="001A6319">
        <w:rPr>
          <w:b/>
        </w:rPr>
        <w:t>3.3.2.7. Участие в реализации подпрограммы 3 муниципальных унитарных предприятий, акционерных обществ с участием Лысковского муниципального округа, общественных и иных организаций</w:t>
      </w:r>
    </w:p>
    <w:p w14:paraId="2BA5D416" w14:textId="77777777" w:rsidR="00D30759" w:rsidRPr="001A6319" w:rsidRDefault="00D30759" w:rsidP="001A6319">
      <w:pPr>
        <w:ind w:firstLine="709"/>
        <w:jc w:val="center"/>
        <w:rPr>
          <w:b/>
        </w:rPr>
      </w:pPr>
    </w:p>
    <w:p w14:paraId="13C614C8" w14:textId="44EE2DC2" w:rsidR="00D30759" w:rsidRPr="001A6319" w:rsidRDefault="00D30759" w:rsidP="001A6319">
      <w:pPr>
        <w:ind w:firstLine="709"/>
        <w:jc w:val="both"/>
        <w:rPr>
          <w:bCs/>
        </w:rPr>
      </w:pPr>
      <w:r w:rsidRPr="001A6319">
        <w:rPr>
          <w:bCs/>
        </w:rPr>
        <w:t xml:space="preserve">Участие в реализации </w:t>
      </w:r>
      <w:r w:rsidR="00116E64" w:rsidRPr="001A6319">
        <w:rPr>
          <w:bCs/>
        </w:rPr>
        <w:t>п</w:t>
      </w:r>
      <w:r w:rsidRPr="001A6319">
        <w:rPr>
          <w:bCs/>
        </w:rPr>
        <w:t>одпрограммы 3 муниципальных унитарных предприятий, акционерных обществ с участием Лысковского муниципального округа, общественных и иных организаций не планируется</w:t>
      </w:r>
    </w:p>
    <w:bookmarkEnd w:id="19"/>
    <w:p w14:paraId="02210228" w14:textId="77777777" w:rsidR="00D30759" w:rsidRPr="001A6319" w:rsidRDefault="00D30759" w:rsidP="001A6319">
      <w:pPr>
        <w:widowControl w:val="0"/>
        <w:autoSpaceDE w:val="0"/>
        <w:autoSpaceDN w:val="0"/>
        <w:adjustRightInd w:val="0"/>
        <w:ind w:firstLine="709"/>
        <w:jc w:val="both"/>
      </w:pPr>
    </w:p>
    <w:p w14:paraId="1B1C29B1" w14:textId="37DE1D69" w:rsidR="007A5FE2" w:rsidRPr="001A6319" w:rsidRDefault="007A5FE2" w:rsidP="001A6319">
      <w:pPr>
        <w:widowControl w:val="0"/>
        <w:autoSpaceDE w:val="0"/>
        <w:autoSpaceDN w:val="0"/>
        <w:adjustRightInd w:val="0"/>
        <w:ind w:firstLine="709"/>
        <w:jc w:val="center"/>
        <w:outlineLvl w:val="4"/>
        <w:rPr>
          <w:b/>
        </w:rPr>
      </w:pPr>
      <w:r w:rsidRPr="001A6319">
        <w:rPr>
          <w:b/>
        </w:rPr>
        <w:t>3.3.2.</w:t>
      </w:r>
      <w:r w:rsidR="00D30759" w:rsidRPr="001A6319">
        <w:rPr>
          <w:b/>
        </w:rPr>
        <w:t>8</w:t>
      </w:r>
      <w:r w:rsidRPr="001A6319">
        <w:rPr>
          <w:b/>
        </w:rPr>
        <w:t>. Обоснование объема финансовых ресурсов</w:t>
      </w:r>
    </w:p>
    <w:p w14:paraId="2278254C" w14:textId="77777777" w:rsidR="007A5FE2" w:rsidRPr="001A6319" w:rsidRDefault="007A5FE2" w:rsidP="001A6319">
      <w:pPr>
        <w:widowControl w:val="0"/>
        <w:autoSpaceDE w:val="0"/>
        <w:autoSpaceDN w:val="0"/>
        <w:adjustRightInd w:val="0"/>
        <w:ind w:firstLine="709"/>
        <w:jc w:val="both"/>
      </w:pPr>
    </w:p>
    <w:p w14:paraId="763B9EB6" w14:textId="435FAB39" w:rsidR="007A5FE2" w:rsidRPr="001A6319" w:rsidRDefault="007A5FE2" w:rsidP="001A6319">
      <w:pPr>
        <w:widowControl w:val="0"/>
        <w:autoSpaceDE w:val="0"/>
        <w:autoSpaceDN w:val="0"/>
        <w:adjustRightInd w:val="0"/>
        <w:ind w:firstLine="709"/>
        <w:jc w:val="both"/>
      </w:pPr>
      <w:r w:rsidRPr="001A6319">
        <w:t xml:space="preserve">Ресурсное обеспечение реализации подпрограммы 3 за счет средств бюджета </w:t>
      </w:r>
      <w:r w:rsidR="00946D6F" w:rsidRPr="001A6319">
        <w:t xml:space="preserve">Лысковского </w:t>
      </w:r>
      <w:r w:rsidRPr="001A6319">
        <w:t xml:space="preserve">муниципального округа приведено в </w:t>
      </w:r>
      <w:hyperlink w:anchor="Par1286" w:history="1">
        <w:r w:rsidR="00873F78" w:rsidRPr="001A6319">
          <w:t xml:space="preserve"> </w:t>
        </w:r>
        <w:r w:rsidR="00873F78" w:rsidRPr="001A6319">
          <w:rPr>
            <w:b/>
          </w:rPr>
          <w:t xml:space="preserve">приложении </w:t>
        </w:r>
      </w:hyperlink>
      <w:r w:rsidR="00E27ECB" w:rsidRPr="001A6319">
        <w:rPr>
          <w:b/>
        </w:rPr>
        <w:t>4</w:t>
      </w:r>
      <w:r w:rsidR="006354EE" w:rsidRPr="001A6319">
        <w:t xml:space="preserve"> </w:t>
      </w:r>
      <w:r w:rsidRPr="001A6319">
        <w:t>муниципальной программы.</w:t>
      </w:r>
    </w:p>
    <w:p w14:paraId="041DE10B" w14:textId="63D2BFC3" w:rsidR="007A5FE2" w:rsidRPr="001A6319" w:rsidRDefault="007A5FE2" w:rsidP="001A6319">
      <w:pPr>
        <w:widowControl w:val="0"/>
        <w:autoSpaceDE w:val="0"/>
        <w:autoSpaceDN w:val="0"/>
        <w:adjustRightInd w:val="0"/>
        <w:ind w:firstLine="709"/>
        <w:jc w:val="both"/>
      </w:pPr>
      <w:r w:rsidRPr="001A6319">
        <w:t xml:space="preserve">Прогнозная оценка расходов на реализацию подпрограммы 3 за счет всех источников приведена в </w:t>
      </w:r>
      <w:r w:rsidR="000F7C9C" w:rsidRPr="001A6319">
        <w:rPr>
          <w:b/>
        </w:rPr>
        <w:t>приложении 5</w:t>
      </w:r>
      <w:r w:rsidRPr="001A6319">
        <w:t xml:space="preserve"> муниципальной программы.</w:t>
      </w:r>
    </w:p>
    <w:p w14:paraId="094F1FFE" w14:textId="77777777" w:rsidR="007A5FE2" w:rsidRPr="001A6319" w:rsidRDefault="007A5FE2" w:rsidP="001A6319">
      <w:pPr>
        <w:widowControl w:val="0"/>
        <w:autoSpaceDE w:val="0"/>
        <w:autoSpaceDN w:val="0"/>
        <w:adjustRightInd w:val="0"/>
        <w:ind w:firstLine="709"/>
        <w:jc w:val="both"/>
      </w:pPr>
    </w:p>
    <w:p w14:paraId="3B8B0135" w14:textId="2E247F5C" w:rsidR="007A5FE2" w:rsidRPr="001A6319" w:rsidRDefault="007A5FE2" w:rsidP="001A6319">
      <w:pPr>
        <w:widowControl w:val="0"/>
        <w:autoSpaceDE w:val="0"/>
        <w:autoSpaceDN w:val="0"/>
        <w:adjustRightInd w:val="0"/>
        <w:ind w:firstLine="709"/>
        <w:jc w:val="center"/>
        <w:outlineLvl w:val="4"/>
        <w:rPr>
          <w:b/>
        </w:rPr>
      </w:pPr>
      <w:r w:rsidRPr="001A6319">
        <w:rPr>
          <w:b/>
        </w:rPr>
        <w:t>3.3.2.</w:t>
      </w:r>
      <w:r w:rsidR="00D30759" w:rsidRPr="001A6319">
        <w:rPr>
          <w:b/>
        </w:rPr>
        <w:t>9</w:t>
      </w:r>
      <w:r w:rsidRPr="001A6319">
        <w:rPr>
          <w:b/>
        </w:rPr>
        <w:t>. Анализ рисков реализации подпрограммы 3</w:t>
      </w:r>
    </w:p>
    <w:p w14:paraId="5EBA0EFE" w14:textId="77777777" w:rsidR="007A5FE2" w:rsidRPr="001A6319" w:rsidRDefault="007A5FE2" w:rsidP="001A6319">
      <w:pPr>
        <w:widowControl w:val="0"/>
        <w:autoSpaceDE w:val="0"/>
        <w:autoSpaceDN w:val="0"/>
        <w:adjustRightInd w:val="0"/>
        <w:ind w:firstLine="709"/>
        <w:jc w:val="both"/>
      </w:pPr>
    </w:p>
    <w:p w14:paraId="22DDFDB8" w14:textId="77777777" w:rsidR="007A5FE2" w:rsidRPr="001A6319" w:rsidRDefault="007A5FE2" w:rsidP="001A6319">
      <w:pPr>
        <w:widowControl w:val="0"/>
        <w:autoSpaceDE w:val="0"/>
        <w:autoSpaceDN w:val="0"/>
        <w:adjustRightInd w:val="0"/>
        <w:ind w:firstLine="709"/>
        <w:jc w:val="both"/>
      </w:pPr>
      <w:r w:rsidRPr="001A6319">
        <w:t>Важное значение для успешной реализации подпрограммы 3 имеет прогнозирование возможных рисков, связанных с достижением основной цели, решением задач подпрограммы 3, оценка их масштабов и последствий, а также формирование системы мер по их предотвращению.</w:t>
      </w:r>
    </w:p>
    <w:p w14:paraId="395B2E59" w14:textId="77777777" w:rsidR="007A5FE2" w:rsidRPr="001A6319" w:rsidRDefault="007A5FE2" w:rsidP="001A6319">
      <w:pPr>
        <w:widowControl w:val="0"/>
        <w:autoSpaceDE w:val="0"/>
        <w:autoSpaceDN w:val="0"/>
        <w:adjustRightInd w:val="0"/>
        <w:ind w:firstLine="709"/>
        <w:jc w:val="both"/>
      </w:pPr>
      <w:r w:rsidRPr="001A6319">
        <w:t>В рамках реализации подпрограммы 3 могут быть выделены следующие риски ее реализации.</w:t>
      </w:r>
    </w:p>
    <w:p w14:paraId="7A0DD024" w14:textId="77777777" w:rsidR="007A5FE2" w:rsidRPr="001A6319" w:rsidRDefault="007A5FE2" w:rsidP="001A6319">
      <w:pPr>
        <w:widowControl w:val="0"/>
        <w:autoSpaceDE w:val="0"/>
        <w:autoSpaceDN w:val="0"/>
        <w:adjustRightInd w:val="0"/>
        <w:ind w:firstLine="709"/>
        <w:jc w:val="center"/>
        <w:outlineLvl w:val="5"/>
      </w:pPr>
      <w:r w:rsidRPr="001A6319">
        <w:t>Правовые риски</w:t>
      </w:r>
    </w:p>
    <w:p w14:paraId="7EF6DDAD" w14:textId="77777777" w:rsidR="007A5FE2" w:rsidRPr="001A6319" w:rsidRDefault="007A5FE2" w:rsidP="001A6319">
      <w:pPr>
        <w:widowControl w:val="0"/>
        <w:autoSpaceDE w:val="0"/>
        <w:autoSpaceDN w:val="0"/>
        <w:adjustRightInd w:val="0"/>
        <w:ind w:firstLine="709"/>
        <w:jc w:val="both"/>
      </w:pPr>
      <w:r w:rsidRPr="001A6319">
        <w:t>Правовые риски связаны с изменением законодательства Нижегородской области и нормативно-правовых актов Лысковского муниципального округа, длительностью формирования нормативной правовой базы, необходимой для эффективной реализации подпрограммы 3. Это может привести к существенному увеличению планируемых сроков или изменению условий реализации мероприятий подпрограммы 3.</w:t>
      </w:r>
    </w:p>
    <w:p w14:paraId="5FA32590" w14:textId="77777777" w:rsidR="007A5FE2" w:rsidRPr="001A6319" w:rsidRDefault="007A5FE2" w:rsidP="001A6319">
      <w:pPr>
        <w:widowControl w:val="0"/>
        <w:autoSpaceDE w:val="0"/>
        <w:autoSpaceDN w:val="0"/>
        <w:adjustRightInd w:val="0"/>
        <w:ind w:firstLine="709"/>
        <w:jc w:val="both"/>
      </w:pPr>
      <w:r w:rsidRPr="001A6319">
        <w:t>Для минимизации воздействия данной группы рисков в рамках реализации подпрограммы 3 планируется:</w:t>
      </w:r>
    </w:p>
    <w:p w14:paraId="10E4FEED" w14:textId="77777777" w:rsidR="007A5FE2" w:rsidRPr="001A6319" w:rsidRDefault="007A5FE2" w:rsidP="001A6319">
      <w:pPr>
        <w:widowControl w:val="0"/>
        <w:autoSpaceDE w:val="0"/>
        <w:autoSpaceDN w:val="0"/>
        <w:adjustRightInd w:val="0"/>
        <w:ind w:firstLine="709"/>
        <w:jc w:val="both"/>
      </w:pPr>
      <w:r w:rsidRPr="001A6319">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3C147602" w14:textId="77777777" w:rsidR="007A5FE2" w:rsidRPr="001A6319" w:rsidRDefault="007A5FE2" w:rsidP="001A6319">
      <w:pPr>
        <w:widowControl w:val="0"/>
        <w:autoSpaceDE w:val="0"/>
        <w:autoSpaceDN w:val="0"/>
        <w:adjustRightInd w:val="0"/>
        <w:ind w:firstLine="709"/>
        <w:jc w:val="both"/>
      </w:pPr>
      <w:r w:rsidRPr="001A6319">
        <w:t>- проводить мониторинг планируемых изменений в нормативно-правовых актах в сфере культуры и норм пожарной безопасности.</w:t>
      </w:r>
    </w:p>
    <w:p w14:paraId="77FFEF22" w14:textId="77777777" w:rsidR="007A5FE2" w:rsidRPr="001A6319" w:rsidRDefault="007A5FE2" w:rsidP="001A6319">
      <w:pPr>
        <w:widowControl w:val="0"/>
        <w:autoSpaceDE w:val="0"/>
        <w:autoSpaceDN w:val="0"/>
        <w:adjustRightInd w:val="0"/>
        <w:ind w:firstLine="709"/>
        <w:jc w:val="center"/>
        <w:outlineLvl w:val="5"/>
      </w:pPr>
      <w:r w:rsidRPr="001A6319">
        <w:t>Финансовые риски</w:t>
      </w:r>
    </w:p>
    <w:p w14:paraId="3085E556" w14:textId="77777777" w:rsidR="007A5FE2" w:rsidRPr="001A6319" w:rsidRDefault="007A5FE2" w:rsidP="001A6319">
      <w:pPr>
        <w:widowControl w:val="0"/>
        <w:autoSpaceDE w:val="0"/>
        <w:autoSpaceDN w:val="0"/>
        <w:adjustRightInd w:val="0"/>
        <w:ind w:firstLine="709"/>
        <w:jc w:val="both"/>
      </w:pPr>
      <w:r w:rsidRPr="001A6319">
        <w:t xml:space="preserve">Финансовые риски связаны с возникновением бюджетного дефицита и недостаточным, </w:t>
      </w:r>
      <w:r w:rsidRPr="001A6319">
        <w:lastRenderedPageBreak/>
        <w:t>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1BBBE2FF" w14:textId="77777777" w:rsidR="007A5FE2" w:rsidRPr="001A6319" w:rsidRDefault="007A5FE2" w:rsidP="001A6319">
      <w:pPr>
        <w:widowControl w:val="0"/>
        <w:autoSpaceDE w:val="0"/>
        <w:autoSpaceDN w:val="0"/>
        <w:adjustRightInd w:val="0"/>
        <w:ind w:firstLine="709"/>
        <w:jc w:val="both"/>
      </w:pPr>
      <w:r w:rsidRPr="001A6319">
        <w:t>Способами ограничения финансовых рисков выступают следующие меры:</w:t>
      </w:r>
    </w:p>
    <w:p w14:paraId="12000072" w14:textId="77777777" w:rsidR="007A5FE2" w:rsidRPr="001A6319" w:rsidRDefault="007A5FE2" w:rsidP="001A6319">
      <w:pPr>
        <w:widowControl w:val="0"/>
        <w:autoSpaceDE w:val="0"/>
        <w:autoSpaceDN w:val="0"/>
        <w:adjustRightInd w:val="0"/>
        <w:ind w:firstLine="709"/>
        <w:jc w:val="both"/>
      </w:pPr>
      <w:r w:rsidRPr="001A6319">
        <w:t>- ежегодное уточнение объемов финансовых средств, предусмотренных на реализацию мероприятий подпрограммы 3, в зависимости от достигнутых результатов;</w:t>
      </w:r>
    </w:p>
    <w:p w14:paraId="251DC48C" w14:textId="77777777" w:rsidR="007A5FE2" w:rsidRPr="001A6319" w:rsidRDefault="007A5FE2" w:rsidP="001A6319">
      <w:pPr>
        <w:widowControl w:val="0"/>
        <w:autoSpaceDE w:val="0"/>
        <w:autoSpaceDN w:val="0"/>
        <w:adjustRightInd w:val="0"/>
        <w:ind w:firstLine="709"/>
        <w:jc w:val="both"/>
      </w:pPr>
      <w:r w:rsidRPr="001A6319">
        <w:t>- определение приоритетов для первоочередного финансирования;</w:t>
      </w:r>
    </w:p>
    <w:p w14:paraId="0209EC01" w14:textId="77777777" w:rsidR="007A5FE2" w:rsidRPr="001A6319" w:rsidRDefault="007A5FE2" w:rsidP="001A6319">
      <w:pPr>
        <w:widowControl w:val="0"/>
        <w:autoSpaceDE w:val="0"/>
        <w:autoSpaceDN w:val="0"/>
        <w:adjustRightInd w:val="0"/>
        <w:ind w:firstLine="709"/>
        <w:jc w:val="both"/>
      </w:pPr>
      <w:r w:rsidRPr="001A6319">
        <w:t>- планирование бюджетных расходов с применением методик оценки эффективности бюджетных расходов.</w:t>
      </w:r>
    </w:p>
    <w:p w14:paraId="51AF9E3B" w14:textId="77777777" w:rsidR="007A5FE2" w:rsidRPr="001A6319" w:rsidRDefault="007A5FE2" w:rsidP="001A6319">
      <w:pPr>
        <w:widowControl w:val="0"/>
        <w:autoSpaceDE w:val="0"/>
        <w:autoSpaceDN w:val="0"/>
        <w:adjustRightInd w:val="0"/>
        <w:ind w:firstLine="709"/>
        <w:jc w:val="center"/>
        <w:outlineLvl w:val="5"/>
      </w:pPr>
      <w:r w:rsidRPr="001A6319">
        <w:t>Административные риски</w:t>
      </w:r>
    </w:p>
    <w:p w14:paraId="59561C4B" w14:textId="77777777" w:rsidR="007A5FE2" w:rsidRPr="001A6319" w:rsidRDefault="007A5FE2" w:rsidP="001A6319">
      <w:pPr>
        <w:widowControl w:val="0"/>
        <w:autoSpaceDE w:val="0"/>
        <w:autoSpaceDN w:val="0"/>
        <w:adjustRightInd w:val="0"/>
        <w:ind w:firstLine="709"/>
        <w:jc w:val="both"/>
      </w:pPr>
      <w:r w:rsidRPr="001A6319">
        <w:t xml:space="preserve">Риски данной группы связаны с неэффективным управлением подпрограммой 3,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3, невыполнение ее целей и задач, </w:t>
      </w:r>
      <w:proofErr w:type="spellStart"/>
      <w:r w:rsidRPr="001A6319">
        <w:t>недостижение</w:t>
      </w:r>
      <w:proofErr w:type="spellEnd"/>
      <w:r w:rsidRPr="001A6319">
        <w:t xml:space="preserve"> плановых значений показателей, снижение эффективности использования ресурсов и качества выполнения мероприятий подпрограммы 3.</w:t>
      </w:r>
    </w:p>
    <w:p w14:paraId="57885870" w14:textId="77777777" w:rsidR="007A5FE2" w:rsidRPr="001A6319" w:rsidRDefault="007A5FE2" w:rsidP="001A6319">
      <w:pPr>
        <w:widowControl w:val="0"/>
        <w:autoSpaceDE w:val="0"/>
        <w:autoSpaceDN w:val="0"/>
        <w:adjustRightInd w:val="0"/>
        <w:ind w:firstLine="709"/>
        <w:jc w:val="both"/>
      </w:pPr>
      <w:r w:rsidRPr="001A6319">
        <w:t>Основными условиями минимизации административных рисков являются:</w:t>
      </w:r>
    </w:p>
    <w:p w14:paraId="24B5AFCF" w14:textId="77777777" w:rsidR="007A5FE2" w:rsidRPr="001A6319" w:rsidRDefault="007A5FE2" w:rsidP="001A6319">
      <w:pPr>
        <w:widowControl w:val="0"/>
        <w:autoSpaceDE w:val="0"/>
        <w:autoSpaceDN w:val="0"/>
        <w:adjustRightInd w:val="0"/>
        <w:jc w:val="both"/>
      </w:pPr>
      <w:r w:rsidRPr="001A6319">
        <w:t>- формирование эффективной системы управления реализацией подпрограммы 3;</w:t>
      </w:r>
    </w:p>
    <w:p w14:paraId="692659FC" w14:textId="77777777" w:rsidR="007A5FE2" w:rsidRPr="001A6319" w:rsidRDefault="007A5FE2" w:rsidP="001A6319">
      <w:pPr>
        <w:widowControl w:val="0"/>
        <w:autoSpaceDE w:val="0"/>
        <w:autoSpaceDN w:val="0"/>
        <w:adjustRightInd w:val="0"/>
        <w:jc w:val="both"/>
      </w:pPr>
      <w:r w:rsidRPr="001A6319">
        <w:t>- проведение систематического аудита результативности реализации подпрограммы 3;</w:t>
      </w:r>
    </w:p>
    <w:p w14:paraId="7F5704D1" w14:textId="77777777" w:rsidR="007A5FE2" w:rsidRPr="001A6319" w:rsidRDefault="007A5FE2" w:rsidP="001A6319">
      <w:pPr>
        <w:widowControl w:val="0"/>
        <w:autoSpaceDE w:val="0"/>
        <w:autoSpaceDN w:val="0"/>
        <w:adjustRightInd w:val="0"/>
        <w:jc w:val="both"/>
      </w:pPr>
      <w:r w:rsidRPr="001A6319">
        <w:t>- регулярная публикация отчетов о ходе реализации подпрограммы 3;</w:t>
      </w:r>
    </w:p>
    <w:p w14:paraId="4860B1D3" w14:textId="77777777" w:rsidR="007A5FE2" w:rsidRPr="001A6319" w:rsidRDefault="007A5FE2" w:rsidP="001A6319">
      <w:pPr>
        <w:widowControl w:val="0"/>
        <w:autoSpaceDE w:val="0"/>
        <w:autoSpaceDN w:val="0"/>
        <w:adjustRightInd w:val="0"/>
        <w:jc w:val="both"/>
      </w:pPr>
      <w:r w:rsidRPr="001A6319">
        <w:t>- повышение эффективности взаимодействия участников реализации подпрограммы 3;</w:t>
      </w:r>
    </w:p>
    <w:p w14:paraId="4092B4B5" w14:textId="77777777" w:rsidR="007A5FE2" w:rsidRPr="001A6319" w:rsidRDefault="007A5FE2" w:rsidP="001A6319">
      <w:pPr>
        <w:widowControl w:val="0"/>
        <w:autoSpaceDE w:val="0"/>
        <w:autoSpaceDN w:val="0"/>
        <w:adjustRightInd w:val="0"/>
        <w:jc w:val="both"/>
      </w:pPr>
      <w:r w:rsidRPr="001A6319">
        <w:t>- заключение и контроль реализации соглашений о взаимодействии с заинтересованными сторонами;</w:t>
      </w:r>
    </w:p>
    <w:p w14:paraId="572B616A" w14:textId="77777777" w:rsidR="007A5FE2" w:rsidRPr="001A6319" w:rsidRDefault="007A5FE2" w:rsidP="001A6319">
      <w:pPr>
        <w:widowControl w:val="0"/>
        <w:autoSpaceDE w:val="0"/>
        <w:autoSpaceDN w:val="0"/>
        <w:adjustRightInd w:val="0"/>
        <w:jc w:val="both"/>
      </w:pPr>
      <w:r w:rsidRPr="001A6319">
        <w:t>- создание системы мониторингов реализации подпрограммы 3;</w:t>
      </w:r>
    </w:p>
    <w:p w14:paraId="3644FB4C" w14:textId="77777777" w:rsidR="007A5FE2" w:rsidRPr="001A6319" w:rsidRDefault="007A5FE2" w:rsidP="001A6319">
      <w:pPr>
        <w:widowControl w:val="0"/>
        <w:autoSpaceDE w:val="0"/>
        <w:autoSpaceDN w:val="0"/>
        <w:adjustRightInd w:val="0"/>
        <w:jc w:val="both"/>
      </w:pPr>
      <w:r w:rsidRPr="001A6319">
        <w:t>- своевременная корректировка мероприятий подпрограммы 3.</w:t>
      </w:r>
    </w:p>
    <w:p w14:paraId="0F6959A5" w14:textId="77777777" w:rsidR="007A5FE2" w:rsidRPr="001A6319" w:rsidRDefault="007A5FE2" w:rsidP="001A6319">
      <w:pPr>
        <w:widowControl w:val="0"/>
        <w:autoSpaceDE w:val="0"/>
        <w:autoSpaceDN w:val="0"/>
        <w:adjustRightInd w:val="0"/>
        <w:ind w:firstLine="709"/>
        <w:jc w:val="both"/>
      </w:pPr>
      <w:r w:rsidRPr="001A6319">
        <w:t>Реализация перечисленных мер предусмотрена в рамках реализации подпрограммы 3.</w:t>
      </w:r>
    </w:p>
    <w:p w14:paraId="57A0C9E9" w14:textId="77777777" w:rsidR="007A5FE2" w:rsidRPr="001A6319" w:rsidRDefault="007A5FE2" w:rsidP="001A6319">
      <w:pPr>
        <w:widowControl w:val="0"/>
        <w:autoSpaceDE w:val="0"/>
        <w:autoSpaceDN w:val="0"/>
        <w:adjustRightInd w:val="0"/>
        <w:ind w:firstLine="709"/>
        <w:jc w:val="center"/>
        <w:outlineLvl w:val="5"/>
      </w:pPr>
      <w:r w:rsidRPr="001A6319">
        <w:t>Кадровые риски</w:t>
      </w:r>
    </w:p>
    <w:p w14:paraId="4E6EC79C" w14:textId="77777777" w:rsidR="007A5FE2" w:rsidRPr="001A6319" w:rsidRDefault="007A5FE2" w:rsidP="001A6319">
      <w:pPr>
        <w:widowControl w:val="0"/>
        <w:autoSpaceDE w:val="0"/>
        <w:autoSpaceDN w:val="0"/>
        <w:adjustRightInd w:val="0"/>
        <w:ind w:firstLine="709"/>
        <w:jc w:val="both"/>
      </w:pPr>
      <w:r w:rsidRPr="001A6319">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0AEC8EF5" w14:textId="77777777" w:rsidR="007A5FE2" w:rsidRPr="001A6319" w:rsidRDefault="007A5FE2" w:rsidP="001A6319">
      <w:pPr>
        <w:widowControl w:val="0"/>
        <w:autoSpaceDE w:val="0"/>
        <w:autoSpaceDN w:val="0"/>
        <w:adjustRightInd w:val="0"/>
        <w:ind w:firstLine="709"/>
        <w:jc w:val="both"/>
      </w:pPr>
      <w:r w:rsidRPr="001A6319">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60C32EC4" w14:textId="77777777" w:rsidR="000A181F" w:rsidRPr="001A6319" w:rsidRDefault="000A181F" w:rsidP="001A6319">
      <w:pPr>
        <w:pStyle w:val="ConsPlusCell"/>
        <w:rPr>
          <w:rFonts w:ascii="Times New Roman" w:hAnsi="Times New Roman" w:cs="Times New Roman"/>
          <w:b/>
        </w:rPr>
      </w:pPr>
    </w:p>
    <w:p w14:paraId="7A8035F3" w14:textId="77777777" w:rsidR="007A5FE2" w:rsidRPr="001A6319" w:rsidRDefault="007A5FE2" w:rsidP="001A6319">
      <w:pPr>
        <w:pStyle w:val="ConsPlusCell"/>
        <w:jc w:val="center"/>
        <w:rPr>
          <w:rFonts w:ascii="Times New Roman" w:hAnsi="Times New Roman" w:cs="Times New Roman"/>
          <w:b/>
          <w:sz w:val="24"/>
          <w:szCs w:val="24"/>
        </w:rPr>
      </w:pPr>
      <w:r w:rsidRPr="001A6319">
        <w:rPr>
          <w:rFonts w:ascii="Times New Roman" w:hAnsi="Times New Roman" w:cs="Times New Roman"/>
          <w:b/>
          <w:sz w:val="24"/>
          <w:szCs w:val="24"/>
        </w:rPr>
        <w:t xml:space="preserve">3.4. Подпрограмма </w:t>
      </w:r>
      <w:r w:rsidR="00CB4A7E" w:rsidRPr="001A6319">
        <w:rPr>
          <w:rFonts w:ascii="Times New Roman" w:hAnsi="Times New Roman" w:cs="Times New Roman"/>
          <w:b/>
          <w:sz w:val="24"/>
          <w:szCs w:val="24"/>
        </w:rPr>
        <w:t>«</w:t>
      </w:r>
      <w:r w:rsidRPr="001A6319">
        <w:rPr>
          <w:rFonts w:ascii="Times New Roman" w:hAnsi="Times New Roman" w:cs="Times New Roman"/>
          <w:b/>
          <w:sz w:val="24"/>
          <w:szCs w:val="24"/>
        </w:rPr>
        <w:t>Повышение энергоэффективности в учреждениях культуры Лысковского муниципального округа</w:t>
      </w:r>
      <w:r w:rsidR="00CB4A7E" w:rsidRPr="001A6319">
        <w:rPr>
          <w:rFonts w:ascii="Times New Roman" w:hAnsi="Times New Roman" w:cs="Times New Roman"/>
          <w:b/>
          <w:sz w:val="24"/>
          <w:szCs w:val="24"/>
        </w:rPr>
        <w:t>»</w:t>
      </w:r>
    </w:p>
    <w:p w14:paraId="23A2A8B6" w14:textId="77777777" w:rsidR="007A5FE2" w:rsidRPr="001A6319" w:rsidRDefault="007A5FE2" w:rsidP="001A6319">
      <w:pPr>
        <w:jc w:val="center"/>
      </w:pPr>
      <w:r w:rsidRPr="001A6319">
        <w:t>(далее – подпрограмма 4)</w:t>
      </w:r>
    </w:p>
    <w:p w14:paraId="322F044B" w14:textId="77777777" w:rsidR="007A5FE2" w:rsidRPr="001A6319" w:rsidRDefault="007A5FE2" w:rsidP="001A6319">
      <w:pPr>
        <w:jc w:val="center"/>
        <w:rPr>
          <w:b/>
        </w:rPr>
      </w:pPr>
    </w:p>
    <w:p w14:paraId="50C4713C" w14:textId="77777777" w:rsidR="007A5FE2" w:rsidRPr="001A6319" w:rsidRDefault="007A5FE2" w:rsidP="001A6319">
      <w:pPr>
        <w:jc w:val="center"/>
        <w:rPr>
          <w:b/>
        </w:rPr>
      </w:pPr>
      <w:r w:rsidRPr="001A6319">
        <w:rPr>
          <w:b/>
        </w:rPr>
        <w:t>3.4.1. Паспорт подпрограммы 4</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05"/>
        <w:gridCol w:w="6672"/>
      </w:tblGrid>
      <w:tr w:rsidR="001A6319" w:rsidRPr="001A6319" w14:paraId="33BD776E"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715A4ADE" w14:textId="77777777" w:rsidR="007A5FE2" w:rsidRPr="001A6319" w:rsidRDefault="007A5FE2" w:rsidP="001A6319">
            <w:pPr>
              <w:widowControl w:val="0"/>
              <w:autoSpaceDE w:val="0"/>
              <w:autoSpaceDN w:val="0"/>
              <w:adjustRightInd w:val="0"/>
              <w:jc w:val="both"/>
            </w:pPr>
            <w:r w:rsidRPr="001A6319">
              <w:t>Муниципальный заказчик-координатор подпрограммы 4</w:t>
            </w:r>
          </w:p>
        </w:tc>
        <w:tc>
          <w:tcPr>
            <w:tcW w:w="6672" w:type="dxa"/>
            <w:tcBorders>
              <w:top w:val="single" w:sz="4" w:space="0" w:color="auto"/>
              <w:left w:val="single" w:sz="4" w:space="0" w:color="auto"/>
              <w:bottom w:val="single" w:sz="4" w:space="0" w:color="auto"/>
              <w:right w:val="single" w:sz="4" w:space="0" w:color="auto"/>
            </w:tcBorders>
          </w:tcPr>
          <w:p w14:paraId="2FF70D14" w14:textId="77777777" w:rsidR="007A5FE2" w:rsidRPr="001A6319" w:rsidRDefault="007A5FE2" w:rsidP="001A6319">
            <w:pPr>
              <w:widowControl w:val="0"/>
              <w:autoSpaceDE w:val="0"/>
              <w:autoSpaceDN w:val="0"/>
              <w:adjustRightInd w:val="0"/>
              <w:jc w:val="both"/>
            </w:pPr>
            <w:r w:rsidRPr="001A6319">
              <w:t>Отдел культуры, развития спорта и туризма администрации Лысковского муниципального округа</w:t>
            </w:r>
            <w:r w:rsidR="007020E1" w:rsidRPr="001A6319">
              <w:t xml:space="preserve"> Нижегородской области</w:t>
            </w:r>
          </w:p>
        </w:tc>
      </w:tr>
      <w:tr w:rsidR="001A6319" w:rsidRPr="001A6319" w14:paraId="0D27A5F2"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069B9586" w14:textId="77777777" w:rsidR="007A5FE2" w:rsidRPr="001A6319" w:rsidRDefault="007A5FE2" w:rsidP="001A6319">
            <w:pPr>
              <w:widowControl w:val="0"/>
              <w:autoSpaceDE w:val="0"/>
              <w:autoSpaceDN w:val="0"/>
              <w:adjustRightInd w:val="0"/>
              <w:jc w:val="both"/>
            </w:pPr>
            <w:r w:rsidRPr="001A6319">
              <w:t>Соисполнители подпрограммы 4</w:t>
            </w:r>
          </w:p>
        </w:tc>
        <w:tc>
          <w:tcPr>
            <w:tcW w:w="6672" w:type="dxa"/>
            <w:tcBorders>
              <w:top w:val="single" w:sz="4" w:space="0" w:color="auto"/>
              <w:left w:val="single" w:sz="4" w:space="0" w:color="auto"/>
              <w:bottom w:val="single" w:sz="4" w:space="0" w:color="auto"/>
              <w:right w:val="single" w:sz="4" w:space="0" w:color="auto"/>
            </w:tcBorders>
          </w:tcPr>
          <w:p w14:paraId="19C3F200" w14:textId="77777777" w:rsidR="007A5FE2" w:rsidRPr="001A6319" w:rsidRDefault="007A5FE2" w:rsidP="001A6319">
            <w:pPr>
              <w:widowControl w:val="0"/>
              <w:autoSpaceDE w:val="0"/>
              <w:autoSpaceDN w:val="0"/>
              <w:adjustRightInd w:val="0"/>
              <w:jc w:val="both"/>
            </w:pPr>
            <w:r w:rsidRPr="001A6319">
              <w:t>Отсутствуют</w:t>
            </w:r>
          </w:p>
        </w:tc>
      </w:tr>
      <w:tr w:rsidR="001A6319" w:rsidRPr="001A6319" w14:paraId="033805E6"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4515F461" w14:textId="77777777" w:rsidR="007A5FE2" w:rsidRPr="001A6319" w:rsidRDefault="007A5FE2" w:rsidP="001A6319">
            <w:pPr>
              <w:widowControl w:val="0"/>
              <w:autoSpaceDE w:val="0"/>
              <w:autoSpaceDN w:val="0"/>
              <w:adjustRightInd w:val="0"/>
              <w:jc w:val="both"/>
            </w:pPr>
            <w:r w:rsidRPr="001A6319">
              <w:t>Цели подпрограммы 4</w:t>
            </w:r>
          </w:p>
        </w:tc>
        <w:tc>
          <w:tcPr>
            <w:tcW w:w="6672" w:type="dxa"/>
            <w:tcBorders>
              <w:top w:val="single" w:sz="4" w:space="0" w:color="auto"/>
              <w:left w:val="single" w:sz="4" w:space="0" w:color="auto"/>
              <w:bottom w:val="single" w:sz="4" w:space="0" w:color="auto"/>
              <w:right w:val="single" w:sz="4" w:space="0" w:color="auto"/>
            </w:tcBorders>
          </w:tcPr>
          <w:p w14:paraId="764D014E" w14:textId="77777777" w:rsidR="007A5FE2" w:rsidRPr="001A6319" w:rsidRDefault="007A5FE2" w:rsidP="001A6319">
            <w:pPr>
              <w:ind w:left="-20"/>
            </w:pPr>
            <w:r w:rsidRPr="001A6319">
              <w:t>Повышение энергетической эффективности, сокращение расходования учреждениями энергетических ресурсов (вода, газ, электрическая энергия).</w:t>
            </w:r>
          </w:p>
        </w:tc>
      </w:tr>
      <w:tr w:rsidR="001A6319" w:rsidRPr="001A6319" w14:paraId="1772DB3A" w14:textId="77777777" w:rsidTr="00F668D3">
        <w:trPr>
          <w:trHeight w:val="1581"/>
          <w:tblCellSpacing w:w="5" w:type="nil"/>
        </w:trPr>
        <w:tc>
          <w:tcPr>
            <w:tcW w:w="3005" w:type="dxa"/>
            <w:tcBorders>
              <w:top w:val="single" w:sz="4" w:space="0" w:color="auto"/>
              <w:left w:val="single" w:sz="4" w:space="0" w:color="auto"/>
              <w:bottom w:val="single" w:sz="4" w:space="0" w:color="auto"/>
              <w:right w:val="single" w:sz="4" w:space="0" w:color="auto"/>
            </w:tcBorders>
          </w:tcPr>
          <w:p w14:paraId="17470613" w14:textId="77777777" w:rsidR="007A5FE2" w:rsidRPr="001A6319" w:rsidRDefault="007A5FE2" w:rsidP="001A6319">
            <w:pPr>
              <w:widowControl w:val="0"/>
              <w:autoSpaceDE w:val="0"/>
              <w:autoSpaceDN w:val="0"/>
              <w:adjustRightInd w:val="0"/>
              <w:jc w:val="both"/>
            </w:pPr>
            <w:r w:rsidRPr="001A6319">
              <w:t>Задачи подпрограммы 4</w:t>
            </w:r>
          </w:p>
        </w:tc>
        <w:tc>
          <w:tcPr>
            <w:tcW w:w="6672" w:type="dxa"/>
            <w:tcBorders>
              <w:top w:val="single" w:sz="4" w:space="0" w:color="auto"/>
              <w:left w:val="single" w:sz="4" w:space="0" w:color="auto"/>
              <w:bottom w:val="single" w:sz="4" w:space="0" w:color="auto"/>
              <w:right w:val="single" w:sz="4" w:space="0" w:color="auto"/>
            </w:tcBorders>
          </w:tcPr>
          <w:p w14:paraId="1AC0BF41" w14:textId="77777777" w:rsidR="007A5FE2" w:rsidRPr="001A6319" w:rsidRDefault="007A5FE2" w:rsidP="001A6319">
            <w:pPr>
              <w:ind w:left="-4" w:firstLine="180"/>
            </w:pPr>
            <w:r w:rsidRPr="001A6319">
              <w:t>1. Переход на определение количества потребленных энергетических ресурсов (вода, газ, электрическая энергия) приборным способом.</w:t>
            </w:r>
          </w:p>
          <w:p w14:paraId="6F75DB81" w14:textId="77777777" w:rsidR="007A5FE2" w:rsidRPr="001A6319" w:rsidRDefault="007A5FE2" w:rsidP="001A6319">
            <w:pPr>
              <w:ind w:left="-4" w:firstLine="180"/>
            </w:pPr>
            <w:r w:rsidRPr="001A6319">
              <w:t>2. Внедрение энергосберегающих технологий в учреждениях сферы культуры.</w:t>
            </w:r>
          </w:p>
        </w:tc>
      </w:tr>
      <w:tr w:rsidR="001A6319" w:rsidRPr="001A6319" w14:paraId="16AC623E"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2C51012F" w14:textId="77777777" w:rsidR="007A5FE2" w:rsidRPr="001A6319" w:rsidRDefault="007A5FE2" w:rsidP="001A6319">
            <w:pPr>
              <w:widowControl w:val="0"/>
              <w:autoSpaceDE w:val="0"/>
              <w:autoSpaceDN w:val="0"/>
              <w:adjustRightInd w:val="0"/>
              <w:jc w:val="both"/>
            </w:pPr>
            <w:r w:rsidRPr="001A6319">
              <w:t xml:space="preserve">Этапы и сроки реализации </w:t>
            </w:r>
            <w:r w:rsidRPr="001A6319">
              <w:lastRenderedPageBreak/>
              <w:t>подпрограммы 4</w:t>
            </w:r>
          </w:p>
        </w:tc>
        <w:tc>
          <w:tcPr>
            <w:tcW w:w="6672" w:type="dxa"/>
            <w:tcBorders>
              <w:top w:val="single" w:sz="4" w:space="0" w:color="auto"/>
              <w:left w:val="single" w:sz="4" w:space="0" w:color="auto"/>
              <w:bottom w:val="single" w:sz="4" w:space="0" w:color="auto"/>
              <w:right w:val="single" w:sz="4" w:space="0" w:color="auto"/>
            </w:tcBorders>
          </w:tcPr>
          <w:p w14:paraId="3AA73BFF" w14:textId="1D8D058C" w:rsidR="007A5FE2" w:rsidRPr="001A6319" w:rsidRDefault="007A5FE2" w:rsidP="001A6319">
            <w:pPr>
              <w:widowControl w:val="0"/>
              <w:autoSpaceDE w:val="0"/>
              <w:autoSpaceDN w:val="0"/>
              <w:adjustRightInd w:val="0"/>
              <w:jc w:val="both"/>
            </w:pPr>
            <w:r w:rsidRPr="001A6319">
              <w:lastRenderedPageBreak/>
              <w:t xml:space="preserve">Подпрограмма 4 реализуется в течение </w:t>
            </w:r>
            <w:r w:rsidRPr="007A66FB">
              <w:rPr>
                <w:color w:val="FF0000"/>
              </w:rPr>
              <w:t>202</w:t>
            </w:r>
            <w:r w:rsidR="0052740E" w:rsidRPr="007A66FB">
              <w:rPr>
                <w:color w:val="FF0000"/>
              </w:rPr>
              <w:t>6</w:t>
            </w:r>
            <w:r w:rsidRPr="007A66FB">
              <w:rPr>
                <w:color w:val="FF0000"/>
              </w:rPr>
              <w:t xml:space="preserve"> - 202</w:t>
            </w:r>
            <w:r w:rsidR="0052740E" w:rsidRPr="007A66FB">
              <w:rPr>
                <w:color w:val="FF0000"/>
              </w:rPr>
              <w:t>8</w:t>
            </w:r>
            <w:r w:rsidRPr="007A66FB">
              <w:rPr>
                <w:color w:val="FF0000"/>
              </w:rPr>
              <w:t xml:space="preserve"> </w:t>
            </w:r>
            <w:r w:rsidRPr="001A6319">
              <w:t>годов.</w:t>
            </w:r>
          </w:p>
          <w:p w14:paraId="3CB569E6" w14:textId="77777777" w:rsidR="007A5FE2" w:rsidRPr="001A6319" w:rsidRDefault="007A5FE2" w:rsidP="001A6319">
            <w:pPr>
              <w:widowControl w:val="0"/>
              <w:autoSpaceDE w:val="0"/>
              <w:autoSpaceDN w:val="0"/>
              <w:adjustRightInd w:val="0"/>
              <w:jc w:val="both"/>
            </w:pPr>
            <w:r w:rsidRPr="001A6319">
              <w:lastRenderedPageBreak/>
              <w:t>Подпрограмма 4 реализуется в 1 этап</w:t>
            </w:r>
          </w:p>
        </w:tc>
      </w:tr>
      <w:tr w:rsidR="001A6319" w:rsidRPr="001A6319" w14:paraId="2C87BE90" w14:textId="77777777" w:rsidTr="00011FD0">
        <w:trPr>
          <w:tblCellSpacing w:w="5" w:type="nil"/>
        </w:trPr>
        <w:tc>
          <w:tcPr>
            <w:tcW w:w="3005" w:type="dxa"/>
            <w:tcBorders>
              <w:top w:val="single" w:sz="4" w:space="0" w:color="auto"/>
              <w:left w:val="single" w:sz="4" w:space="0" w:color="auto"/>
              <w:bottom w:val="single" w:sz="4" w:space="0" w:color="auto"/>
              <w:right w:val="single" w:sz="4" w:space="0" w:color="auto"/>
            </w:tcBorders>
          </w:tcPr>
          <w:p w14:paraId="6E419526" w14:textId="77777777" w:rsidR="007A5FE2" w:rsidRPr="001A6319" w:rsidRDefault="007A5FE2" w:rsidP="001A6319">
            <w:pPr>
              <w:widowControl w:val="0"/>
              <w:autoSpaceDE w:val="0"/>
              <w:autoSpaceDN w:val="0"/>
              <w:adjustRightInd w:val="0"/>
            </w:pPr>
            <w:r w:rsidRPr="001A6319">
              <w:lastRenderedPageBreak/>
              <w:t xml:space="preserve">Объемы бюджетных ассигнований подпрограммы 4 за счет средств бюджета </w:t>
            </w:r>
            <w:r w:rsidR="00946D6F" w:rsidRPr="001A6319">
              <w:t xml:space="preserve">Лысковского </w:t>
            </w:r>
            <w:r w:rsidRPr="001A6319">
              <w:t>муниципального округа</w:t>
            </w:r>
          </w:p>
        </w:tc>
        <w:tc>
          <w:tcPr>
            <w:tcW w:w="6672" w:type="dxa"/>
            <w:tcBorders>
              <w:top w:val="single" w:sz="4" w:space="0" w:color="auto"/>
              <w:left w:val="single" w:sz="4" w:space="0" w:color="auto"/>
              <w:bottom w:val="single" w:sz="4" w:space="0" w:color="auto"/>
              <w:right w:val="single" w:sz="4" w:space="0" w:color="auto"/>
            </w:tcBorders>
            <w:shd w:val="clear" w:color="auto" w:fill="auto"/>
          </w:tcPr>
          <w:p w14:paraId="6503CE96" w14:textId="5A5D3214" w:rsidR="006044A1" w:rsidRPr="007A66FB" w:rsidRDefault="007A5FE2" w:rsidP="001A6319">
            <w:pPr>
              <w:widowControl w:val="0"/>
              <w:autoSpaceDE w:val="0"/>
              <w:autoSpaceDN w:val="0"/>
              <w:adjustRightInd w:val="0"/>
              <w:jc w:val="both"/>
              <w:rPr>
                <w:color w:val="FF0000"/>
              </w:rPr>
            </w:pPr>
            <w:r w:rsidRPr="001A6319">
              <w:t xml:space="preserve">Подпрограмма 4 предполагает финансирование за счет средств бюджета </w:t>
            </w:r>
            <w:r w:rsidR="00946D6F" w:rsidRPr="001A6319">
              <w:t xml:space="preserve">Лысковского </w:t>
            </w:r>
            <w:r w:rsidRPr="001A6319">
              <w:t xml:space="preserve">муниципального округа </w:t>
            </w:r>
            <w:r w:rsidR="009C534D" w:rsidRPr="007A66FB">
              <w:rPr>
                <w:color w:val="FF0000"/>
              </w:rPr>
              <w:t>600,0</w:t>
            </w:r>
            <w:r w:rsidR="006044A1" w:rsidRPr="007A66FB">
              <w:rPr>
                <w:color w:val="FF0000"/>
              </w:rPr>
              <w:t xml:space="preserve"> тыс. рублей, в том числе:</w:t>
            </w:r>
          </w:p>
          <w:p w14:paraId="5E192D07" w14:textId="5330137E" w:rsidR="006044A1" w:rsidRPr="007A66FB" w:rsidRDefault="006044A1" w:rsidP="001A6319">
            <w:pPr>
              <w:widowControl w:val="0"/>
              <w:autoSpaceDE w:val="0"/>
              <w:autoSpaceDN w:val="0"/>
              <w:adjustRightInd w:val="0"/>
              <w:jc w:val="both"/>
              <w:rPr>
                <w:color w:val="FF0000"/>
              </w:rPr>
            </w:pPr>
            <w:r w:rsidRPr="007A66FB">
              <w:rPr>
                <w:color w:val="FF0000"/>
              </w:rPr>
              <w:t>202</w:t>
            </w:r>
            <w:r w:rsidR="00624B08" w:rsidRPr="007A66FB">
              <w:rPr>
                <w:color w:val="FF0000"/>
              </w:rPr>
              <w:t>6</w:t>
            </w:r>
            <w:r w:rsidRPr="007A66FB">
              <w:rPr>
                <w:color w:val="FF0000"/>
              </w:rPr>
              <w:t xml:space="preserve"> год – </w:t>
            </w:r>
            <w:r w:rsidR="009C534D" w:rsidRPr="007A66FB">
              <w:rPr>
                <w:color w:val="FF0000"/>
              </w:rPr>
              <w:t>200,0</w:t>
            </w:r>
            <w:r w:rsidRPr="007A66FB">
              <w:rPr>
                <w:color w:val="FF0000"/>
              </w:rPr>
              <w:t xml:space="preserve"> тыс. рублей;</w:t>
            </w:r>
          </w:p>
          <w:p w14:paraId="06E14BE6" w14:textId="17C56DCB" w:rsidR="006044A1" w:rsidRPr="007A66FB" w:rsidRDefault="00624B08" w:rsidP="001A6319">
            <w:pPr>
              <w:widowControl w:val="0"/>
              <w:autoSpaceDE w:val="0"/>
              <w:autoSpaceDN w:val="0"/>
              <w:adjustRightInd w:val="0"/>
              <w:jc w:val="both"/>
              <w:rPr>
                <w:color w:val="FF0000"/>
              </w:rPr>
            </w:pPr>
            <w:r w:rsidRPr="007A66FB">
              <w:rPr>
                <w:color w:val="FF0000"/>
              </w:rPr>
              <w:t>2027</w:t>
            </w:r>
            <w:r w:rsidR="006044A1" w:rsidRPr="007A66FB">
              <w:rPr>
                <w:color w:val="FF0000"/>
              </w:rPr>
              <w:t xml:space="preserve"> год – </w:t>
            </w:r>
            <w:r w:rsidR="009C534D" w:rsidRPr="007A66FB">
              <w:rPr>
                <w:color w:val="FF0000"/>
              </w:rPr>
              <w:t>200,0</w:t>
            </w:r>
            <w:r w:rsidR="006044A1" w:rsidRPr="007A66FB">
              <w:rPr>
                <w:color w:val="FF0000"/>
              </w:rPr>
              <w:t xml:space="preserve"> тыс. рублей;</w:t>
            </w:r>
          </w:p>
          <w:p w14:paraId="0C296EAE" w14:textId="179B55BE" w:rsidR="007A5FE2" w:rsidRPr="001A6319" w:rsidRDefault="00624B08" w:rsidP="001A6319">
            <w:pPr>
              <w:widowControl w:val="0"/>
              <w:autoSpaceDE w:val="0"/>
              <w:autoSpaceDN w:val="0"/>
              <w:adjustRightInd w:val="0"/>
              <w:jc w:val="both"/>
            </w:pPr>
            <w:r w:rsidRPr="007A66FB">
              <w:rPr>
                <w:color w:val="FF0000"/>
              </w:rPr>
              <w:t>2028</w:t>
            </w:r>
            <w:r w:rsidR="006044A1" w:rsidRPr="007A66FB">
              <w:rPr>
                <w:color w:val="FF0000"/>
              </w:rPr>
              <w:t xml:space="preserve"> год – </w:t>
            </w:r>
            <w:r w:rsidR="009C534D" w:rsidRPr="007A66FB">
              <w:rPr>
                <w:color w:val="FF0000"/>
              </w:rPr>
              <w:t>200,0</w:t>
            </w:r>
            <w:r w:rsidR="006044A1" w:rsidRPr="007A66FB">
              <w:rPr>
                <w:color w:val="FF0000"/>
              </w:rPr>
              <w:t xml:space="preserve"> тыс. рублей.</w:t>
            </w:r>
          </w:p>
        </w:tc>
      </w:tr>
      <w:tr w:rsidR="001A6319" w:rsidRPr="001A6319" w14:paraId="5162D9DC" w14:textId="77777777" w:rsidTr="009F7FFC">
        <w:trPr>
          <w:tblCellSpacing w:w="5" w:type="nil"/>
        </w:trPr>
        <w:tc>
          <w:tcPr>
            <w:tcW w:w="3005" w:type="dxa"/>
            <w:tcBorders>
              <w:top w:val="single" w:sz="4" w:space="0" w:color="auto"/>
              <w:left w:val="single" w:sz="4" w:space="0" w:color="auto"/>
              <w:bottom w:val="single" w:sz="4" w:space="0" w:color="auto"/>
              <w:right w:val="single" w:sz="4" w:space="0" w:color="auto"/>
            </w:tcBorders>
          </w:tcPr>
          <w:p w14:paraId="6EA65A60" w14:textId="77777777" w:rsidR="007A5FE2" w:rsidRPr="001A6319" w:rsidRDefault="007A5FE2" w:rsidP="001A6319">
            <w:pPr>
              <w:widowControl w:val="0"/>
              <w:autoSpaceDE w:val="0"/>
              <w:autoSpaceDN w:val="0"/>
              <w:adjustRightInd w:val="0"/>
              <w:jc w:val="both"/>
            </w:pPr>
            <w:r w:rsidRPr="001A6319">
              <w:t>Индикаторы достижения цели и показатели непосредственных результатов</w:t>
            </w:r>
          </w:p>
        </w:tc>
        <w:tc>
          <w:tcPr>
            <w:tcW w:w="6672" w:type="dxa"/>
            <w:tcBorders>
              <w:top w:val="single" w:sz="4" w:space="0" w:color="auto"/>
              <w:left w:val="single" w:sz="4" w:space="0" w:color="auto"/>
              <w:bottom w:val="single" w:sz="4" w:space="0" w:color="auto"/>
              <w:right w:val="single" w:sz="4" w:space="0" w:color="auto"/>
            </w:tcBorders>
          </w:tcPr>
          <w:p w14:paraId="7EE5FA53" w14:textId="77777777" w:rsidR="007A5FE2" w:rsidRPr="001A6319" w:rsidRDefault="007A5FE2" w:rsidP="001A6319">
            <w:pPr>
              <w:widowControl w:val="0"/>
              <w:autoSpaceDE w:val="0"/>
              <w:autoSpaceDN w:val="0"/>
              <w:adjustRightInd w:val="0"/>
            </w:pPr>
            <w:r w:rsidRPr="001A6319">
              <w:t>По окончании реализации подпрограммы 4 будут достигнуты следующие значения индикаторов:</w:t>
            </w:r>
          </w:p>
          <w:p w14:paraId="57C14041" w14:textId="77777777" w:rsidR="007A5FE2" w:rsidRPr="001A6319" w:rsidRDefault="007A5FE2" w:rsidP="001A6319">
            <w:pPr>
              <w:widowControl w:val="0"/>
              <w:autoSpaceDE w:val="0"/>
              <w:autoSpaceDN w:val="0"/>
              <w:adjustRightInd w:val="0"/>
              <w:jc w:val="both"/>
            </w:pPr>
            <w:r w:rsidRPr="001A6319">
              <w:t>Индикаторы достижения цели.</w:t>
            </w:r>
          </w:p>
          <w:p w14:paraId="2BCAF26E" w14:textId="77777777" w:rsidR="007A5FE2" w:rsidRPr="001A6319" w:rsidRDefault="007A5FE2" w:rsidP="001A6319">
            <w:pPr>
              <w:jc w:val="both"/>
            </w:pPr>
            <w:r w:rsidRPr="001A6319">
              <w:t>1. Доля учреждений культуры, на которых проведены мероприятия по повышению энергоэффективности составит 3%.</w:t>
            </w:r>
          </w:p>
          <w:p w14:paraId="23C32042" w14:textId="77777777" w:rsidR="007A5FE2" w:rsidRPr="001A6319" w:rsidRDefault="007A5FE2" w:rsidP="001A6319">
            <w:pPr>
              <w:widowControl w:val="0"/>
              <w:autoSpaceDE w:val="0"/>
              <w:autoSpaceDN w:val="0"/>
              <w:adjustRightInd w:val="0"/>
              <w:jc w:val="both"/>
            </w:pPr>
            <w:r w:rsidRPr="001A6319">
              <w:t>Показатели непосредственных результатов по окончании реализации подпрограммы 4.</w:t>
            </w:r>
          </w:p>
          <w:p w14:paraId="0FB94398" w14:textId="77777777" w:rsidR="007A5FE2" w:rsidRPr="001A6319" w:rsidRDefault="007A5FE2" w:rsidP="001A6319">
            <w:pPr>
              <w:autoSpaceDE w:val="0"/>
              <w:autoSpaceDN w:val="0"/>
              <w:adjustRightInd w:val="0"/>
              <w:jc w:val="both"/>
            </w:pPr>
            <w:r w:rsidRPr="001A6319">
              <w:t xml:space="preserve">1. Количество учреждений культуры, на которых проведены мероприятия по повышению энергоэффективности составит  2. </w:t>
            </w:r>
          </w:p>
        </w:tc>
      </w:tr>
    </w:tbl>
    <w:p w14:paraId="1304B1B8" w14:textId="77777777" w:rsidR="007A5FE2" w:rsidRPr="001A6319" w:rsidRDefault="007A5FE2" w:rsidP="001A6319">
      <w:pPr>
        <w:widowControl w:val="0"/>
        <w:autoSpaceDE w:val="0"/>
        <w:autoSpaceDN w:val="0"/>
        <w:adjustRightInd w:val="0"/>
        <w:jc w:val="center"/>
        <w:outlineLvl w:val="3"/>
        <w:rPr>
          <w:b/>
        </w:rPr>
      </w:pPr>
      <w:r w:rsidRPr="001A6319">
        <w:rPr>
          <w:b/>
        </w:rPr>
        <w:t>3.4.2. Текстовая часть подпрограммы 4</w:t>
      </w:r>
    </w:p>
    <w:p w14:paraId="36228A2E" w14:textId="77777777" w:rsidR="007A5FE2" w:rsidRPr="001A6319" w:rsidRDefault="007A5FE2" w:rsidP="001A6319">
      <w:pPr>
        <w:widowControl w:val="0"/>
        <w:autoSpaceDE w:val="0"/>
        <w:autoSpaceDN w:val="0"/>
        <w:adjustRightInd w:val="0"/>
        <w:jc w:val="both"/>
        <w:rPr>
          <w:b/>
        </w:rPr>
      </w:pPr>
    </w:p>
    <w:p w14:paraId="661BD23D" w14:textId="77777777" w:rsidR="007A5FE2" w:rsidRPr="001A6319" w:rsidRDefault="007A5FE2" w:rsidP="001A6319">
      <w:pPr>
        <w:widowControl w:val="0"/>
        <w:autoSpaceDE w:val="0"/>
        <w:autoSpaceDN w:val="0"/>
        <w:adjustRightInd w:val="0"/>
        <w:jc w:val="center"/>
        <w:outlineLvl w:val="4"/>
        <w:rPr>
          <w:b/>
        </w:rPr>
      </w:pPr>
      <w:r w:rsidRPr="001A6319">
        <w:rPr>
          <w:b/>
        </w:rPr>
        <w:t>3.4.2.1. Характеристика текущего состояния</w:t>
      </w:r>
    </w:p>
    <w:p w14:paraId="545D4B98" w14:textId="77777777" w:rsidR="007A5FE2" w:rsidRPr="001A6319" w:rsidRDefault="007A5FE2" w:rsidP="001A6319">
      <w:pPr>
        <w:jc w:val="center"/>
        <w:rPr>
          <w:b/>
        </w:rPr>
      </w:pPr>
    </w:p>
    <w:p w14:paraId="1A29F378" w14:textId="77777777" w:rsidR="007A5FE2" w:rsidRPr="001A6319" w:rsidRDefault="007A5FE2" w:rsidP="001A6319">
      <w:pPr>
        <w:ind w:firstLine="708"/>
        <w:jc w:val="both"/>
      </w:pPr>
      <w:r w:rsidRPr="001A6319">
        <w:t xml:space="preserve">Сокращение расходования энергетических ресурсов, внедрение энергосберегающих технологий является на сегодняшний момент наиболее актуальной задачей не только для промышленных производств, но и организаций социальной сферы.  В этой связи возникла острая необходимость в разработке данной подпрограммы.  </w:t>
      </w:r>
    </w:p>
    <w:p w14:paraId="566DEFA0" w14:textId="77777777" w:rsidR="007A5FE2" w:rsidRPr="001A6319" w:rsidRDefault="007A5FE2" w:rsidP="001A6319">
      <w:pPr>
        <w:ind w:firstLine="708"/>
        <w:jc w:val="both"/>
      </w:pPr>
      <w:r w:rsidRPr="001A6319">
        <w:t>В настоящее время оснащенность приборами учета энергетических ресурсов учреждений в сфере культуры Лысковского муниципального округа составляет 95%, в том числе по видам энергетических ресурсов:</w:t>
      </w:r>
    </w:p>
    <w:p w14:paraId="528EAD55" w14:textId="77777777" w:rsidR="007A5FE2" w:rsidRPr="001A6319" w:rsidRDefault="007A5FE2" w:rsidP="001A6319">
      <w:pPr>
        <w:ind w:firstLine="708"/>
        <w:jc w:val="both"/>
      </w:pPr>
      <w:r w:rsidRPr="001A6319">
        <w:t>- 95% по холодной воде;</w:t>
      </w:r>
    </w:p>
    <w:p w14:paraId="469C7869" w14:textId="77777777" w:rsidR="007A5FE2" w:rsidRPr="001A6319" w:rsidRDefault="007A5FE2" w:rsidP="001A6319">
      <w:pPr>
        <w:ind w:firstLine="708"/>
        <w:jc w:val="both"/>
      </w:pPr>
      <w:r w:rsidRPr="001A6319">
        <w:t>- 100% по природному газу;</w:t>
      </w:r>
    </w:p>
    <w:p w14:paraId="7BC42883" w14:textId="77777777" w:rsidR="007A5FE2" w:rsidRPr="001A6319" w:rsidRDefault="007A5FE2" w:rsidP="001A6319">
      <w:pPr>
        <w:ind w:firstLine="708"/>
        <w:jc w:val="both"/>
      </w:pPr>
      <w:r w:rsidRPr="001A6319">
        <w:t>- 100% по электрической энергии;</w:t>
      </w:r>
    </w:p>
    <w:p w14:paraId="2F5317A9" w14:textId="77777777" w:rsidR="007A5FE2" w:rsidRPr="001A6319" w:rsidRDefault="007A5FE2" w:rsidP="001A6319">
      <w:pPr>
        <w:ind w:firstLine="708"/>
        <w:jc w:val="both"/>
      </w:pPr>
      <w:r w:rsidRPr="001A6319">
        <w:t xml:space="preserve">Прибором учета тепловой энергии оборудован МАУК </w:t>
      </w:r>
      <w:r w:rsidR="00CB4A7E" w:rsidRPr="001A6319">
        <w:t>«</w:t>
      </w:r>
      <w:r w:rsidRPr="001A6319">
        <w:t>Лысковский районный Дворец культуры</w:t>
      </w:r>
      <w:r w:rsidR="00CB4A7E" w:rsidRPr="001A6319">
        <w:t>»</w:t>
      </w:r>
      <w:r w:rsidRPr="001A6319">
        <w:t xml:space="preserve">. Потребность в установке данных счетчиков в остальных учреждениях отсутствует, в связи с тем, что максимальный объем потребления тепловой энергии учреждений составляет менее 0,2 Гкал/час.  </w:t>
      </w:r>
    </w:p>
    <w:p w14:paraId="21BF81CB" w14:textId="77777777" w:rsidR="007A5FE2" w:rsidRPr="001A6319" w:rsidRDefault="007A5FE2" w:rsidP="001A6319">
      <w:pPr>
        <w:ind w:firstLine="708"/>
        <w:jc w:val="both"/>
      </w:pPr>
      <w:r w:rsidRPr="001A6319">
        <w:t>Для освещения бюджетных учреждений использование ламп накаливания составляет 3</w:t>
      </w:r>
      <w:r w:rsidR="00446BBE" w:rsidRPr="001A6319">
        <w:t xml:space="preserve">,7 </w:t>
      </w:r>
      <w:r w:rsidRPr="001A6319">
        <w:t xml:space="preserve">% от общего количества </w:t>
      </w:r>
      <w:proofErr w:type="spellStart"/>
      <w:r w:rsidRPr="001A6319">
        <w:t>светоточек</w:t>
      </w:r>
      <w:proofErr w:type="spellEnd"/>
      <w:r w:rsidRPr="001A6319">
        <w:t xml:space="preserve"> и </w:t>
      </w:r>
      <w:r w:rsidR="00446BBE" w:rsidRPr="001A6319">
        <w:t>96,3</w:t>
      </w:r>
      <w:r w:rsidRPr="001A6319">
        <w:t xml:space="preserve">% </w:t>
      </w:r>
      <w:proofErr w:type="spellStart"/>
      <w:r w:rsidRPr="001A6319">
        <w:t>светоточек</w:t>
      </w:r>
      <w:proofErr w:type="spellEnd"/>
      <w:r w:rsidRPr="001A6319">
        <w:t xml:space="preserve"> оснащены энергосберегающими лампами освещения (люминесцентными, светодиодными).</w:t>
      </w:r>
    </w:p>
    <w:p w14:paraId="4AE30297" w14:textId="77777777" w:rsidR="007A5FE2" w:rsidRPr="001A6319" w:rsidRDefault="00DA1C92" w:rsidP="001A6319">
      <w:pPr>
        <w:ind w:firstLine="708"/>
        <w:jc w:val="both"/>
      </w:pPr>
      <w:r w:rsidRPr="001A6319">
        <w:t>Приборы учета холодной воды</w:t>
      </w:r>
      <w:r w:rsidR="007A5FE2" w:rsidRPr="001A6319">
        <w:t xml:space="preserve"> уставлены не во всех учреждения культуры, в которых есть водопотр</w:t>
      </w:r>
      <w:r w:rsidRPr="001A6319">
        <w:t xml:space="preserve">ебление. Требуется установить </w:t>
      </w:r>
      <w:r w:rsidR="007A5FE2" w:rsidRPr="001A6319">
        <w:t xml:space="preserve">приборы учета холодной воды в 1 учреждении. </w:t>
      </w:r>
    </w:p>
    <w:p w14:paraId="01E73D64" w14:textId="77777777" w:rsidR="007A5FE2" w:rsidRPr="001A6319" w:rsidRDefault="007A5FE2" w:rsidP="001A6319">
      <w:pPr>
        <w:ind w:firstLine="708"/>
        <w:jc w:val="both"/>
      </w:pPr>
      <w:r w:rsidRPr="001A6319">
        <w:t xml:space="preserve">Таким образом, основным направлением подпрограммы является установка приборов учета воды и проведение работ по внедрению энергосберегающих технологий в учреждениях культуры. </w:t>
      </w:r>
    </w:p>
    <w:p w14:paraId="4626C19A" w14:textId="77777777" w:rsidR="007A5FE2" w:rsidRPr="001A6319" w:rsidRDefault="007A5FE2" w:rsidP="001A6319">
      <w:pPr>
        <w:ind w:firstLine="708"/>
        <w:jc w:val="both"/>
      </w:pPr>
      <w:r w:rsidRPr="001A6319">
        <w:t xml:space="preserve"> </w:t>
      </w:r>
    </w:p>
    <w:p w14:paraId="57DE011E" w14:textId="77777777" w:rsidR="007A5FE2" w:rsidRPr="001A6319" w:rsidRDefault="007A5FE2" w:rsidP="001A6319">
      <w:pPr>
        <w:widowControl w:val="0"/>
        <w:autoSpaceDE w:val="0"/>
        <w:autoSpaceDN w:val="0"/>
        <w:adjustRightInd w:val="0"/>
        <w:jc w:val="center"/>
        <w:outlineLvl w:val="4"/>
        <w:rPr>
          <w:b/>
        </w:rPr>
      </w:pPr>
      <w:r w:rsidRPr="001A6319">
        <w:rPr>
          <w:b/>
        </w:rPr>
        <w:t>3.4.2.2. Цели, задачи подпрограммы 4</w:t>
      </w:r>
    </w:p>
    <w:p w14:paraId="7ADDC35F" w14:textId="77777777" w:rsidR="007A5FE2" w:rsidRPr="001A6319" w:rsidRDefault="007A5FE2" w:rsidP="001A6319">
      <w:pPr>
        <w:widowControl w:val="0"/>
        <w:autoSpaceDE w:val="0"/>
        <w:autoSpaceDN w:val="0"/>
        <w:adjustRightInd w:val="0"/>
        <w:jc w:val="both"/>
      </w:pPr>
    </w:p>
    <w:p w14:paraId="289D0DCC" w14:textId="77777777" w:rsidR="007A5FE2" w:rsidRPr="001A6319" w:rsidRDefault="007A5FE2" w:rsidP="001A6319">
      <w:pPr>
        <w:pStyle w:val="ConsPlusCell"/>
        <w:ind w:firstLine="709"/>
        <w:jc w:val="both"/>
        <w:rPr>
          <w:rFonts w:ascii="Times New Roman" w:hAnsi="Times New Roman" w:cs="Times New Roman"/>
          <w:sz w:val="24"/>
          <w:szCs w:val="24"/>
        </w:rPr>
      </w:pPr>
      <w:r w:rsidRPr="001A6319">
        <w:rPr>
          <w:rFonts w:ascii="Times New Roman" w:hAnsi="Times New Roman" w:cs="Times New Roman"/>
          <w:sz w:val="24"/>
          <w:szCs w:val="24"/>
        </w:rPr>
        <w:t>Целью подпрограммы 4 является повышение энергетической эффективности, сокращение расходования учреждениями энергетических ресурсов (вода, газ, электрическая энергия).</w:t>
      </w:r>
    </w:p>
    <w:p w14:paraId="2C270F5F" w14:textId="77777777" w:rsidR="007A5FE2" w:rsidRPr="001A6319" w:rsidRDefault="007A5FE2" w:rsidP="001A6319">
      <w:pPr>
        <w:pStyle w:val="ConsPlusCell"/>
        <w:ind w:firstLine="709"/>
        <w:rPr>
          <w:rFonts w:ascii="Times New Roman" w:hAnsi="Times New Roman" w:cs="Times New Roman"/>
          <w:sz w:val="24"/>
          <w:szCs w:val="24"/>
        </w:rPr>
      </w:pPr>
      <w:r w:rsidRPr="001A6319">
        <w:rPr>
          <w:rFonts w:ascii="Times New Roman" w:hAnsi="Times New Roman" w:cs="Times New Roman"/>
          <w:sz w:val="24"/>
          <w:szCs w:val="24"/>
        </w:rPr>
        <w:t>Достижение данной цели потребует решения следующей задачи:</w:t>
      </w:r>
    </w:p>
    <w:p w14:paraId="71857531" w14:textId="77777777" w:rsidR="007A5FE2" w:rsidRPr="001A6319" w:rsidRDefault="007A5FE2" w:rsidP="001A6319">
      <w:pPr>
        <w:ind w:left="-4" w:firstLine="709"/>
      </w:pPr>
      <w:r w:rsidRPr="001A6319">
        <w:t>1. Переход на определение количества потребленных энергетических ресурсов (вода, газ, электрическая энергия) приборным способом.</w:t>
      </w:r>
    </w:p>
    <w:p w14:paraId="27EDD628" w14:textId="77777777" w:rsidR="007A5FE2" w:rsidRPr="001A6319" w:rsidRDefault="007A5FE2" w:rsidP="001A6319">
      <w:pPr>
        <w:pStyle w:val="ConsPlusCell"/>
        <w:ind w:firstLine="709"/>
        <w:rPr>
          <w:rFonts w:ascii="Times New Roman" w:hAnsi="Times New Roman" w:cs="Times New Roman"/>
          <w:sz w:val="24"/>
          <w:szCs w:val="24"/>
        </w:rPr>
      </w:pPr>
      <w:r w:rsidRPr="001A6319">
        <w:rPr>
          <w:rFonts w:ascii="Times New Roman" w:hAnsi="Times New Roman" w:cs="Times New Roman"/>
          <w:sz w:val="24"/>
          <w:szCs w:val="24"/>
        </w:rPr>
        <w:lastRenderedPageBreak/>
        <w:t>2. Внедрение энергосберегающих технологий в учреждениях сферы культуры.</w:t>
      </w:r>
    </w:p>
    <w:p w14:paraId="6A3D9206" w14:textId="77777777" w:rsidR="007A5FE2" w:rsidRPr="001A6319" w:rsidRDefault="007A5FE2" w:rsidP="001A6319">
      <w:pPr>
        <w:widowControl w:val="0"/>
        <w:autoSpaceDE w:val="0"/>
        <w:autoSpaceDN w:val="0"/>
        <w:adjustRightInd w:val="0"/>
        <w:ind w:firstLine="709"/>
        <w:jc w:val="both"/>
      </w:pPr>
      <w:r w:rsidRPr="001A6319">
        <w:t>Оценка результатов реализации подпрограммы 4 осуществляется на основе использования показателей, сформированных с учетом специфики выполняемых мероприятий.</w:t>
      </w:r>
    </w:p>
    <w:p w14:paraId="5717D3AF" w14:textId="77777777" w:rsidR="007A5FE2" w:rsidRPr="001A6319" w:rsidRDefault="007A5FE2" w:rsidP="001A6319">
      <w:pPr>
        <w:widowControl w:val="0"/>
        <w:autoSpaceDE w:val="0"/>
        <w:autoSpaceDN w:val="0"/>
        <w:adjustRightInd w:val="0"/>
        <w:ind w:firstLine="709"/>
        <w:jc w:val="both"/>
      </w:pPr>
      <w:r w:rsidRPr="001A6319">
        <w:t>Результатами подпрограммы 4 являются:</w:t>
      </w:r>
    </w:p>
    <w:p w14:paraId="4820C2CE" w14:textId="77777777" w:rsidR="007A5FE2" w:rsidRPr="001A6319" w:rsidRDefault="007A5FE2" w:rsidP="001A6319">
      <w:pPr>
        <w:spacing w:line="300" w:lineRule="atLeast"/>
        <w:ind w:firstLine="709"/>
        <w:jc w:val="both"/>
      </w:pPr>
      <w:r w:rsidRPr="001A6319">
        <w:t>- определение количества потребленных энергетических ресурсов учреждениями по приборам учета;</w:t>
      </w:r>
    </w:p>
    <w:p w14:paraId="2BDE37B2" w14:textId="77777777" w:rsidR="007A5FE2" w:rsidRPr="001A6319" w:rsidRDefault="007A5FE2" w:rsidP="001A6319">
      <w:pPr>
        <w:spacing w:line="300" w:lineRule="atLeast"/>
        <w:ind w:firstLine="709"/>
        <w:jc w:val="both"/>
      </w:pPr>
      <w:r w:rsidRPr="001A6319">
        <w:t>- стимулирование мотивации потребителей к экономии энергоресурсов.</w:t>
      </w:r>
    </w:p>
    <w:p w14:paraId="070B7FDC" w14:textId="77777777" w:rsidR="007A5FE2" w:rsidRPr="001A6319" w:rsidRDefault="007A5FE2" w:rsidP="001A6319">
      <w:pPr>
        <w:widowControl w:val="0"/>
        <w:autoSpaceDE w:val="0"/>
        <w:autoSpaceDN w:val="0"/>
        <w:adjustRightInd w:val="0"/>
        <w:ind w:firstLine="709"/>
        <w:jc w:val="both"/>
      </w:pPr>
    </w:p>
    <w:p w14:paraId="5F34C661" w14:textId="77777777" w:rsidR="007A5FE2" w:rsidRPr="001A6319" w:rsidRDefault="007A5FE2" w:rsidP="001A6319">
      <w:pPr>
        <w:widowControl w:val="0"/>
        <w:autoSpaceDE w:val="0"/>
        <w:autoSpaceDN w:val="0"/>
        <w:adjustRightInd w:val="0"/>
        <w:ind w:firstLine="709"/>
        <w:jc w:val="center"/>
        <w:outlineLvl w:val="4"/>
        <w:rPr>
          <w:b/>
        </w:rPr>
      </w:pPr>
      <w:r w:rsidRPr="001A6319">
        <w:rPr>
          <w:b/>
        </w:rPr>
        <w:t>3.4.2.3. Сроки и этапы реализации подпрограммы 4</w:t>
      </w:r>
    </w:p>
    <w:p w14:paraId="06AB5E91" w14:textId="77777777" w:rsidR="007A5FE2" w:rsidRPr="001A6319" w:rsidRDefault="007A5FE2" w:rsidP="001A6319">
      <w:pPr>
        <w:widowControl w:val="0"/>
        <w:autoSpaceDE w:val="0"/>
        <w:autoSpaceDN w:val="0"/>
        <w:adjustRightInd w:val="0"/>
        <w:ind w:firstLine="709"/>
        <w:jc w:val="both"/>
      </w:pPr>
    </w:p>
    <w:p w14:paraId="7757A6A8" w14:textId="6284E2C6" w:rsidR="007A5FE2" w:rsidRPr="001A6319" w:rsidRDefault="007A5FE2" w:rsidP="001A6319">
      <w:pPr>
        <w:widowControl w:val="0"/>
        <w:autoSpaceDE w:val="0"/>
        <w:autoSpaceDN w:val="0"/>
        <w:adjustRightInd w:val="0"/>
        <w:ind w:firstLine="709"/>
        <w:jc w:val="both"/>
      </w:pPr>
      <w:r w:rsidRPr="001A6319">
        <w:t xml:space="preserve">Действие подпрограммы 4 предусмотрено на </w:t>
      </w:r>
      <w:r w:rsidRPr="007A66FB">
        <w:rPr>
          <w:color w:val="FF0000"/>
        </w:rPr>
        <w:t>202</w:t>
      </w:r>
      <w:r w:rsidR="00A92FF4" w:rsidRPr="007A66FB">
        <w:rPr>
          <w:color w:val="FF0000"/>
        </w:rPr>
        <w:t>6</w:t>
      </w:r>
      <w:r w:rsidR="00925092" w:rsidRPr="007A66FB">
        <w:rPr>
          <w:color w:val="FF0000"/>
        </w:rPr>
        <w:t xml:space="preserve"> - 202</w:t>
      </w:r>
      <w:r w:rsidR="00A92FF4" w:rsidRPr="007A66FB">
        <w:rPr>
          <w:color w:val="FF0000"/>
        </w:rPr>
        <w:t>8</w:t>
      </w:r>
      <w:r w:rsidRPr="007A66FB">
        <w:rPr>
          <w:color w:val="FF0000"/>
        </w:rPr>
        <w:t xml:space="preserve"> </w:t>
      </w:r>
      <w:r w:rsidRPr="001A6319">
        <w:t>годы. Подпрограмма 4 реализуется в один этап.</w:t>
      </w:r>
    </w:p>
    <w:p w14:paraId="78A16DE5" w14:textId="77777777" w:rsidR="007A5FE2" w:rsidRPr="001A6319" w:rsidRDefault="007A5FE2" w:rsidP="001A6319">
      <w:pPr>
        <w:widowControl w:val="0"/>
        <w:autoSpaceDE w:val="0"/>
        <w:autoSpaceDN w:val="0"/>
        <w:adjustRightInd w:val="0"/>
        <w:ind w:firstLine="709"/>
        <w:jc w:val="both"/>
      </w:pPr>
    </w:p>
    <w:p w14:paraId="6401D590" w14:textId="77777777" w:rsidR="007A5FE2" w:rsidRPr="001A6319" w:rsidRDefault="007A5FE2" w:rsidP="001A6319">
      <w:pPr>
        <w:widowControl w:val="0"/>
        <w:autoSpaceDE w:val="0"/>
        <w:autoSpaceDN w:val="0"/>
        <w:adjustRightInd w:val="0"/>
        <w:ind w:firstLine="709"/>
        <w:jc w:val="center"/>
        <w:outlineLvl w:val="4"/>
        <w:rPr>
          <w:b/>
        </w:rPr>
      </w:pPr>
      <w:r w:rsidRPr="001A6319">
        <w:rPr>
          <w:b/>
        </w:rPr>
        <w:t>3.4.2.4. Перечень основных мероприятий подпрограммы 4</w:t>
      </w:r>
    </w:p>
    <w:p w14:paraId="356ADA64" w14:textId="77777777" w:rsidR="007A5FE2" w:rsidRPr="001A6319" w:rsidRDefault="007A5FE2" w:rsidP="001A6319">
      <w:pPr>
        <w:widowControl w:val="0"/>
        <w:autoSpaceDE w:val="0"/>
        <w:autoSpaceDN w:val="0"/>
        <w:adjustRightInd w:val="0"/>
        <w:ind w:firstLine="709"/>
        <w:jc w:val="both"/>
      </w:pPr>
    </w:p>
    <w:p w14:paraId="5F490970" w14:textId="77777777" w:rsidR="007A5FE2" w:rsidRPr="001A6319" w:rsidRDefault="007A5FE2" w:rsidP="001A6319">
      <w:pPr>
        <w:widowControl w:val="0"/>
        <w:autoSpaceDE w:val="0"/>
        <w:autoSpaceDN w:val="0"/>
        <w:adjustRightInd w:val="0"/>
        <w:ind w:firstLine="709"/>
        <w:jc w:val="both"/>
      </w:pPr>
      <w:r w:rsidRPr="001A6319">
        <w:t>В рамках реализации подпрограммы 4 будут проведены следующие мероприятия:</w:t>
      </w:r>
    </w:p>
    <w:p w14:paraId="0FFC0919" w14:textId="77777777" w:rsidR="007A5FE2" w:rsidRPr="001A6319" w:rsidRDefault="007A5FE2" w:rsidP="001A6319">
      <w:pPr>
        <w:widowControl w:val="0"/>
        <w:autoSpaceDE w:val="0"/>
        <w:autoSpaceDN w:val="0"/>
        <w:adjustRightInd w:val="0"/>
        <w:ind w:firstLine="709"/>
        <w:jc w:val="both"/>
      </w:pPr>
      <w:r w:rsidRPr="001A6319">
        <w:t>- приобретение и (или) установка приборов учета электроэнергии, газа, воды;</w:t>
      </w:r>
    </w:p>
    <w:p w14:paraId="52F5BDC7" w14:textId="77777777" w:rsidR="007A5FE2" w:rsidRPr="001A6319" w:rsidRDefault="007A5FE2" w:rsidP="001A6319">
      <w:pPr>
        <w:widowControl w:val="0"/>
        <w:autoSpaceDE w:val="0"/>
        <w:autoSpaceDN w:val="0"/>
        <w:adjustRightInd w:val="0"/>
        <w:ind w:firstLine="709"/>
        <w:jc w:val="both"/>
      </w:pPr>
      <w:r w:rsidRPr="001A6319">
        <w:t>- приобретение светодиодных, энергосберегающих ламп;</w:t>
      </w:r>
    </w:p>
    <w:p w14:paraId="387E4FE3" w14:textId="77777777" w:rsidR="007A5FE2" w:rsidRPr="001A6319" w:rsidRDefault="007A5FE2" w:rsidP="001A6319">
      <w:pPr>
        <w:widowControl w:val="0"/>
        <w:autoSpaceDE w:val="0"/>
        <w:autoSpaceDN w:val="0"/>
        <w:adjustRightInd w:val="0"/>
        <w:ind w:firstLine="709"/>
        <w:jc w:val="both"/>
      </w:pPr>
      <w:r w:rsidRPr="001A6319">
        <w:t>- замена окон и дверей в учреждениях культуры;</w:t>
      </w:r>
    </w:p>
    <w:p w14:paraId="60CB9413" w14:textId="77777777" w:rsidR="007A5FE2" w:rsidRPr="001A6319" w:rsidRDefault="007A5FE2" w:rsidP="001A6319">
      <w:pPr>
        <w:widowControl w:val="0"/>
        <w:autoSpaceDE w:val="0"/>
        <w:autoSpaceDN w:val="0"/>
        <w:adjustRightInd w:val="0"/>
        <w:ind w:firstLine="709"/>
        <w:jc w:val="both"/>
      </w:pPr>
      <w:r w:rsidRPr="001A6319">
        <w:t>- утепление наружных стен, чердаков зданий учреждений культуры.</w:t>
      </w:r>
    </w:p>
    <w:p w14:paraId="7CFC8A38" w14:textId="0FFA6A42" w:rsidR="007A5FE2" w:rsidRPr="001A6319" w:rsidRDefault="007A5FE2" w:rsidP="001A6319">
      <w:pPr>
        <w:widowControl w:val="0"/>
        <w:autoSpaceDE w:val="0"/>
        <w:autoSpaceDN w:val="0"/>
        <w:adjustRightInd w:val="0"/>
        <w:ind w:firstLine="709"/>
        <w:jc w:val="both"/>
        <w:outlineLvl w:val="3"/>
      </w:pPr>
      <w:r w:rsidRPr="001A6319">
        <w:t xml:space="preserve">Обобщенная информация о мероприятиях подпрограммы 4 приведена в </w:t>
      </w:r>
      <w:hyperlink w:anchor="Par365" w:history="1">
        <w:r w:rsidR="00783106" w:rsidRPr="001A6319">
          <w:rPr>
            <w:b/>
          </w:rPr>
          <w:t xml:space="preserve">приложении </w:t>
        </w:r>
        <w:r w:rsidRPr="001A6319">
          <w:rPr>
            <w:b/>
          </w:rPr>
          <w:t>1</w:t>
        </w:r>
      </w:hyperlink>
      <w:r w:rsidRPr="001A6319">
        <w:t xml:space="preserve"> муниципальной программы.</w:t>
      </w:r>
    </w:p>
    <w:p w14:paraId="7F4F8711" w14:textId="77777777" w:rsidR="007A5FE2" w:rsidRPr="001A6319" w:rsidRDefault="007A5FE2" w:rsidP="001A6319">
      <w:pPr>
        <w:ind w:firstLine="709"/>
        <w:jc w:val="center"/>
        <w:rPr>
          <w:b/>
        </w:rPr>
      </w:pPr>
    </w:p>
    <w:p w14:paraId="28FD99C7" w14:textId="77777777" w:rsidR="007A5FE2" w:rsidRPr="001A6319" w:rsidRDefault="007A5FE2" w:rsidP="001A6319">
      <w:pPr>
        <w:widowControl w:val="0"/>
        <w:autoSpaceDE w:val="0"/>
        <w:autoSpaceDN w:val="0"/>
        <w:adjustRightInd w:val="0"/>
        <w:ind w:firstLine="709"/>
        <w:jc w:val="center"/>
        <w:outlineLvl w:val="4"/>
        <w:rPr>
          <w:b/>
        </w:rPr>
      </w:pPr>
      <w:r w:rsidRPr="001A6319">
        <w:rPr>
          <w:b/>
        </w:rPr>
        <w:t>3.4.2.5. Индикаторы достижения цели и непосредственные</w:t>
      </w:r>
    </w:p>
    <w:p w14:paraId="240131D9" w14:textId="77777777" w:rsidR="007A5FE2" w:rsidRPr="001A6319" w:rsidRDefault="007A5FE2" w:rsidP="001A6319">
      <w:pPr>
        <w:widowControl w:val="0"/>
        <w:autoSpaceDE w:val="0"/>
        <w:autoSpaceDN w:val="0"/>
        <w:adjustRightInd w:val="0"/>
        <w:ind w:firstLine="709"/>
        <w:jc w:val="center"/>
        <w:rPr>
          <w:b/>
        </w:rPr>
      </w:pPr>
      <w:r w:rsidRPr="001A6319">
        <w:rPr>
          <w:b/>
        </w:rPr>
        <w:t>результаты реализации подпрограммы 4</w:t>
      </w:r>
    </w:p>
    <w:p w14:paraId="5CE22168" w14:textId="77777777" w:rsidR="007A5FE2" w:rsidRPr="001A6319" w:rsidRDefault="007A5FE2" w:rsidP="001A6319">
      <w:pPr>
        <w:widowControl w:val="0"/>
        <w:autoSpaceDE w:val="0"/>
        <w:autoSpaceDN w:val="0"/>
        <w:adjustRightInd w:val="0"/>
        <w:ind w:firstLine="709"/>
        <w:jc w:val="both"/>
      </w:pPr>
    </w:p>
    <w:p w14:paraId="6A2868DF" w14:textId="77777777" w:rsidR="007A5FE2" w:rsidRPr="001A6319" w:rsidRDefault="007A5FE2" w:rsidP="001A6319">
      <w:pPr>
        <w:ind w:firstLine="709"/>
        <w:jc w:val="both"/>
      </w:pPr>
      <w:r w:rsidRPr="001A6319">
        <w:t>Для оценки достижения цели и решения задач подпрограммы 4 предусмотрены следующие индикаторы и показатели непосредственных результатов реализации подпрограммы 4.</w:t>
      </w:r>
    </w:p>
    <w:p w14:paraId="2B4C27E7" w14:textId="77777777" w:rsidR="007A5FE2" w:rsidRPr="001A6319" w:rsidRDefault="007A5FE2" w:rsidP="001A6319">
      <w:pPr>
        <w:numPr>
          <w:ilvl w:val="0"/>
          <w:numId w:val="17"/>
        </w:numPr>
        <w:ind w:left="0" w:firstLine="709"/>
        <w:jc w:val="both"/>
      </w:pPr>
      <w:r w:rsidRPr="001A6319">
        <w:t xml:space="preserve">Доля учреждений культуры, на которых проведены мероприятия по повышению </w:t>
      </w:r>
      <w:proofErr w:type="gramStart"/>
      <w:r w:rsidRPr="001A6319">
        <w:t>энергоэффективности,%</w:t>
      </w:r>
      <w:proofErr w:type="gramEnd"/>
    </w:p>
    <w:p w14:paraId="23A38A2F" w14:textId="77777777" w:rsidR="007A5FE2" w:rsidRPr="001A6319" w:rsidRDefault="007A5FE2" w:rsidP="001A6319">
      <w:pPr>
        <w:ind w:firstLine="709"/>
        <w:jc w:val="both"/>
      </w:pPr>
      <w:r w:rsidRPr="001A6319">
        <w:t>Непосредственные результаты:</w:t>
      </w:r>
    </w:p>
    <w:p w14:paraId="53F8E891" w14:textId="77777777" w:rsidR="007A5FE2" w:rsidRPr="001A6319" w:rsidRDefault="007A5FE2" w:rsidP="001A6319">
      <w:pPr>
        <w:numPr>
          <w:ilvl w:val="0"/>
          <w:numId w:val="19"/>
        </w:numPr>
        <w:ind w:left="0" w:firstLine="709"/>
        <w:jc w:val="both"/>
      </w:pPr>
      <w:r w:rsidRPr="001A6319">
        <w:t>Количество учреждений культуры, на которых проведены мероприятия по повышении. энергоэффективности.</w:t>
      </w:r>
    </w:p>
    <w:p w14:paraId="0EFEE50F" w14:textId="4413E756" w:rsidR="007A5FE2" w:rsidRPr="001A6319" w:rsidRDefault="007A5FE2" w:rsidP="001A6319">
      <w:pPr>
        <w:ind w:firstLine="709"/>
        <w:jc w:val="both"/>
      </w:pPr>
      <w:r w:rsidRPr="001A6319">
        <w:t xml:space="preserve">Значения индикаторов достижения цели и непосредственных результатов реализации подпрограммы 4, запланированные по годам, приведены в </w:t>
      </w:r>
      <w:hyperlink w:anchor="Par817" w:history="1">
        <w:r w:rsidR="002963E1" w:rsidRPr="001A6319">
          <w:rPr>
            <w:b/>
          </w:rPr>
          <w:t xml:space="preserve">приложении </w:t>
        </w:r>
        <w:r w:rsidRPr="001A6319">
          <w:rPr>
            <w:b/>
          </w:rPr>
          <w:t>2</w:t>
        </w:r>
      </w:hyperlink>
      <w:r w:rsidRPr="001A6319">
        <w:t xml:space="preserve"> муниципальной программы.</w:t>
      </w:r>
    </w:p>
    <w:p w14:paraId="773D948F" w14:textId="77777777" w:rsidR="009877B6" w:rsidRPr="001A6319" w:rsidRDefault="009877B6" w:rsidP="001A6319">
      <w:pPr>
        <w:ind w:firstLine="709"/>
        <w:jc w:val="both"/>
      </w:pPr>
    </w:p>
    <w:p w14:paraId="277CE35C" w14:textId="442070DF" w:rsidR="00D30759" w:rsidRPr="001A6319" w:rsidRDefault="00D30759" w:rsidP="001A6319">
      <w:pPr>
        <w:pStyle w:val="af"/>
        <w:numPr>
          <w:ilvl w:val="3"/>
          <w:numId w:val="29"/>
        </w:numPr>
        <w:jc w:val="center"/>
        <w:rPr>
          <w:b/>
          <w:sz w:val="24"/>
          <w:szCs w:val="24"/>
        </w:rPr>
      </w:pPr>
      <w:r w:rsidRPr="001A6319">
        <w:rPr>
          <w:b/>
          <w:sz w:val="24"/>
          <w:szCs w:val="24"/>
        </w:rPr>
        <w:t xml:space="preserve"> Меры правового регулирования подпрограммы 4</w:t>
      </w:r>
    </w:p>
    <w:p w14:paraId="7D2AF59E" w14:textId="77777777" w:rsidR="00D30759" w:rsidRPr="001A6319" w:rsidRDefault="00D30759" w:rsidP="001A6319">
      <w:pPr>
        <w:pStyle w:val="af"/>
        <w:ind w:left="1488"/>
        <w:rPr>
          <w:b/>
        </w:rPr>
      </w:pPr>
    </w:p>
    <w:p w14:paraId="741DAD40" w14:textId="3DDE28A5" w:rsidR="00D30759" w:rsidRPr="001A6319" w:rsidRDefault="00D30759" w:rsidP="001A6319">
      <w:pPr>
        <w:ind w:firstLine="709"/>
        <w:jc w:val="both"/>
        <w:rPr>
          <w:bCs/>
        </w:rPr>
      </w:pPr>
      <w:r w:rsidRPr="001A6319">
        <w:rPr>
          <w:bCs/>
        </w:rPr>
        <w:t xml:space="preserve">Информация об основных мерах правового регулирования подпрограммы 4 предоставлена в </w:t>
      </w:r>
      <w:r w:rsidRPr="001A6319">
        <w:rPr>
          <w:b/>
          <w:bCs/>
        </w:rPr>
        <w:t>приложении 3</w:t>
      </w:r>
      <w:r w:rsidRPr="001A6319">
        <w:rPr>
          <w:bCs/>
        </w:rPr>
        <w:t xml:space="preserve"> </w:t>
      </w:r>
      <w:r w:rsidR="005C3309" w:rsidRPr="001A6319">
        <w:t>муниципальной программы</w:t>
      </w:r>
      <w:r w:rsidRPr="001A6319">
        <w:rPr>
          <w:bCs/>
        </w:rPr>
        <w:t>.</w:t>
      </w:r>
    </w:p>
    <w:p w14:paraId="318C5E05" w14:textId="77777777" w:rsidR="00D30759" w:rsidRPr="001A6319" w:rsidRDefault="00D30759" w:rsidP="001A6319">
      <w:pPr>
        <w:ind w:firstLine="709"/>
        <w:jc w:val="center"/>
        <w:rPr>
          <w:b/>
        </w:rPr>
      </w:pPr>
    </w:p>
    <w:p w14:paraId="70FFC3B3" w14:textId="4246460D" w:rsidR="00D30759" w:rsidRPr="001A6319" w:rsidRDefault="00D30759" w:rsidP="001A6319">
      <w:pPr>
        <w:ind w:firstLine="709"/>
        <w:jc w:val="center"/>
        <w:rPr>
          <w:b/>
        </w:rPr>
      </w:pPr>
      <w:r w:rsidRPr="001A6319">
        <w:rPr>
          <w:b/>
        </w:rPr>
        <w:t>3.4.2.7. Участие в реализации подпрограммы 4 муниципальных унитарных предприятий, акционерных обществ с участием Лысковского муниципального округа, общественных и иных организаций</w:t>
      </w:r>
    </w:p>
    <w:p w14:paraId="1F039AB9" w14:textId="77777777" w:rsidR="00D30759" w:rsidRPr="001A6319" w:rsidRDefault="00D30759" w:rsidP="001A6319">
      <w:pPr>
        <w:ind w:firstLine="709"/>
        <w:jc w:val="center"/>
        <w:rPr>
          <w:b/>
        </w:rPr>
      </w:pPr>
    </w:p>
    <w:p w14:paraId="685365E0" w14:textId="10791DB3" w:rsidR="00D30759" w:rsidRPr="001A6319" w:rsidRDefault="00D30759" w:rsidP="001A6319">
      <w:pPr>
        <w:ind w:firstLine="709"/>
        <w:jc w:val="both"/>
        <w:rPr>
          <w:bCs/>
        </w:rPr>
      </w:pPr>
      <w:r w:rsidRPr="001A6319">
        <w:rPr>
          <w:bCs/>
        </w:rPr>
        <w:t>Участие в реализации Подпрограммы 4 муниципальных унитарных предприятий, акционерных обществ с участием Лысковского муниципального округа, общественных и иных организаций не планируется</w:t>
      </w:r>
      <w:r w:rsidR="009877B6" w:rsidRPr="001A6319">
        <w:rPr>
          <w:bCs/>
        </w:rPr>
        <w:t>.</w:t>
      </w:r>
    </w:p>
    <w:p w14:paraId="63A636E1" w14:textId="77777777" w:rsidR="007A5FE2" w:rsidRPr="001A6319" w:rsidRDefault="007A5FE2" w:rsidP="001A6319">
      <w:pPr>
        <w:ind w:firstLine="709"/>
        <w:jc w:val="center"/>
        <w:rPr>
          <w:b/>
        </w:rPr>
      </w:pPr>
    </w:p>
    <w:p w14:paraId="7A944C0C" w14:textId="3FE13D98" w:rsidR="007A5FE2" w:rsidRPr="001A6319" w:rsidRDefault="007A5FE2" w:rsidP="001A6319">
      <w:pPr>
        <w:widowControl w:val="0"/>
        <w:autoSpaceDE w:val="0"/>
        <w:autoSpaceDN w:val="0"/>
        <w:adjustRightInd w:val="0"/>
        <w:ind w:firstLine="709"/>
        <w:jc w:val="center"/>
        <w:outlineLvl w:val="4"/>
        <w:rPr>
          <w:b/>
        </w:rPr>
      </w:pPr>
      <w:r w:rsidRPr="001A6319">
        <w:rPr>
          <w:b/>
        </w:rPr>
        <w:lastRenderedPageBreak/>
        <w:t>3.4.2.</w:t>
      </w:r>
      <w:r w:rsidR="00D30759" w:rsidRPr="001A6319">
        <w:rPr>
          <w:b/>
        </w:rPr>
        <w:t>8</w:t>
      </w:r>
      <w:r w:rsidRPr="001A6319">
        <w:rPr>
          <w:b/>
        </w:rPr>
        <w:t>. Обоснование объема финансовых ресурсов</w:t>
      </w:r>
    </w:p>
    <w:p w14:paraId="2636614C" w14:textId="77777777" w:rsidR="007A5FE2" w:rsidRPr="001A6319" w:rsidRDefault="007A5FE2" w:rsidP="001A6319">
      <w:pPr>
        <w:widowControl w:val="0"/>
        <w:autoSpaceDE w:val="0"/>
        <w:autoSpaceDN w:val="0"/>
        <w:adjustRightInd w:val="0"/>
        <w:ind w:firstLine="709"/>
        <w:jc w:val="both"/>
      </w:pPr>
    </w:p>
    <w:p w14:paraId="3D283876" w14:textId="0ECA157D" w:rsidR="00CF56D0" w:rsidRPr="001A6319" w:rsidRDefault="007A5FE2" w:rsidP="001A6319">
      <w:pPr>
        <w:widowControl w:val="0"/>
        <w:autoSpaceDE w:val="0"/>
        <w:autoSpaceDN w:val="0"/>
        <w:adjustRightInd w:val="0"/>
        <w:ind w:firstLine="709"/>
        <w:jc w:val="both"/>
      </w:pPr>
      <w:r w:rsidRPr="001A6319">
        <w:t xml:space="preserve">Ресурсное обеспечение реализации подпрограммы 4 за счет средств бюджета </w:t>
      </w:r>
      <w:r w:rsidR="00946D6F" w:rsidRPr="001A6319">
        <w:t xml:space="preserve">Лысковского </w:t>
      </w:r>
      <w:r w:rsidRPr="001A6319">
        <w:t xml:space="preserve">муниципального округа приведено в </w:t>
      </w:r>
      <w:hyperlink w:anchor="Par1286" w:history="1">
        <w:r w:rsidR="002963E1" w:rsidRPr="001A6319">
          <w:rPr>
            <w:b/>
          </w:rPr>
          <w:t xml:space="preserve">приложении </w:t>
        </w:r>
      </w:hyperlink>
      <w:r w:rsidR="009554BB" w:rsidRPr="001A6319">
        <w:rPr>
          <w:b/>
        </w:rPr>
        <w:t>4</w:t>
      </w:r>
      <w:r w:rsidRPr="001A6319">
        <w:rPr>
          <w:b/>
        </w:rPr>
        <w:t xml:space="preserve"> </w:t>
      </w:r>
      <w:r w:rsidRPr="001A6319">
        <w:t>муниципальной программы.</w:t>
      </w:r>
    </w:p>
    <w:p w14:paraId="1CD7F524" w14:textId="1C244618" w:rsidR="007A5FE2" w:rsidRPr="001A6319" w:rsidRDefault="007A5FE2" w:rsidP="001A6319">
      <w:pPr>
        <w:widowControl w:val="0"/>
        <w:autoSpaceDE w:val="0"/>
        <w:autoSpaceDN w:val="0"/>
        <w:adjustRightInd w:val="0"/>
        <w:ind w:firstLine="709"/>
        <w:jc w:val="both"/>
      </w:pPr>
      <w:r w:rsidRPr="001A6319">
        <w:t xml:space="preserve">Прогнозная оценка расходов на реализацию подпрограммы 4 за счет всех источников приведена </w:t>
      </w:r>
      <w:r w:rsidRPr="001A6319">
        <w:rPr>
          <w:b/>
        </w:rPr>
        <w:t xml:space="preserve">в </w:t>
      </w:r>
      <w:r w:rsidR="006E3B6A" w:rsidRPr="001A6319">
        <w:rPr>
          <w:b/>
        </w:rPr>
        <w:t>приложении 5</w:t>
      </w:r>
      <w:r w:rsidR="006E3B6A" w:rsidRPr="001A6319">
        <w:t xml:space="preserve"> </w:t>
      </w:r>
      <w:r w:rsidRPr="001A6319">
        <w:t>муниципальной программы.</w:t>
      </w:r>
    </w:p>
    <w:p w14:paraId="23E42C23" w14:textId="77777777" w:rsidR="006E3B6A" w:rsidRPr="001A6319" w:rsidRDefault="006E3B6A" w:rsidP="001A6319">
      <w:pPr>
        <w:widowControl w:val="0"/>
        <w:autoSpaceDE w:val="0"/>
        <w:autoSpaceDN w:val="0"/>
        <w:adjustRightInd w:val="0"/>
        <w:ind w:firstLine="709"/>
        <w:jc w:val="center"/>
        <w:outlineLvl w:val="4"/>
        <w:rPr>
          <w:b/>
        </w:rPr>
      </w:pPr>
    </w:p>
    <w:p w14:paraId="037E0E30" w14:textId="64B4176E" w:rsidR="007A5FE2" w:rsidRPr="001A6319" w:rsidRDefault="007A5FE2" w:rsidP="001A6319">
      <w:pPr>
        <w:widowControl w:val="0"/>
        <w:autoSpaceDE w:val="0"/>
        <w:autoSpaceDN w:val="0"/>
        <w:adjustRightInd w:val="0"/>
        <w:ind w:firstLine="709"/>
        <w:jc w:val="center"/>
        <w:outlineLvl w:val="4"/>
        <w:rPr>
          <w:b/>
        </w:rPr>
      </w:pPr>
      <w:r w:rsidRPr="001A6319">
        <w:rPr>
          <w:b/>
        </w:rPr>
        <w:t>3.4.2.</w:t>
      </w:r>
      <w:r w:rsidR="00116E64" w:rsidRPr="001A6319">
        <w:rPr>
          <w:b/>
        </w:rPr>
        <w:t>9</w:t>
      </w:r>
      <w:r w:rsidRPr="001A6319">
        <w:rPr>
          <w:b/>
        </w:rPr>
        <w:t>. Анализ рисков реализации подпрограммы 4</w:t>
      </w:r>
    </w:p>
    <w:p w14:paraId="15F30841" w14:textId="77777777" w:rsidR="007A5FE2" w:rsidRPr="001A6319" w:rsidRDefault="007A5FE2" w:rsidP="001A6319">
      <w:pPr>
        <w:widowControl w:val="0"/>
        <w:autoSpaceDE w:val="0"/>
        <w:autoSpaceDN w:val="0"/>
        <w:adjustRightInd w:val="0"/>
        <w:ind w:firstLine="709"/>
        <w:jc w:val="both"/>
      </w:pPr>
    </w:p>
    <w:p w14:paraId="27905DA9" w14:textId="77777777" w:rsidR="007A5FE2" w:rsidRPr="001A6319" w:rsidRDefault="007A5FE2" w:rsidP="001A6319">
      <w:pPr>
        <w:widowControl w:val="0"/>
        <w:autoSpaceDE w:val="0"/>
        <w:autoSpaceDN w:val="0"/>
        <w:adjustRightInd w:val="0"/>
        <w:ind w:firstLine="709"/>
        <w:jc w:val="both"/>
      </w:pPr>
      <w:r w:rsidRPr="001A6319">
        <w:t>Важное значение для успешной реализации подпрограммы 4 имеет прогнозирование возможных рисков, связанных с достижением основной цели, решением задач подпрограммы 4, оценка их масштабов и последствий, а также формирование системы мер по их предотвращению.</w:t>
      </w:r>
    </w:p>
    <w:p w14:paraId="6865F123" w14:textId="77777777" w:rsidR="007A5FE2" w:rsidRPr="001A6319" w:rsidRDefault="007A5FE2" w:rsidP="001A6319">
      <w:pPr>
        <w:widowControl w:val="0"/>
        <w:autoSpaceDE w:val="0"/>
        <w:autoSpaceDN w:val="0"/>
        <w:adjustRightInd w:val="0"/>
        <w:ind w:firstLine="709"/>
        <w:jc w:val="both"/>
      </w:pPr>
      <w:r w:rsidRPr="001A6319">
        <w:t>В рамках реализации подпрограммы 4 могут быть выделены следующие риски ее реализации.</w:t>
      </w:r>
    </w:p>
    <w:p w14:paraId="29E0B644" w14:textId="77777777" w:rsidR="007A5FE2" w:rsidRPr="001A6319" w:rsidRDefault="007A5FE2" w:rsidP="001A6319">
      <w:pPr>
        <w:widowControl w:val="0"/>
        <w:autoSpaceDE w:val="0"/>
        <w:autoSpaceDN w:val="0"/>
        <w:adjustRightInd w:val="0"/>
        <w:ind w:firstLine="709"/>
        <w:jc w:val="center"/>
        <w:outlineLvl w:val="5"/>
      </w:pPr>
      <w:r w:rsidRPr="001A6319">
        <w:t>Правовые риски</w:t>
      </w:r>
    </w:p>
    <w:p w14:paraId="2CBD0D6B" w14:textId="77777777" w:rsidR="007A5FE2" w:rsidRPr="001A6319" w:rsidRDefault="007A5FE2" w:rsidP="001A6319">
      <w:pPr>
        <w:widowControl w:val="0"/>
        <w:autoSpaceDE w:val="0"/>
        <w:autoSpaceDN w:val="0"/>
        <w:adjustRightInd w:val="0"/>
        <w:ind w:firstLine="709"/>
        <w:jc w:val="both"/>
      </w:pPr>
      <w:r w:rsidRPr="001A6319">
        <w:t>Правовые риски связаны с изменением законодательства Нижегородской области и нормативно-правовых актов Лысковского муниципального округа, длительностью формирования нормативной правовой базы, необходимой для эффективной реализации подпрограммы 4. Это может привести к существенному увеличению планируемых сроков или изменению условий реализации мероприятий подпрограммы 4.</w:t>
      </w:r>
    </w:p>
    <w:p w14:paraId="6BB89CFB" w14:textId="77777777" w:rsidR="007A5FE2" w:rsidRPr="001A6319" w:rsidRDefault="007A5FE2" w:rsidP="001A6319">
      <w:pPr>
        <w:widowControl w:val="0"/>
        <w:autoSpaceDE w:val="0"/>
        <w:autoSpaceDN w:val="0"/>
        <w:adjustRightInd w:val="0"/>
        <w:ind w:firstLine="709"/>
        <w:jc w:val="both"/>
      </w:pPr>
      <w:r w:rsidRPr="001A6319">
        <w:t>Для минимизации воздействия данной группы рисков в рамках реализации подпрограммы 4 планируется:</w:t>
      </w:r>
    </w:p>
    <w:p w14:paraId="246B4498" w14:textId="77777777" w:rsidR="007A5FE2" w:rsidRPr="001A6319" w:rsidRDefault="007A5FE2" w:rsidP="001A6319">
      <w:pPr>
        <w:widowControl w:val="0"/>
        <w:autoSpaceDE w:val="0"/>
        <w:autoSpaceDN w:val="0"/>
        <w:adjustRightInd w:val="0"/>
        <w:ind w:firstLine="709"/>
        <w:jc w:val="both"/>
      </w:pPr>
      <w:r w:rsidRPr="001A6319">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423334FD" w14:textId="19FD1433" w:rsidR="007A5FE2" w:rsidRPr="001A6319" w:rsidRDefault="007A5FE2" w:rsidP="001A6319">
      <w:pPr>
        <w:widowControl w:val="0"/>
        <w:autoSpaceDE w:val="0"/>
        <w:autoSpaceDN w:val="0"/>
        <w:adjustRightInd w:val="0"/>
        <w:ind w:firstLine="709"/>
        <w:jc w:val="both"/>
      </w:pPr>
      <w:r w:rsidRPr="001A6319">
        <w:t>- проводить мониторинг планируемых изменений в нормативно-правовых актах в сфере культуры и норм пожарной безопасности.</w:t>
      </w:r>
    </w:p>
    <w:p w14:paraId="4184A979" w14:textId="77777777" w:rsidR="007A5FE2" w:rsidRPr="001A6319" w:rsidRDefault="007A5FE2" w:rsidP="001A6319">
      <w:pPr>
        <w:widowControl w:val="0"/>
        <w:autoSpaceDE w:val="0"/>
        <w:autoSpaceDN w:val="0"/>
        <w:adjustRightInd w:val="0"/>
        <w:ind w:firstLine="709"/>
        <w:jc w:val="center"/>
        <w:outlineLvl w:val="5"/>
      </w:pPr>
      <w:r w:rsidRPr="001A6319">
        <w:t>Финансовые риски</w:t>
      </w:r>
    </w:p>
    <w:p w14:paraId="19665F73" w14:textId="77777777" w:rsidR="007A5FE2" w:rsidRPr="001A6319" w:rsidRDefault="007A5FE2" w:rsidP="001A6319">
      <w:pPr>
        <w:widowControl w:val="0"/>
        <w:autoSpaceDE w:val="0"/>
        <w:autoSpaceDN w:val="0"/>
        <w:adjustRightInd w:val="0"/>
        <w:ind w:firstLine="709"/>
        <w:jc w:val="both"/>
      </w:pPr>
      <w:r w:rsidRPr="001A6319">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0768861D" w14:textId="77777777" w:rsidR="007A5FE2" w:rsidRPr="001A6319" w:rsidRDefault="007A5FE2" w:rsidP="001A6319">
      <w:pPr>
        <w:widowControl w:val="0"/>
        <w:autoSpaceDE w:val="0"/>
        <w:autoSpaceDN w:val="0"/>
        <w:adjustRightInd w:val="0"/>
        <w:ind w:firstLine="709"/>
        <w:jc w:val="both"/>
      </w:pPr>
      <w:r w:rsidRPr="001A6319">
        <w:t>Способами ограничения финансовых рисков выступают следующие меры:</w:t>
      </w:r>
    </w:p>
    <w:p w14:paraId="4FEDB703" w14:textId="77777777" w:rsidR="007A5FE2" w:rsidRPr="001A6319" w:rsidRDefault="007A5FE2" w:rsidP="001A6319">
      <w:pPr>
        <w:widowControl w:val="0"/>
        <w:autoSpaceDE w:val="0"/>
        <w:autoSpaceDN w:val="0"/>
        <w:adjustRightInd w:val="0"/>
        <w:ind w:firstLine="709"/>
        <w:jc w:val="both"/>
      </w:pPr>
      <w:r w:rsidRPr="001A6319">
        <w:t>- ежегодное уточнение объемов финансовых средств, предусмотренных на реализацию мероприятий подпрограммы 4, в зависимости от достигнутых результатов;</w:t>
      </w:r>
    </w:p>
    <w:p w14:paraId="6D92DBEF" w14:textId="77777777" w:rsidR="007A5FE2" w:rsidRPr="001A6319" w:rsidRDefault="007A5FE2" w:rsidP="001A6319">
      <w:pPr>
        <w:widowControl w:val="0"/>
        <w:autoSpaceDE w:val="0"/>
        <w:autoSpaceDN w:val="0"/>
        <w:adjustRightInd w:val="0"/>
        <w:ind w:firstLine="709"/>
        <w:jc w:val="both"/>
      </w:pPr>
      <w:r w:rsidRPr="001A6319">
        <w:t>- определение приоритетов для первоочередного финансирования;</w:t>
      </w:r>
    </w:p>
    <w:p w14:paraId="360C449B" w14:textId="77777777" w:rsidR="007A5FE2" w:rsidRPr="001A6319" w:rsidRDefault="007A5FE2" w:rsidP="001A6319">
      <w:pPr>
        <w:widowControl w:val="0"/>
        <w:autoSpaceDE w:val="0"/>
        <w:autoSpaceDN w:val="0"/>
        <w:adjustRightInd w:val="0"/>
        <w:ind w:firstLine="709"/>
        <w:jc w:val="both"/>
      </w:pPr>
      <w:r w:rsidRPr="001A6319">
        <w:t>- планирование бюджетных расходов с применением методик оценки эффективности бюджетных расходов.</w:t>
      </w:r>
    </w:p>
    <w:p w14:paraId="0FB0ADA0" w14:textId="77777777" w:rsidR="007A5FE2" w:rsidRPr="001A6319" w:rsidRDefault="007A5FE2" w:rsidP="001A6319">
      <w:pPr>
        <w:widowControl w:val="0"/>
        <w:autoSpaceDE w:val="0"/>
        <w:autoSpaceDN w:val="0"/>
        <w:adjustRightInd w:val="0"/>
        <w:ind w:firstLine="709"/>
        <w:jc w:val="center"/>
        <w:outlineLvl w:val="5"/>
      </w:pPr>
      <w:r w:rsidRPr="001A6319">
        <w:t>Административные риски</w:t>
      </w:r>
    </w:p>
    <w:p w14:paraId="08019943" w14:textId="77777777" w:rsidR="007A5FE2" w:rsidRPr="001A6319" w:rsidRDefault="007A5FE2" w:rsidP="001A6319">
      <w:pPr>
        <w:widowControl w:val="0"/>
        <w:autoSpaceDE w:val="0"/>
        <w:autoSpaceDN w:val="0"/>
        <w:adjustRightInd w:val="0"/>
        <w:ind w:firstLine="709"/>
        <w:jc w:val="both"/>
      </w:pPr>
      <w:r w:rsidRPr="001A6319">
        <w:t xml:space="preserve">Риски данной группы связаны с неэффективным управлением подпрограммой 4,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4, невыполнение ее целей и задач, </w:t>
      </w:r>
      <w:proofErr w:type="spellStart"/>
      <w:r w:rsidRPr="001A6319">
        <w:t>недостижение</w:t>
      </w:r>
      <w:proofErr w:type="spellEnd"/>
      <w:r w:rsidRPr="001A6319">
        <w:t xml:space="preserve"> плановых значений показателей, снижение эффективности использования ресурсов и качества выполнения мероприятий подпрограммы 4.</w:t>
      </w:r>
    </w:p>
    <w:p w14:paraId="4061536A" w14:textId="77777777" w:rsidR="007A5FE2" w:rsidRPr="001A6319" w:rsidRDefault="007A5FE2" w:rsidP="001A6319">
      <w:pPr>
        <w:widowControl w:val="0"/>
        <w:autoSpaceDE w:val="0"/>
        <w:autoSpaceDN w:val="0"/>
        <w:adjustRightInd w:val="0"/>
        <w:ind w:firstLine="709"/>
        <w:jc w:val="both"/>
      </w:pPr>
      <w:r w:rsidRPr="001A6319">
        <w:t>Основными условиями минимизации административных рисков являются:</w:t>
      </w:r>
    </w:p>
    <w:p w14:paraId="70C9EC8F" w14:textId="77777777" w:rsidR="007A5FE2" w:rsidRPr="001A6319" w:rsidRDefault="007A5FE2" w:rsidP="001A6319">
      <w:pPr>
        <w:widowControl w:val="0"/>
        <w:autoSpaceDE w:val="0"/>
        <w:autoSpaceDN w:val="0"/>
        <w:adjustRightInd w:val="0"/>
        <w:jc w:val="both"/>
      </w:pPr>
      <w:r w:rsidRPr="001A6319">
        <w:t>- формирование эффективной системы управления реализацией подпрограммы 4;</w:t>
      </w:r>
    </w:p>
    <w:p w14:paraId="0D852F1A" w14:textId="77777777" w:rsidR="007A5FE2" w:rsidRPr="001A6319" w:rsidRDefault="007A5FE2" w:rsidP="001A6319">
      <w:pPr>
        <w:widowControl w:val="0"/>
        <w:autoSpaceDE w:val="0"/>
        <w:autoSpaceDN w:val="0"/>
        <w:adjustRightInd w:val="0"/>
        <w:jc w:val="both"/>
      </w:pPr>
      <w:r w:rsidRPr="001A6319">
        <w:t>- проведение систематического аудита результативности реализации подпрограммы 4;</w:t>
      </w:r>
    </w:p>
    <w:p w14:paraId="496CA361" w14:textId="77777777" w:rsidR="007A5FE2" w:rsidRPr="001A6319" w:rsidRDefault="007A5FE2" w:rsidP="001A6319">
      <w:pPr>
        <w:widowControl w:val="0"/>
        <w:autoSpaceDE w:val="0"/>
        <w:autoSpaceDN w:val="0"/>
        <w:adjustRightInd w:val="0"/>
        <w:jc w:val="both"/>
      </w:pPr>
      <w:r w:rsidRPr="001A6319">
        <w:t>- регулярная публикация отчетов о ходе реализации подпрограммы 4;</w:t>
      </w:r>
    </w:p>
    <w:p w14:paraId="67C49D26" w14:textId="77777777" w:rsidR="007A5FE2" w:rsidRPr="001A6319" w:rsidRDefault="007A5FE2" w:rsidP="001A6319">
      <w:pPr>
        <w:widowControl w:val="0"/>
        <w:autoSpaceDE w:val="0"/>
        <w:autoSpaceDN w:val="0"/>
        <w:adjustRightInd w:val="0"/>
        <w:jc w:val="both"/>
      </w:pPr>
      <w:r w:rsidRPr="001A6319">
        <w:t>- повышение эффективности взаимодействия участников реализации подпрограммы 4;</w:t>
      </w:r>
    </w:p>
    <w:p w14:paraId="7CCD9DA2" w14:textId="77777777" w:rsidR="007A5FE2" w:rsidRPr="001A6319" w:rsidRDefault="007A5FE2" w:rsidP="001A6319">
      <w:pPr>
        <w:widowControl w:val="0"/>
        <w:autoSpaceDE w:val="0"/>
        <w:autoSpaceDN w:val="0"/>
        <w:adjustRightInd w:val="0"/>
        <w:jc w:val="both"/>
      </w:pPr>
      <w:r w:rsidRPr="001A6319">
        <w:t xml:space="preserve">- заключение и контроль реализации соглашений о взаимодействии с заинтересованными </w:t>
      </w:r>
      <w:r w:rsidRPr="001A6319">
        <w:lastRenderedPageBreak/>
        <w:t>сторонами;</w:t>
      </w:r>
    </w:p>
    <w:p w14:paraId="77254017" w14:textId="77777777" w:rsidR="007A5FE2" w:rsidRPr="001A6319" w:rsidRDefault="007A5FE2" w:rsidP="001A6319">
      <w:pPr>
        <w:widowControl w:val="0"/>
        <w:autoSpaceDE w:val="0"/>
        <w:autoSpaceDN w:val="0"/>
        <w:adjustRightInd w:val="0"/>
        <w:jc w:val="both"/>
      </w:pPr>
      <w:r w:rsidRPr="001A6319">
        <w:t>- создание системы мониторингов реализации подпрограммы 4;</w:t>
      </w:r>
    </w:p>
    <w:p w14:paraId="6B18B674" w14:textId="77777777" w:rsidR="007A5FE2" w:rsidRPr="001A6319" w:rsidRDefault="007A5FE2" w:rsidP="001A6319">
      <w:pPr>
        <w:widowControl w:val="0"/>
        <w:autoSpaceDE w:val="0"/>
        <w:autoSpaceDN w:val="0"/>
        <w:adjustRightInd w:val="0"/>
        <w:jc w:val="both"/>
      </w:pPr>
      <w:r w:rsidRPr="001A6319">
        <w:t>- своевременная корректировка мероприятий подпрограммы 4.</w:t>
      </w:r>
    </w:p>
    <w:p w14:paraId="2E1C62F9" w14:textId="77777777" w:rsidR="007A5FE2" w:rsidRPr="001A6319" w:rsidRDefault="007A5FE2" w:rsidP="001A6319">
      <w:pPr>
        <w:widowControl w:val="0"/>
        <w:autoSpaceDE w:val="0"/>
        <w:autoSpaceDN w:val="0"/>
        <w:adjustRightInd w:val="0"/>
        <w:ind w:firstLine="709"/>
        <w:jc w:val="both"/>
      </w:pPr>
      <w:r w:rsidRPr="001A6319">
        <w:t>Реализация перечисленных мер предусмотрена в рамках реализации подпрограммы 4.</w:t>
      </w:r>
    </w:p>
    <w:p w14:paraId="120DB46A" w14:textId="77777777" w:rsidR="007A5FE2" w:rsidRPr="001A6319" w:rsidRDefault="007A5FE2" w:rsidP="001A6319">
      <w:pPr>
        <w:widowControl w:val="0"/>
        <w:autoSpaceDE w:val="0"/>
        <w:autoSpaceDN w:val="0"/>
        <w:adjustRightInd w:val="0"/>
        <w:ind w:firstLine="709"/>
        <w:jc w:val="center"/>
        <w:outlineLvl w:val="5"/>
      </w:pPr>
      <w:r w:rsidRPr="001A6319">
        <w:t>Кадровые риски</w:t>
      </w:r>
    </w:p>
    <w:p w14:paraId="32CF04B3" w14:textId="77777777" w:rsidR="007A5FE2" w:rsidRPr="001A6319" w:rsidRDefault="007A5FE2" w:rsidP="001A6319">
      <w:pPr>
        <w:widowControl w:val="0"/>
        <w:autoSpaceDE w:val="0"/>
        <w:autoSpaceDN w:val="0"/>
        <w:adjustRightInd w:val="0"/>
        <w:ind w:firstLine="709"/>
        <w:jc w:val="both"/>
      </w:pPr>
      <w:r w:rsidRPr="001A6319">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4AF417BA" w14:textId="77777777" w:rsidR="007A5FE2" w:rsidRPr="001A6319" w:rsidRDefault="007A5FE2" w:rsidP="001A6319">
      <w:pPr>
        <w:widowControl w:val="0"/>
        <w:autoSpaceDE w:val="0"/>
        <w:autoSpaceDN w:val="0"/>
        <w:adjustRightInd w:val="0"/>
        <w:ind w:firstLine="709"/>
        <w:jc w:val="both"/>
      </w:pPr>
      <w:r w:rsidRPr="001A6319">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113F061A" w14:textId="77777777" w:rsidR="00E2631A" w:rsidRPr="001A6319" w:rsidRDefault="00E2631A" w:rsidP="001A6319">
      <w:pPr>
        <w:widowControl w:val="0"/>
        <w:autoSpaceDE w:val="0"/>
        <w:autoSpaceDN w:val="0"/>
        <w:adjustRightInd w:val="0"/>
        <w:ind w:firstLine="709"/>
        <w:jc w:val="both"/>
      </w:pPr>
    </w:p>
    <w:p w14:paraId="39D9CA85" w14:textId="77777777" w:rsidR="007A5FE2" w:rsidRPr="001A6319" w:rsidRDefault="007A5FE2" w:rsidP="001A6319">
      <w:pPr>
        <w:widowControl w:val="0"/>
        <w:autoSpaceDE w:val="0"/>
        <w:autoSpaceDN w:val="0"/>
        <w:adjustRightInd w:val="0"/>
        <w:jc w:val="center"/>
        <w:outlineLvl w:val="1"/>
        <w:rPr>
          <w:b/>
        </w:rPr>
      </w:pPr>
      <w:r w:rsidRPr="001A6319">
        <w:rPr>
          <w:b/>
        </w:rPr>
        <w:t>3.</w:t>
      </w:r>
      <w:r w:rsidR="00E51E0E" w:rsidRPr="001A6319">
        <w:rPr>
          <w:b/>
        </w:rPr>
        <w:t>5</w:t>
      </w:r>
      <w:r w:rsidRPr="001A6319">
        <w:rPr>
          <w:b/>
        </w:rPr>
        <w:t xml:space="preserve">. Подпрограмма </w:t>
      </w:r>
      <w:r w:rsidR="00CB4A7E" w:rsidRPr="001A6319">
        <w:rPr>
          <w:b/>
        </w:rPr>
        <w:t>«</w:t>
      </w:r>
      <w:r w:rsidRPr="001A6319">
        <w:rPr>
          <w:b/>
        </w:rPr>
        <w:t>Обеспечение реализации</w:t>
      </w:r>
    </w:p>
    <w:p w14:paraId="733B1732" w14:textId="77777777" w:rsidR="007A5FE2" w:rsidRPr="001A6319" w:rsidRDefault="007A5FE2" w:rsidP="001A6319">
      <w:pPr>
        <w:widowControl w:val="0"/>
        <w:autoSpaceDE w:val="0"/>
        <w:autoSpaceDN w:val="0"/>
        <w:adjustRightInd w:val="0"/>
        <w:jc w:val="center"/>
        <w:rPr>
          <w:b/>
        </w:rPr>
      </w:pPr>
      <w:r w:rsidRPr="001A6319">
        <w:rPr>
          <w:b/>
        </w:rPr>
        <w:t>муниципальной программы</w:t>
      </w:r>
      <w:r w:rsidR="00CB4A7E" w:rsidRPr="001A6319">
        <w:rPr>
          <w:b/>
        </w:rPr>
        <w:t>»</w:t>
      </w:r>
    </w:p>
    <w:p w14:paraId="3CF5D2EC" w14:textId="77777777" w:rsidR="007A5FE2" w:rsidRPr="001A6319" w:rsidRDefault="007A5FE2" w:rsidP="001A6319">
      <w:pPr>
        <w:widowControl w:val="0"/>
        <w:autoSpaceDE w:val="0"/>
        <w:autoSpaceDN w:val="0"/>
        <w:adjustRightInd w:val="0"/>
        <w:jc w:val="center"/>
      </w:pPr>
      <w:r w:rsidRPr="001A6319">
        <w:t xml:space="preserve">(далее - подпрограмма </w:t>
      </w:r>
      <w:r w:rsidR="00DF47A9" w:rsidRPr="001A6319">
        <w:t>5</w:t>
      </w:r>
      <w:r w:rsidRPr="001A6319">
        <w:t>)</w:t>
      </w:r>
    </w:p>
    <w:p w14:paraId="3DA98805" w14:textId="77777777" w:rsidR="00894183" w:rsidRPr="001A6319" w:rsidRDefault="00894183" w:rsidP="001A6319">
      <w:pPr>
        <w:widowControl w:val="0"/>
        <w:autoSpaceDE w:val="0"/>
        <w:autoSpaceDN w:val="0"/>
        <w:adjustRightInd w:val="0"/>
        <w:jc w:val="center"/>
      </w:pPr>
    </w:p>
    <w:p w14:paraId="2BD3EAF4" w14:textId="77777777" w:rsidR="007A5FE2" w:rsidRPr="001A6319" w:rsidRDefault="00DF47A9" w:rsidP="001A6319">
      <w:pPr>
        <w:widowControl w:val="0"/>
        <w:autoSpaceDE w:val="0"/>
        <w:autoSpaceDN w:val="0"/>
        <w:adjustRightInd w:val="0"/>
        <w:jc w:val="center"/>
        <w:outlineLvl w:val="2"/>
        <w:rPr>
          <w:b/>
        </w:rPr>
      </w:pPr>
      <w:bookmarkStart w:id="20" w:name="Par3246"/>
      <w:bookmarkEnd w:id="20"/>
      <w:r w:rsidRPr="001A6319">
        <w:rPr>
          <w:b/>
        </w:rPr>
        <w:t>3.5.1. Паспорт подпрограммы 5</w:t>
      </w:r>
    </w:p>
    <w:p w14:paraId="58C26493" w14:textId="77777777" w:rsidR="00E3345C" w:rsidRPr="001A6319" w:rsidRDefault="00E3345C" w:rsidP="001A6319">
      <w:pPr>
        <w:widowControl w:val="0"/>
        <w:autoSpaceDE w:val="0"/>
        <w:autoSpaceDN w:val="0"/>
        <w:adjustRightInd w:val="0"/>
        <w:jc w:val="center"/>
        <w:outlineLvl w:val="2"/>
        <w:rPr>
          <w:b/>
        </w:rPr>
      </w:pPr>
    </w:p>
    <w:tbl>
      <w:tblPr>
        <w:tblW w:w="9749" w:type="dxa"/>
        <w:tblCellSpacing w:w="5" w:type="nil"/>
        <w:tblInd w:w="75" w:type="dxa"/>
        <w:tblLayout w:type="fixed"/>
        <w:tblCellMar>
          <w:left w:w="75" w:type="dxa"/>
          <w:right w:w="75" w:type="dxa"/>
        </w:tblCellMar>
        <w:tblLook w:val="0000" w:firstRow="0" w:lastRow="0" w:firstColumn="0" w:lastColumn="0" w:noHBand="0" w:noVBand="0"/>
      </w:tblPr>
      <w:tblGrid>
        <w:gridCol w:w="3005"/>
        <w:gridCol w:w="6744"/>
      </w:tblGrid>
      <w:tr w:rsidR="001A6319" w:rsidRPr="001A6319" w14:paraId="25BB17CB" w14:textId="77777777" w:rsidTr="006C3577">
        <w:trPr>
          <w:tblCellSpacing w:w="5" w:type="nil"/>
        </w:trPr>
        <w:tc>
          <w:tcPr>
            <w:tcW w:w="3005" w:type="dxa"/>
            <w:tcBorders>
              <w:top w:val="single" w:sz="4" w:space="0" w:color="auto"/>
              <w:left w:val="single" w:sz="4" w:space="0" w:color="auto"/>
              <w:bottom w:val="single" w:sz="4" w:space="0" w:color="auto"/>
              <w:right w:val="single" w:sz="4" w:space="0" w:color="auto"/>
            </w:tcBorders>
          </w:tcPr>
          <w:p w14:paraId="43838CE9" w14:textId="77777777" w:rsidR="007A5FE2" w:rsidRPr="001A6319" w:rsidRDefault="007A5FE2" w:rsidP="001A6319">
            <w:pPr>
              <w:widowControl w:val="0"/>
              <w:autoSpaceDE w:val="0"/>
              <w:autoSpaceDN w:val="0"/>
              <w:adjustRightInd w:val="0"/>
              <w:jc w:val="both"/>
            </w:pPr>
            <w:r w:rsidRPr="001A6319">
              <w:t>Муниципальный зак</w:t>
            </w:r>
            <w:r w:rsidR="00490834" w:rsidRPr="001A6319">
              <w:t>азчик-координатор подпрограммы 5</w:t>
            </w:r>
          </w:p>
        </w:tc>
        <w:tc>
          <w:tcPr>
            <w:tcW w:w="6744" w:type="dxa"/>
            <w:tcBorders>
              <w:top w:val="single" w:sz="4" w:space="0" w:color="auto"/>
              <w:left w:val="single" w:sz="4" w:space="0" w:color="auto"/>
              <w:bottom w:val="single" w:sz="4" w:space="0" w:color="auto"/>
              <w:right w:val="single" w:sz="4" w:space="0" w:color="auto"/>
            </w:tcBorders>
          </w:tcPr>
          <w:p w14:paraId="28C19698" w14:textId="77777777" w:rsidR="007A5FE2" w:rsidRPr="001A6319" w:rsidRDefault="007A5FE2" w:rsidP="001A6319">
            <w:pPr>
              <w:widowControl w:val="0"/>
              <w:autoSpaceDE w:val="0"/>
              <w:autoSpaceDN w:val="0"/>
              <w:adjustRightInd w:val="0"/>
              <w:jc w:val="both"/>
            </w:pPr>
            <w:r w:rsidRPr="001A6319">
              <w:t>Отдел культуры, развития спорта и туризма администрации Лысковского муниципального округа</w:t>
            </w:r>
            <w:r w:rsidR="007020E1" w:rsidRPr="001A6319">
              <w:t xml:space="preserve"> Нижегородской области</w:t>
            </w:r>
          </w:p>
        </w:tc>
      </w:tr>
      <w:tr w:rsidR="001A6319" w:rsidRPr="001A6319" w14:paraId="508B2B39" w14:textId="77777777" w:rsidTr="006C3577">
        <w:trPr>
          <w:tblCellSpacing w:w="5" w:type="nil"/>
        </w:trPr>
        <w:tc>
          <w:tcPr>
            <w:tcW w:w="3005" w:type="dxa"/>
            <w:tcBorders>
              <w:top w:val="single" w:sz="4" w:space="0" w:color="auto"/>
              <w:left w:val="single" w:sz="4" w:space="0" w:color="auto"/>
              <w:bottom w:val="single" w:sz="4" w:space="0" w:color="auto"/>
              <w:right w:val="single" w:sz="4" w:space="0" w:color="auto"/>
            </w:tcBorders>
          </w:tcPr>
          <w:p w14:paraId="158C80AB" w14:textId="77777777" w:rsidR="007A5FE2" w:rsidRPr="001A6319" w:rsidRDefault="00490834" w:rsidP="001A6319">
            <w:pPr>
              <w:widowControl w:val="0"/>
              <w:autoSpaceDE w:val="0"/>
              <w:autoSpaceDN w:val="0"/>
              <w:adjustRightInd w:val="0"/>
              <w:jc w:val="both"/>
            </w:pPr>
            <w:r w:rsidRPr="001A6319">
              <w:t>Соисполнители подпрограммы 5</w:t>
            </w:r>
          </w:p>
        </w:tc>
        <w:tc>
          <w:tcPr>
            <w:tcW w:w="6744" w:type="dxa"/>
            <w:tcBorders>
              <w:top w:val="single" w:sz="4" w:space="0" w:color="auto"/>
              <w:left w:val="single" w:sz="4" w:space="0" w:color="auto"/>
              <w:bottom w:val="single" w:sz="4" w:space="0" w:color="auto"/>
              <w:right w:val="single" w:sz="4" w:space="0" w:color="auto"/>
            </w:tcBorders>
          </w:tcPr>
          <w:p w14:paraId="4A30E342" w14:textId="77777777" w:rsidR="007A5FE2" w:rsidRPr="001A6319" w:rsidRDefault="007A5FE2" w:rsidP="001A6319">
            <w:pPr>
              <w:widowControl w:val="0"/>
              <w:autoSpaceDE w:val="0"/>
              <w:autoSpaceDN w:val="0"/>
              <w:adjustRightInd w:val="0"/>
              <w:jc w:val="both"/>
            </w:pPr>
            <w:r w:rsidRPr="001A6319">
              <w:t xml:space="preserve">Соисполнители подпрограммы </w:t>
            </w:r>
            <w:r w:rsidR="00847E57" w:rsidRPr="001A6319">
              <w:t>5</w:t>
            </w:r>
            <w:r w:rsidRPr="001A6319">
              <w:t xml:space="preserve"> отсутствуют</w:t>
            </w:r>
          </w:p>
        </w:tc>
      </w:tr>
      <w:tr w:rsidR="001A6319" w:rsidRPr="001A6319" w14:paraId="584371BA" w14:textId="77777777" w:rsidTr="006C3577">
        <w:trPr>
          <w:tblCellSpacing w:w="5" w:type="nil"/>
        </w:trPr>
        <w:tc>
          <w:tcPr>
            <w:tcW w:w="3005" w:type="dxa"/>
            <w:tcBorders>
              <w:top w:val="single" w:sz="4" w:space="0" w:color="auto"/>
              <w:left w:val="single" w:sz="4" w:space="0" w:color="auto"/>
              <w:bottom w:val="single" w:sz="4" w:space="0" w:color="auto"/>
              <w:right w:val="single" w:sz="4" w:space="0" w:color="auto"/>
            </w:tcBorders>
          </w:tcPr>
          <w:p w14:paraId="06061828" w14:textId="77777777" w:rsidR="007A5FE2" w:rsidRPr="001A6319" w:rsidRDefault="007A5FE2" w:rsidP="001A6319">
            <w:pPr>
              <w:widowControl w:val="0"/>
              <w:autoSpaceDE w:val="0"/>
              <w:autoSpaceDN w:val="0"/>
              <w:adjustRightInd w:val="0"/>
              <w:jc w:val="both"/>
            </w:pPr>
            <w:r w:rsidRPr="001A6319">
              <w:t>Цели по</w:t>
            </w:r>
            <w:r w:rsidR="00490834" w:rsidRPr="001A6319">
              <w:t>дпрограммы 5</w:t>
            </w:r>
          </w:p>
        </w:tc>
        <w:tc>
          <w:tcPr>
            <w:tcW w:w="6744" w:type="dxa"/>
            <w:tcBorders>
              <w:top w:val="single" w:sz="4" w:space="0" w:color="auto"/>
              <w:left w:val="single" w:sz="4" w:space="0" w:color="auto"/>
              <w:bottom w:val="single" w:sz="4" w:space="0" w:color="auto"/>
              <w:right w:val="single" w:sz="4" w:space="0" w:color="auto"/>
            </w:tcBorders>
          </w:tcPr>
          <w:p w14:paraId="32D95FF8" w14:textId="77777777" w:rsidR="007A5FE2" w:rsidRPr="001A6319" w:rsidRDefault="007A5FE2" w:rsidP="001A6319">
            <w:pPr>
              <w:widowControl w:val="0"/>
              <w:autoSpaceDE w:val="0"/>
              <w:autoSpaceDN w:val="0"/>
              <w:adjustRightInd w:val="0"/>
              <w:jc w:val="both"/>
            </w:pPr>
            <w:r w:rsidRPr="001A6319">
              <w:t xml:space="preserve">Обеспечение деятельности отдела культуры, развития спорта и туризма администрации Лысковского муниципального округа Нижегородской области, создание условий для реализации программы </w:t>
            </w:r>
          </w:p>
        </w:tc>
      </w:tr>
      <w:tr w:rsidR="001A6319" w:rsidRPr="001A6319" w14:paraId="44518B78" w14:textId="77777777" w:rsidTr="006C3577">
        <w:trPr>
          <w:tblCellSpacing w:w="5" w:type="nil"/>
        </w:trPr>
        <w:tc>
          <w:tcPr>
            <w:tcW w:w="3005" w:type="dxa"/>
            <w:tcBorders>
              <w:top w:val="single" w:sz="4" w:space="0" w:color="auto"/>
              <w:left w:val="single" w:sz="4" w:space="0" w:color="auto"/>
              <w:bottom w:val="single" w:sz="4" w:space="0" w:color="auto"/>
              <w:right w:val="single" w:sz="4" w:space="0" w:color="auto"/>
            </w:tcBorders>
          </w:tcPr>
          <w:p w14:paraId="2E6ED519" w14:textId="77777777" w:rsidR="007A5FE2" w:rsidRPr="001A6319" w:rsidRDefault="00490834" w:rsidP="001A6319">
            <w:pPr>
              <w:widowControl w:val="0"/>
              <w:autoSpaceDE w:val="0"/>
              <w:autoSpaceDN w:val="0"/>
              <w:adjustRightInd w:val="0"/>
              <w:jc w:val="both"/>
            </w:pPr>
            <w:r w:rsidRPr="001A6319">
              <w:t>Задачи программы 5</w:t>
            </w:r>
          </w:p>
        </w:tc>
        <w:tc>
          <w:tcPr>
            <w:tcW w:w="6744" w:type="dxa"/>
            <w:tcBorders>
              <w:top w:val="single" w:sz="4" w:space="0" w:color="auto"/>
              <w:left w:val="single" w:sz="4" w:space="0" w:color="auto"/>
              <w:bottom w:val="single" w:sz="4" w:space="0" w:color="auto"/>
              <w:right w:val="single" w:sz="4" w:space="0" w:color="auto"/>
            </w:tcBorders>
          </w:tcPr>
          <w:p w14:paraId="6CF1E277" w14:textId="77777777" w:rsidR="007A5FE2" w:rsidRPr="001A6319" w:rsidRDefault="007A5FE2" w:rsidP="001A6319">
            <w:pPr>
              <w:widowControl w:val="0"/>
              <w:autoSpaceDE w:val="0"/>
              <w:autoSpaceDN w:val="0"/>
              <w:adjustRightInd w:val="0"/>
              <w:jc w:val="both"/>
            </w:pPr>
            <w:r w:rsidRPr="001A6319">
              <w:t>Повышение доступности и качества оказания муниципальных услуг в сфере культуры.</w:t>
            </w:r>
          </w:p>
          <w:p w14:paraId="1689ECE3" w14:textId="77777777" w:rsidR="007A5FE2" w:rsidRPr="001A6319" w:rsidRDefault="007A5FE2" w:rsidP="001A6319">
            <w:pPr>
              <w:widowControl w:val="0"/>
              <w:autoSpaceDE w:val="0"/>
              <w:autoSpaceDN w:val="0"/>
              <w:adjustRightInd w:val="0"/>
              <w:jc w:val="both"/>
            </w:pPr>
            <w:r w:rsidRPr="001A6319">
              <w:t>Обеспечение эффективного исполнения функций управления культурой.</w:t>
            </w:r>
          </w:p>
        </w:tc>
      </w:tr>
      <w:tr w:rsidR="001A6319" w:rsidRPr="001A6319" w14:paraId="5C621751" w14:textId="77777777" w:rsidTr="006C3577">
        <w:trPr>
          <w:tblCellSpacing w:w="5" w:type="nil"/>
        </w:trPr>
        <w:tc>
          <w:tcPr>
            <w:tcW w:w="3005" w:type="dxa"/>
            <w:tcBorders>
              <w:top w:val="single" w:sz="4" w:space="0" w:color="auto"/>
              <w:left w:val="single" w:sz="4" w:space="0" w:color="auto"/>
              <w:bottom w:val="single" w:sz="4" w:space="0" w:color="auto"/>
              <w:right w:val="single" w:sz="4" w:space="0" w:color="auto"/>
            </w:tcBorders>
          </w:tcPr>
          <w:p w14:paraId="07604D9E" w14:textId="77777777" w:rsidR="007A5FE2" w:rsidRPr="001A6319" w:rsidRDefault="007A5FE2" w:rsidP="001A6319">
            <w:pPr>
              <w:widowControl w:val="0"/>
              <w:autoSpaceDE w:val="0"/>
              <w:autoSpaceDN w:val="0"/>
              <w:adjustRightInd w:val="0"/>
              <w:jc w:val="both"/>
            </w:pPr>
            <w:r w:rsidRPr="001A6319">
              <w:t>Этап</w:t>
            </w:r>
            <w:r w:rsidR="00490834" w:rsidRPr="001A6319">
              <w:t>ы и сроки реализации программы 5</w:t>
            </w:r>
          </w:p>
        </w:tc>
        <w:tc>
          <w:tcPr>
            <w:tcW w:w="6744" w:type="dxa"/>
            <w:tcBorders>
              <w:top w:val="single" w:sz="4" w:space="0" w:color="auto"/>
              <w:left w:val="single" w:sz="4" w:space="0" w:color="auto"/>
              <w:bottom w:val="single" w:sz="4" w:space="0" w:color="auto"/>
              <w:right w:val="single" w:sz="4" w:space="0" w:color="auto"/>
            </w:tcBorders>
          </w:tcPr>
          <w:p w14:paraId="148E63C5" w14:textId="436B8D1B" w:rsidR="007A5FE2" w:rsidRPr="001A6319" w:rsidRDefault="007A5FE2" w:rsidP="001A6319">
            <w:pPr>
              <w:widowControl w:val="0"/>
              <w:autoSpaceDE w:val="0"/>
              <w:autoSpaceDN w:val="0"/>
              <w:adjustRightInd w:val="0"/>
              <w:jc w:val="both"/>
            </w:pPr>
            <w:r w:rsidRPr="001A6319">
              <w:t xml:space="preserve">Подпрограмма </w:t>
            </w:r>
            <w:r w:rsidR="00490834" w:rsidRPr="001A6319">
              <w:t>5</w:t>
            </w:r>
            <w:r w:rsidRPr="001A6319">
              <w:t xml:space="preserve"> реализуется в течение </w:t>
            </w:r>
            <w:r w:rsidRPr="007A66FB">
              <w:rPr>
                <w:color w:val="FF0000"/>
              </w:rPr>
              <w:t>202</w:t>
            </w:r>
            <w:r w:rsidR="00A92FF4" w:rsidRPr="007A66FB">
              <w:rPr>
                <w:color w:val="FF0000"/>
              </w:rPr>
              <w:t>6</w:t>
            </w:r>
            <w:r w:rsidRPr="007A66FB">
              <w:rPr>
                <w:color w:val="FF0000"/>
              </w:rPr>
              <w:t xml:space="preserve"> - 202</w:t>
            </w:r>
            <w:r w:rsidR="00A92FF4" w:rsidRPr="007A66FB">
              <w:rPr>
                <w:color w:val="FF0000"/>
              </w:rPr>
              <w:t>8</w:t>
            </w:r>
            <w:r w:rsidRPr="007A66FB">
              <w:rPr>
                <w:color w:val="FF0000"/>
              </w:rPr>
              <w:t xml:space="preserve"> </w:t>
            </w:r>
            <w:r w:rsidRPr="001A6319">
              <w:t>годов.</w:t>
            </w:r>
          </w:p>
          <w:p w14:paraId="359626FA" w14:textId="77777777" w:rsidR="007A5FE2" w:rsidRPr="001A6319" w:rsidRDefault="00490834" w:rsidP="001A6319">
            <w:pPr>
              <w:widowControl w:val="0"/>
              <w:autoSpaceDE w:val="0"/>
              <w:autoSpaceDN w:val="0"/>
              <w:adjustRightInd w:val="0"/>
              <w:jc w:val="both"/>
            </w:pPr>
            <w:r w:rsidRPr="001A6319">
              <w:t>Подпрограмма 5</w:t>
            </w:r>
            <w:r w:rsidR="007A5FE2" w:rsidRPr="001A6319">
              <w:t xml:space="preserve"> реализуется в один этап</w:t>
            </w:r>
          </w:p>
        </w:tc>
      </w:tr>
      <w:tr w:rsidR="001A6319" w:rsidRPr="001A6319" w14:paraId="662CC79C" w14:textId="77777777" w:rsidTr="006C3577">
        <w:trPr>
          <w:tblCellSpacing w:w="5" w:type="nil"/>
        </w:trPr>
        <w:tc>
          <w:tcPr>
            <w:tcW w:w="3005" w:type="dxa"/>
            <w:tcBorders>
              <w:top w:val="single" w:sz="4" w:space="0" w:color="auto"/>
              <w:left w:val="single" w:sz="4" w:space="0" w:color="auto"/>
              <w:bottom w:val="single" w:sz="4" w:space="0" w:color="auto"/>
              <w:right w:val="single" w:sz="4" w:space="0" w:color="auto"/>
            </w:tcBorders>
          </w:tcPr>
          <w:p w14:paraId="3A2557BE" w14:textId="77777777" w:rsidR="007A5FE2" w:rsidRPr="001A6319" w:rsidRDefault="007A5FE2" w:rsidP="001A6319">
            <w:pPr>
              <w:widowControl w:val="0"/>
              <w:autoSpaceDE w:val="0"/>
              <w:autoSpaceDN w:val="0"/>
              <w:adjustRightInd w:val="0"/>
            </w:pPr>
            <w:r w:rsidRPr="001A6319">
              <w:t xml:space="preserve">Объемы бюджетных </w:t>
            </w:r>
            <w:r w:rsidR="00490834" w:rsidRPr="001A6319">
              <w:t>ассигнований подпрограммы 5</w:t>
            </w:r>
            <w:r w:rsidRPr="001A6319">
              <w:t xml:space="preserve"> за счет средств бюджета </w:t>
            </w:r>
            <w:r w:rsidR="006F2855" w:rsidRPr="001A6319">
              <w:t xml:space="preserve">Лысковского </w:t>
            </w:r>
            <w:r w:rsidRPr="001A6319">
              <w:t>муниципального округа</w:t>
            </w:r>
          </w:p>
        </w:tc>
        <w:tc>
          <w:tcPr>
            <w:tcW w:w="6744" w:type="dxa"/>
            <w:tcBorders>
              <w:top w:val="single" w:sz="4" w:space="0" w:color="auto"/>
              <w:left w:val="single" w:sz="4" w:space="0" w:color="auto"/>
              <w:bottom w:val="single" w:sz="4" w:space="0" w:color="auto"/>
              <w:right w:val="single" w:sz="4" w:space="0" w:color="auto"/>
            </w:tcBorders>
            <w:shd w:val="clear" w:color="auto" w:fill="auto"/>
          </w:tcPr>
          <w:p w14:paraId="72BAE3DD" w14:textId="597C8794" w:rsidR="007D4A99" w:rsidRPr="007A66FB" w:rsidRDefault="007A5FE2" w:rsidP="007D4A99">
            <w:pPr>
              <w:widowControl w:val="0"/>
              <w:autoSpaceDE w:val="0"/>
              <w:autoSpaceDN w:val="0"/>
              <w:adjustRightInd w:val="0"/>
              <w:jc w:val="both"/>
              <w:rPr>
                <w:color w:val="FF0000"/>
              </w:rPr>
            </w:pPr>
            <w:r w:rsidRPr="001A6319">
              <w:t xml:space="preserve">Подпрограмма </w:t>
            </w:r>
            <w:r w:rsidR="002D15D1" w:rsidRPr="001A6319">
              <w:t>5</w:t>
            </w:r>
            <w:r w:rsidRPr="001A6319">
              <w:t xml:space="preserve"> предполагает финансирование за счет средств бюджета </w:t>
            </w:r>
            <w:r w:rsidR="006F2855" w:rsidRPr="001A6319">
              <w:t xml:space="preserve">Лысковского </w:t>
            </w:r>
            <w:r w:rsidRPr="001A6319">
              <w:t xml:space="preserve">муниципального округа в </w:t>
            </w:r>
            <w:r w:rsidR="007D4A99" w:rsidRPr="007A66FB">
              <w:rPr>
                <w:color w:val="FF0000"/>
              </w:rPr>
              <w:t>13 979,1</w:t>
            </w:r>
            <w:r w:rsidR="00747985">
              <w:rPr>
                <w:color w:val="FF0000"/>
              </w:rPr>
              <w:t>6</w:t>
            </w:r>
            <w:r w:rsidR="007D4A99" w:rsidRPr="007A66FB">
              <w:rPr>
                <w:color w:val="FF0000"/>
              </w:rPr>
              <w:t xml:space="preserve"> тыс. рублей, в том числе:</w:t>
            </w:r>
          </w:p>
          <w:p w14:paraId="06C48B00" w14:textId="3CEC8A25" w:rsidR="007D4A99" w:rsidRPr="007A66FB" w:rsidRDefault="007D4A99" w:rsidP="007D4A99">
            <w:pPr>
              <w:widowControl w:val="0"/>
              <w:autoSpaceDE w:val="0"/>
              <w:autoSpaceDN w:val="0"/>
              <w:adjustRightInd w:val="0"/>
              <w:jc w:val="both"/>
              <w:rPr>
                <w:color w:val="FF0000"/>
              </w:rPr>
            </w:pPr>
            <w:r w:rsidRPr="007A66FB">
              <w:rPr>
                <w:color w:val="FF0000"/>
              </w:rPr>
              <w:t>2026 год - 4 659,7</w:t>
            </w:r>
            <w:r w:rsidR="00747985">
              <w:rPr>
                <w:color w:val="FF0000"/>
              </w:rPr>
              <w:t>2</w:t>
            </w:r>
            <w:r w:rsidRPr="007A66FB">
              <w:rPr>
                <w:color w:val="FF0000"/>
              </w:rPr>
              <w:t xml:space="preserve"> тыс. рублей;</w:t>
            </w:r>
          </w:p>
          <w:p w14:paraId="3D154043" w14:textId="4A586A22" w:rsidR="007D4A99" w:rsidRPr="007A66FB" w:rsidRDefault="007D4A99" w:rsidP="007D4A99">
            <w:pPr>
              <w:widowControl w:val="0"/>
              <w:autoSpaceDE w:val="0"/>
              <w:autoSpaceDN w:val="0"/>
              <w:adjustRightInd w:val="0"/>
              <w:jc w:val="both"/>
              <w:rPr>
                <w:color w:val="FF0000"/>
              </w:rPr>
            </w:pPr>
            <w:r w:rsidRPr="007A66FB">
              <w:rPr>
                <w:color w:val="FF0000"/>
              </w:rPr>
              <w:t>2027 год - 4 659,7</w:t>
            </w:r>
            <w:r w:rsidR="00747985">
              <w:rPr>
                <w:color w:val="FF0000"/>
              </w:rPr>
              <w:t>2</w:t>
            </w:r>
            <w:r w:rsidRPr="007A66FB">
              <w:rPr>
                <w:color w:val="FF0000"/>
              </w:rPr>
              <w:t xml:space="preserve"> тыс. рублей;</w:t>
            </w:r>
          </w:p>
          <w:p w14:paraId="7B6ED6A1" w14:textId="59A92E0C" w:rsidR="007A5FE2" w:rsidRPr="001A6319" w:rsidRDefault="007D4A99" w:rsidP="001A6319">
            <w:pPr>
              <w:widowControl w:val="0"/>
              <w:autoSpaceDE w:val="0"/>
              <w:autoSpaceDN w:val="0"/>
              <w:adjustRightInd w:val="0"/>
              <w:jc w:val="both"/>
            </w:pPr>
            <w:r w:rsidRPr="007A66FB">
              <w:rPr>
                <w:color w:val="FF0000"/>
              </w:rPr>
              <w:t>2028 год - 4659,7</w:t>
            </w:r>
            <w:r w:rsidR="00747985">
              <w:rPr>
                <w:color w:val="FF0000"/>
              </w:rPr>
              <w:t>2</w:t>
            </w:r>
            <w:r w:rsidRPr="007A66FB">
              <w:rPr>
                <w:color w:val="FF0000"/>
              </w:rPr>
              <w:t xml:space="preserve"> тыс. рублей.</w:t>
            </w:r>
          </w:p>
        </w:tc>
      </w:tr>
      <w:tr w:rsidR="007A5FE2" w:rsidRPr="001A6319" w14:paraId="68F886C0" w14:textId="77777777" w:rsidTr="006C3577">
        <w:trPr>
          <w:tblCellSpacing w:w="5" w:type="nil"/>
        </w:trPr>
        <w:tc>
          <w:tcPr>
            <w:tcW w:w="3005" w:type="dxa"/>
            <w:tcBorders>
              <w:top w:val="single" w:sz="4" w:space="0" w:color="auto"/>
              <w:left w:val="single" w:sz="4" w:space="0" w:color="auto"/>
              <w:bottom w:val="single" w:sz="4" w:space="0" w:color="auto"/>
              <w:right w:val="single" w:sz="4" w:space="0" w:color="auto"/>
            </w:tcBorders>
          </w:tcPr>
          <w:p w14:paraId="5EF2A5E1" w14:textId="77777777" w:rsidR="007A5FE2" w:rsidRPr="001A6319" w:rsidRDefault="007A5FE2" w:rsidP="001A6319">
            <w:pPr>
              <w:widowControl w:val="0"/>
              <w:autoSpaceDE w:val="0"/>
              <w:autoSpaceDN w:val="0"/>
              <w:adjustRightInd w:val="0"/>
            </w:pPr>
            <w:r w:rsidRPr="001A6319">
              <w:t>Индикаторы достижения цели и показатели непосредственных результатов</w:t>
            </w:r>
          </w:p>
        </w:tc>
        <w:tc>
          <w:tcPr>
            <w:tcW w:w="6744" w:type="dxa"/>
            <w:tcBorders>
              <w:top w:val="single" w:sz="4" w:space="0" w:color="auto"/>
              <w:left w:val="single" w:sz="4" w:space="0" w:color="auto"/>
              <w:bottom w:val="single" w:sz="4" w:space="0" w:color="auto"/>
              <w:right w:val="single" w:sz="4" w:space="0" w:color="auto"/>
            </w:tcBorders>
          </w:tcPr>
          <w:p w14:paraId="1DD28C65" w14:textId="77777777" w:rsidR="007A5FE2" w:rsidRPr="001A6319" w:rsidRDefault="007A5FE2" w:rsidP="001A6319">
            <w:pPr>
              <w:widowControl w:val="0"/>
              <w:autoSpaceDE w:val="0"/>
              <w:autoSpaceDN w:val="0"/>
              <w:adjustRightInd w:val="0"/>
              <w:jc w:val="both"/>
            </w:pPr>
            <w:r w:rsidRPr="001A6319">
              <w:t xml:space="preserve">По окончании реализации подпрограммы </w:t>
            </w:r>
            <w:r w:rsidR="00490834" w:rsidRPr="001A6319">
              <w:t>5</w:t>
            </w:r>
            <w:r w:rsidRPr="001A6319">
              <w:t xml:space="preserve"> будет достигнуто следующее значение индикатора:</w:t>
            </w:r>
          </w:p>
          <w:p w14:paraId="3160C87F" w14:textId="5828210B" w:rsidR="007A5FE2" w:rsidRPr="001A6319" w:rsidRDefault="007A5FE2" w:rsidP="001A6319">
            <w:pPr>
              <w:widowControl w:val="0"/>
              <w:autoSpaceDE w:val="0"/>
              <w:autoSpaceDN w:val="0"/>
              <w:adjustRightInd w:val="0"/>
              <w:jc w:val="both"/>
            </w:pPr>
            <w:r w:rsidRPr="001A6319">
              <w:t xml:space="preserve">Обеспечение выполнения показателей национального проекта </w:t>
            </w:r>
            <w:r w:rsidR="00CB4A7E" w:rsidRPr="001A6319">
              <w:t>«</w:t>
            </w:r>
            <w:r w:rsidRPr="001A6319">
              <w:t>Культура</w:t>
            </w:r>
            <w:r w:rsidR="00CB4A7E" w:rsidRPr="001A6319">
              <w:t>»</w:t>
            </w:r>
            <w:r w:rsidR="00830D04" w:rsidRPr="001A6319">
              <w:rPr>
                <w:bCs/>
              </w:rPr>
              <w:t>, национального проекта «Семья».</w:t>
            </w:r>
          </w:p>
        </w:tc>
      </w:tr>
    </w:tbl>
    <w:p w14:paraId="0D9B74DA" w14:textId="77777777" w:rsidR="004C216B" w:rsidRPr="001A6319" w:rsidRDefault="004C216B" w:rsidP="001A6319">
      <w:pPr>
        <w:jc w:val="center"/>
        <w:rPr>
          <w:b/>
          <w:bCs/>
        </w:rPr>
      </w:pPr>
    </w:p>
    <w:p w14:paraId="376D5D46" w14:textId="0E8684B8" w:rsidR="00E3345C" w:rsidRPr="001A6319" w:rsidRDefault="00E3345C" w:rsidP="001A6319">
      <w:pPr>
        <w:jc w:val="center"/>
        <w:rPr>
          <w:b/>
          <w:bCs/>
        </w:rPr>
      </w:pPr>
      <w:r w:rsidRPr="001A6319">
        <w:rPr>
          <w:b/>
          <w:bCs/>
        </w:rPr>
        <w:t>3.5.2. Текстовая часть Подпрограммы 5</w:t>
      </w:r>
    </w:p>
    <w:p w14:paraId="599E3C44" w14:textId="5473A26A" w:rsidR="00AA3CE5" w:rsidRPr="001A6319" w:rsidRDefault="00AA3CE5" w:rsidP="001A6319">
      <w:pPr>
        <w:jc w:val="center"/>
        <w:rPr>
          <w:b/>
          <w:bCs/>
        </w:rPr>
      </w:pPr>
    </w:p>
    <w:p w14:paraId="438EC93D" w14:textId="2061BE24" w:rsidR="00AA3CE5" w:rsidRPr="001A6319" w:rsidRDefault="00AA3CE5" w:rsidP="001A6319">
      <w:pPr>
        <w:widowControl w:val="0"/>
        <w:autoSpaceDE w:val="0"/>
        <w:autoSpaceDN w:val="0"/>
        <w:adjustRightInd w:val="0"/>
        <w:jc w:val="center"/>
        <w:outlineLvl w:val="4"/>
        <w:rPr>
          <w:b/>
        </w:rPr>
      </w:pPr>
      <w:r w:rsidRPr="001A6319">
        <w:rPr>
          <w:b/>
        </w:rPr>
        <w:t>3.5.2.1. Характеристика текущего состояния</w:t>
      </w:r>
    </w:p>
    <w:p w14:paraId="2156730E" w14:textId="77777777" w:rsidR="007A5FE2" w:rsidRPr="001A6319" w:rsidRDefault="007A5FE2" w:rsidP="001A6319">
      <w:pPr>
        <w:widowControl w:val="0"/>
        <w:autoSpaceDE w:val="0"/>
        <w:autoSpaceDN w:val="0"/>
        <w:adjustRightInd w:val="0"/>
        <w:jc w:val="both"/>
      </w:pPr>
    </w:p>
    <w:p w14:paraId="0C88AADE" w14:textId="41F89562" w:rsidR="007A5FE2" w:rsidRPr="001A6319" w:rsidRDefault="007A5FE2" w:rsidP="001A6319">
      <w:pPr>
        <w:widowControl w:val="0"/>
        <w:autoSpaceDE w:val="0"/>
        <w:autoSpaceDN w:val="0"/>
        <w:adjustRightInd w:val="0"/>
        <w:ind w:firstLine="709"/>
        <w:jc w:val="both"/>
      </w:pPr>
      <w:r w:rsidRPr="001A6319">
        <w:t>Данная подпрограмма содержит расходы на создание условий для реализации муниципальной программы</w:t>
      </w:r>
      <w:r w:rsidR="00D27EDB" w:rsidRPr="001A6319">
        <w:t xml:space="preserve">, а именно </w:t>
      </w:r>
      <w:r w:rsidRPr="001A6319">
        <w:t xml:space="preserve">содержание аппарата управления отдела культуры развития спорта и туризма администрации Лысковского муниципального округа </w:t>
      </w:r>
      <w:r w:rsidR="00D27EDB" w:rsidRPr="001A6319">
        <w:t>Нижегородской области</w:t>
      </w:r>
      <w:r w:rsidRPr="001A6319">
        <w:t>.</w:t>
      </w:r>
    </w:p>
    <w:p w14:paraId="3D23EC13" w14:textId="26245B7D" w:rsidR="00AA3CE5" w:rsidRPr="001A6319" w:rsidRDefault="00AA3CE5" w:rsidP="001A6319">
      <w:pPr>
        <w:widowControl w:val="0"/>
        <w:autoSpaceDE w:val="0"/>
        <w:autoSpaceDN w:val="0"/>
        <w:adjustRightInd w:val="0"/>
        <w:ind w:firstLine="709"/>
        <w:jc w:val="both"/>
      </w:pPr>
    </w:p>
    <w:p w14:paraId="2B5D4BC1" w14:textId="4E242E39" w:rsidR="00AA3CE5" w:rsidRPr="001A6319" w:rsidRDefault="00AA3CE5" w:rsidP="001A6319">
      <w:pPr>
        <w:widowControl w:val="0"/>
        <w:autoSpaceDE w:val="0"/>
        <w:autoSpaceDN w:val="0"/>
        <w:adjustRightInd w:val="0"/>
        <w:jc w:val="center"/>
        <w:outlineLvl w:val="4"/>
        <w:rPr>
          <w:b/>
        </w:rPr>
      </w:pPr>
      <w:r w:rsidRPr="001A6319">
        <w:rPr>
          <w:b/>
        </w:rPr>
        <w:lastRenderedPageBreak/>
        <w:t>3.</w:t>
      </w:r>
      <w:r w:rsidR="001B358E" w:rsidRPr="001A6319">
        <w:rPr>
          <w:b/>
        </w:rPr>
        <w:t>5</w:t>
      </w:r>
      <w:r w:rsidRPr="001A6319">
        <w:rPr>
          <w:b/>
        </w:rPr>
        <w:t>.</w:t>
      </w:r>
      <w:r w:rsidR="001B358E" w:rsidRPr="001A6319">
        <w:rPr>
          <w:b/>
        </w:rPr>
        <w:t>2.2. Цели, задачи подпрограммы 5</w:t>
      </w:r>
    </w:p>
    <w:p w14:paraId="5D0E2ACE" w14:textId="77777777" w:rsidR="001440B6" w:rsidRPr="001A6319" w:rsidRDefault="001440B6" w:rsidP="001A6319">
      <w:pPr>
        <w:widowControl w:val="0"/>
        <w:autoSpaceDE w:val="0"/>
        <w:autoSpaceDN w:val="0"/>
        <w:adjustRightInd w:val="0"/>
        <w:jc w:val="center"/>
        <w:outlineLvl w:val="4"/>
        <w:rPr>
          <w:b/>
        </w:rPr>
      </w:pPr>
    </w:p>
    <w:p w14:paraId="355BFEE4" w14:textId="7F9A1139" w:rsidR="00AA3CE5" w:rsidRPr="001A6319" w:rsidRDefault="005127E9" w:rsidP="001A6319">
      <w:pPr>
        <w:widowControl w:val="0"/>
        <w:autoSpaceDE w:val="0"/>
        <w:autoSpaceDN w:val="0"/>
        <w:adjustRightInd w:val="0"/>
        <w:ind w:firstLine="709"/>
        <w:jc w:val="both"/>
        <w:outlineLvl w:val="4"/>
      </w:pPr>
      <w:r w:rsidRPr="001A6319">
        <w:t>Целью подпрограммы 5 является о</w:t>
      </w:r>
      <w:r w:rsidR="001B358E" w:rsidRPr="001A6319">
        <w:t>беспечение деятельности отдела культуры, развития спорта и туризма администрации Лысковского муниципального округа Нижегородской области, создание условий для реализации программы</w:t>
      </w:r>
      <w:r w:rsidRPr="001A6319">
        <w:t>.</w:t>
      </w:r>
    </w:p>
    <w:p w14:paraId="39B2320F" w14:textId="77777777" w:rsidR="005127E9" w:rsidRPr="001A6319" w:rsidRDefault="005127E9" w:rsidP="001A6319">
      <w:pPr>
        <w:pStyle w:val="ConsPlusCell"/>
        <w:ind w:firstLine="709"/>
        <w:jc w:val="both"/>
        <w:rPr>
          <w:rFonts w:ascii="Times New Roman" w:hAnsi="Times New Roman" w:cs="Times New Roman"/>
          <w:sz w:val="24"/>
          <w:szCs w:val="24"/>
        </w:rPr>
      </w:pPr>
      <w:r w:rsidRPr="001A6319">
        <w:rPr>
          <w:rFonts w:ascii="Times New Roman" w:hAnsi="Times New Roman" w:cs="Times New Roman"/>
          <w:sz w:val="24"/>
          <w:szCs w:val="24"/>
        </w:rPr>
        <w:t xml:space="preserve">Достижение данной цели потребует решения следующей задачи: </w:t>
      </w:r>
    </w:p>
    <w:p w14:paraId="598EE959" w14:textId="24650186" w:rsidR="00366702" w:rsidRPr="001A6319" w:rsidRDefault="005127E9" w:rsidP="001A6319">
      <w:pPr>
        <w:widowControl w:val="0"/>
        <w:autoSpaceDE w:val="0"/>
        <w:autoSpaceDN w:val="0"/>
        <w:adjustRightInd w:val="0"/>
        <w:jc w:val="both"/>
        <w:outlineLvl w:val="4"/>
      </w:pPr>
      <w:r w:rsidRPr="001A6319">
        <w:t>-п</w:t>
      </w:r>
      <w:r w:rsidR="00366702" w:rsidRPr="001A6319">
        <w:t>овышение доступности и качества оказания муниц</w:t>
      </w:r>
      <w:r w:rsidRPr="001A6319">
        <w:t>ипальных услуг в сфере культуры;</w:t>
      </w:r>
    </w:p>
    <w:p w14:paraId="5A334E71" w14:textId="20D1AFCD" w:rsidR="00366702" w:rsidRPr="001A6319" w:rsidRDefault="005127E9" w:rsidP="001A6319">
      <w:pPr>
        <w:widowControl w:val="0"/>
        <w:autoSpaceDE w:val="0"/>
        <w:autoSpaceDN w:val="0"/>
        <w:adjustRightInd w:val="0"/>
        <w:jc w:val="both"/>
        <w:outlineLvl w:val="4"/>
      </w:pPr>
      <w:r w:rsidRPr="001A6319">
        <w:t>-о</w:t>
      </w:r>
      <w:r w:rsidR="00366702" w:rsidRPr="001A6319">
        <w:t>беспечение эффективного исполнения функций управления культурой.</w:t>
      </w:r>
    </w:p>
    <w:p w14:paraId="460C6562" w14:textId="77777777" w:rsidR="00AA3CE5" w:rsidRPr="001A6319" w:rsidRDefault="00AA3CE5" w:rsidP="001A6319">
      <w:pPr>
        <w:widowControl w:val="0"/>
        <w:autoSpaceDE w:val="0"/>
        <w:autoSpaceDN w:val="0"/>
        <w:adjustRightInd w:val="0"/>
        <w:jc w:val="center"/>
        <w:outlineLvl w:val="4"/>
        <w:rPr>
          <w:b/>
        </w:rPr>
      </w:pPr>
    </w:p>
    <w:p w14:paraId="6179C65B" w14:textId="17552365" w:rsidR="00AA3CE5" w:rsidRPr="001A6319" w:rsidRDefault="00AA3CE5" w:rsidP="001A6319">
      <w:pPr>
        <w:widowControl w:val="0"/>
        <w:autoSpaceDE w:val="0"/>
        <w:autoSpaceDN w:val="0"/>
        <w:adjustRightInd w:val="0"/>
        <w:ind w:firstLine="709"/>
        <w:jc w:val="center"/>
        <w:outlineLvl w:val="4"/>
        <w:rPr>
          <w:b/>
        </w:rPr>
      </w:pPr>
      <w:r w:rsidRPr="001A6319">
        <w:rPr>
          <w:b/>
        </w:rPr>
        <w:t>3.</w:t>
      </w:r>
      <w:r w:rsidR="001B358E" w:rsidRPr="001A6319">
        <w:rPr>
          <w:b/>
        </w:rPr>
        <w:t>5</w:t>
      </w:r>
      <w:r w:rsidRPr="001A6319">
        <w:rPr>
          <w:b/>
        </w:rPr>
        <w:t xml:space="preserve">.2.3. Сроки и этапы реализации подпрограммы </w:t>
      </w:r>
      <w:r w:rsidR="001B358E" w:rsidRPr="001A6319">
        <w:rPr>
          <w:b/>
        </w:rPr>
        <w:t>5</w:t>
      </w:r>
    </w:p>
    <w:p w14:paraId="17BB7E28" w14:textId="77777777" w:rsidR="00AA3CE5" w:rsidRPr="001A6319" w:rsidRDefault="00AA3CE5" w:rsidP="001A6319">
      <w:pPr>
        <w:widowControl w:val="0"/>
        <w:autoSpaceDE w:val="0"/>
        <w:autoSpaceDN w:val="0"/>
        <w:adjustRightInd w:val="0"/>
        <w:ind w:firstLine="709"/>
        <w:jc w:val="both"/>
      </w:pPr>
    </w:p>
    <w:p w14:paraId="0EE389FE" w14:textId="590C6196" w:rsidR="00AA3CE5" w:rsidRPr="001A6319" w:rsidRDefault="00AA3CE5" w:rsidP="001A6319">
      <w:pPr>
        <w:widowControl w:val="0"/>
        <w:autoSpaceDE w:val="0"/>
        <w:autoSpaceDN w:val="0"/>
        <w:adjustRightInd w:val="0"/>
        <w:ind w:firstLine="709"/>
        <w:jc w:val="both"/>
      </w:pPr>
      <w:r w:rsidRPr="001A6319">
        <w:t xml:space="preserve">Действие подпрограммы </w:t>
      </w:r>
      <w:r w:rsidR="001B358E" w:rsidRPr="001A6319">
        <w:t>5</w:t>
      </w:r>
      <w:r w:rsidR="00A92FF4">
        <w:t xml:space="preserve"> предусмотрено на </w:t>
      </w:r>
      <w:r w:rsidR="00A92FF4" w:rsidRPr="007A66FB">
        <w:rPr>
          <w:color w:val="FF0000"/>
        </w:rPr>
        <w:t>2026 - 2028</w:t>
      </w:r>
      <w:r w:rsidRPr="007A66FB">
        <w:rPr>
          <w:color w:val="FF0000"/>
        </w:rPr>
        <w:t xml:space="preserve"> </w:t>
      </w:r>
      <w:r w:rsidRPr="001A6319">
        <w:t xml:space="preserve">годы. Подпрограмма </w:t>
      </w:r>
      <w:r w:rsidR="001B358E" w:rsidRPr="001A6319">
        <w:t>5</w:t>
      </w:r>
      <w:r w:rsidRPr="001A6319">
        <w:t xml:space="preserve"> реализуется в один этап.</w:t>
      </w:r>
    </w:p>
    <w:p w14:paraId="4A31975C" w14:textId="77777777" w:rsidR="00AA3CE5" w:rsidRPr="001A6319" w:rsidRDefault="00AA3CE5" w:rsidP="001A6319">
      <w:pPr>
        <w:widowControl w:val="0"/>
        <w:autoSpaceDE w:val="0"/>
        <w:autoSpaceDN w:val="0"/>
        <w:adjustRightInd w:val="0"/>
        <w:ind w:firstLine="709"/>
        <w:jc w:val="both"/>
      </w:pPr>
    </w:p>
    <w:p w14:paraId="1D9F341E" w14:textId="28932335" w:rsidR="00366702" w:rsidRPr="001A6319" w:rsidRDefault="001440B6" w:rsidP="001A6319">
      <w:pPr>
        <w:widowControl w:val="0"/>
        <w:autoSpaceDE w:val="0"/>
        <w:autoSpaceDN w:val="0"/>
        <w:adjustRightInd w:val="0"/>
        <w:ind w:firstLine="709"/>
        <w:jc w:val="center"/>
        <w:outlineLvl w:val="4"/>
        <w:rPr>
          <w:b/>
        </w:rPr>
      </w:pPr>
      <w:r w:rsidRPr="001A6319">
        <w:rPr>
          <w:b/>
        </w:rPr>
        <w:t>3.5</w:t>
      </w:r>
      <w:r w:rsidR="00AA3CE5" w:rsidRPr="001A6319">
        <w:rPr>
          <w:b/>
        </w:rPr>
        <w:t xml:space="preserve">.2.4. Перечень основных </w:t>
      </w:r>
      <w:r w:rsidR="001B358E" w:rsidRPr="001A6319">
        <w:rPr>
          <w:b/>
        </w:rPr>
        <w:t>мероприятий подпрограммы 5</w:t>
      </w:r>
    </w:p>
    <w:p w14:paraId="521D7313" w14:textId="28413AF2" w:rsidR="001B358E" w:rsidRPr="001A6319" w:rsidRDefault="001B358E" w:rsidP="001A6319">
      <w:pPr>
        <w:widowControl w:val="0"/>
        <w:autoSpaceDE w:val="0"/>
        <w:autoSpaceDN w:val="0"/>
        <w:adjustRightInd w:val="0"/>
        <w:ind w:firstLine="709"/>
        <w:jc w:val="center"/>
        <w:outlineLvl w:val="4"/>
        <w:rPr>
          <w:b/>
        </w:rPr>
      </w:pPr>
    </w:p>
    <w:p w14:paraId="5BD681EE" w14:textId="1654EC6E" w:rsidR="00AA3CE5" w:rsidRPr="001A6319" w:rsidRDefault="001B358E" w:rsidP="001A6319">
      <w:pPr>
        <w:widowControl w:val="0"/>
        <w:autoSpaceDE w:val="0"/>
        <w:autoSpaceDN w:val="0"/>
        <w:adjustRightInd w:val="0"/>
        <w:ind w:firstLine="709"/>
        <w:jc w:val="both"/>
      </w:pPr>
      <w:r w:rsidRPr="001A6319">
        <w:t xml:space="preserve">Обобщенная информация о мероприятиях подпрограммы </w:t>
      </w:r>
      <w:r w:rsidR="003E05B8" w:rsidRPr="001A6319">
        <w:t>5</w:t>
      </w:r>
      <w:r w:rsidRPr="001A6319">
        <w:t xml:space="preserve"> приведена в </w:t>
      </w:r>
      <w:r w:rsidR="003E05B8" w:rsidRPr="001A6319">
        <w:rPr>
          <w:b/>
        </w:rPr>
        <w:t xml:space="preserve">приложении </w:t>
      </w:r>
      <w:r w:rsidRPr="001A6319">
        <w:rPr>
          <w:b/>
        </w:rPr>
        <w:t>1</w:t>
      </w:r>
      <w:r w:rsidRPr="001A6319">
        <w:t xml:space="preserve"> муниципальной программы.</w:t>
      </w:r>
    </w:p>
    <w:p w14:paraId="04016A2D" w14:textId="77777777" w:rsidR="001B358E" w:rsidRPr="001A6319" w:rsidRDefault="001B358E" w:rsidP="001A6319">
      <w:pPr>
        <w:widowControl w:val="0"/>
        <w:autoSpaceDE w:val="0"/>
        <w:autoSpaceDN w:val="0"/>
        <w:adjustRightInd w:val="0"/>
        <w:ind w:firstLine="709"/>
      </w:pPr>
    </w:p>
    <w:p w14:paraId="4A0E78B8" w14:textId="1C18BE34" w:rsidR="008673B9" w:rsidRPr="001A6319" w:rsidRDefault="008673B9" w:rsidP="001A6319">
      <w:pPr>
        <w:widowControl w:val="0"/>
        <w:autoSpaceDE w:val="0"/>
        <w:autoSpaceDN w:val="0"/>
        <w:adjustRightInd w:val="0"/>
        <w:ind w:firstLine="709"/>
        <w:jc w:val="center"/>
        <w:outlineLvl w:val="4"/>
        <w:rPr>
          <w:b/>
        </w:rPr>
      </w:pPr>
      <w:r w:rsidRPr="001A6319">
        <w:rPr>
          <w:b/>
        </w:rPr>
        <w:t>3.</w:t>
      </w:r>
      <w:r w:rsidR="001440B6" w:rsidRPr="001A6319">
        <w:rPr>
          <w:b/>
        </w:rPr>
        <w:t>5</w:t>
      </w:r>
      <w:r w:rsidRPr="001A6319">
        <w:rPr>
          <w:b/>
        </w:rPr>
        <w:t>.2.5. Индикаторы достижения цели и непосредственные</w:t>
      </w:r>
    </w:p>
    <w:p w14:paraId="283A1877" w14:textId="360A7DD5" w:rsidR="008673B9" w:rsidRPr="001A6319" w:rsidRDefault="008673B9" w:rsidP="001A6319">
      <w:pPr>
        <w:widowControl w:val="0"/>
        <w:autoSpaceDE w:val="0"/>
        <w:autoSpaceDN w:val="0"/>
        <w:adjustRightInd w:val="0"/>
        <w:ind w:firstLine="709"/>
        <w:jc w:val="center"/>
        <w:rPr>
          <w:b/>
        </w:rPr>
      </w:pPr>
      <w:r w:rsidRPr="001A6319">
        <w:rPr>
          <w:b/>
        </w:rPr>
        <w:t>резу</w:t>
      </w:r>
      <w:r w:rsidR="001B358E" w:rsidRPr="001A6319">
        <w:rPr>
          <w:b/>
        </w:rPr>
        <w:t>льтаты реализации подпрограммы 5</w:t>
      </w:r>
    </w:p>
    <w:p w14:paraId="63182B03" w14:textId="77777777" w:rsidR="00366702" w:rsidRPr="001A6319" w:rsidRDefault="00366702" w:rsidP="001A6319">
      <w:pPr>
        <w:widowControl w:val="0"/>
        <w:autoSpaceDE w:val="0"/>
        <w:autoSpaceDN w:val="0"/>
        <w:adjustRightInd w:val="0"/>
        <w:ind w:firstLine="709"/>
        <w:jc w:val="center"/>
      </w:pPr>
    </w:p>
    <w:p w14:paraId="4332F865" w14:textId="3A894D9B" w:rsidR="00076F9D" w:rsidRPr="001A6319" w:rsidRDefault="00076F9D" w:rsidP="001A6319">
      <w:pPr>
        <w:widowControl w:val="0"/>
        <w:autoSpaceDE w:val="0"/>
        <w:autoSpaceDN w:val="0"/>
        <w:adjustRightInd w:val="0"/>
        <w:ind w:firstLine="709"/>
        <w:jc w:val="both"/>
      </w:pPr>
      <w:r w:rsidRPr="001A6319">
        <w:t>Для оценки достижения цели и решения задач подпрограммы 5 предусмотрен индикатор</w:t>
      </w:r>
      <w:r w:rsidR="00250950" w:rsidRPr="001A6319">
        <w:t xml:space="preserve"> </w:t>
      </w:r>
      <w:r w:rsidRPr="001A6319">
        <w:t>- обеспечение выполнения показателей национального проекта «Культура»</w:t>
      </w:r>
      <w:r w:rsidR="00830D04" w:rsidRPr="001A6319">
        <w:t>, национального проекта «Семья»</w:t>
      </w:r>
      <w:r w:rsidRPr="001A6319">
        <w:t>.</w:t>
      </w:r>
    </w:p>
    <w:p w14:paraId="0F3E7EC6" w14:textId="77777777" w:rsidR="00076F9D" w:rsidRPr="001A6319" w:rsidRDefault="00076F9D" w:rsidP="001A6319">
      <w:pPr>
        <w:widowControl w:val="0"/>
        <w:autoSpaceDE w:val="0"/>
        <w:autoSpaceDN w:val="0"/>
        <w:adjustRightInd w:val="0"/>
        <w:ind w:firstLine="709"/>
        <w:jc w:val="both"/>
      </w:pPr>
    </w:p>
    <w:p w14:paraId="4AC9132A" w14:textId="177FC1E7" w:rsidR="001B358E" w:rsidRPr="001A6319" w:rsidRDefault="001440B6" w:rsidP="001A6319">
      <w:pPr>
        <w:ind w:left="1428"/>
        <w:jc w:val="center"/>
        <w:rPr>
          <w:b/>
        </w:rPr>
      </w:pPr>
      <w:r w:rsidRPr="001A6319">
        <w:rPr>
          <w:b/>
        </w:rPr>
        <w:t xml:space="preserve">3.5.2.6. </w:t>
      </w:r>
      <w:r w:rsidR="001B358E" w:rsidRPr="001A6319">
        <w:rPr>
          <w:b/>
        </w:rPr>
        <w:t>Меры правового регулирования подпрограммы 5</w:t>
      </w:r>
    </w:p>
    <w:p w14:paraId="1EF11FCE" w14:textId="77777777" w:rsidR="001B358E" w:rsidRPr="001A6319" w:rsidRDefault="001B358E" w:rsidP="001A6319">
      <w:pPr>
        <w:pStyle w:val="af"/>
        <w:ind w:left="1488"/>
        <w:rPr>
          <w:b/>
        </w:rPr>
      </w:pPr>
    </w:p>
    <w:p w14:paraId="235DEABE" w14:textId="55EDADAD" w:rsidR="001B358E" w:rsidRPr="001A6319" w:rsidRDefault="001B358E" w:rsidP="001A6319">
      <w:pPr>
        <w:ind w:firstLine="709"/>
        <w:jc w:val="both"/>
        <w:rPr>
          <w:bCs/>
        </w:rPr>
      </w:pPr>
      <w:r w:rsidRPr="001A6319">
        <w:rPr>
          <w:bCs/>
        </w:rPr>
        <w:t xml:space="preserve">Информация об основных мерах правового регулирования подпрограммы </w:t>
      </w:r>
      <w:r w:rsidR="009D62EA" w:rsidRPr="001A6319">
        <w:rPr>
          <w:bCs/>
        </w:rPr>
        <w:t>5</w:t>
      </w:r>
      <w:r w:rsidRPr="001A6319">
        <w:rPr>
          <w:bCs/>
        </w:rPr>
        <w:t xml:space="preserve"> предоставлена в </w:t>
      </w:r>
      <w:r w:rsidRPr="001A6319">
        <w:rPr>
          <w:b/>
          <w:bCs/>
        </w:rPr>
        <w:t>приложении 3</w:t>
      </w:r>
      <w:r w:rsidRPr="001A6319">
        <w:rPr>
          <w:bCs/>
        </w:rPr>
        <w:t xml:space="preserve"> </w:t>
      </w:r>
      <w:r w:rsidR="00EA76AC" w:rsidRPr="001A6319">
        <w:t>муниципальной программы</w:t>
      </w:r>
      <w:r w:rsidRPr="001A6319">
        <w:rPr>
          <w:bCs/>
        </w:rPr>
        <w:t>.</w:t>
      </w:r>
    </w:p>
    <w:p w14:paraId="57C95D1A" w14:textId="77777777" w:rsidR="008673B9" w:rsidRPr="001A6319" w:rsidRDefault="008673B9" w:rsidP="001A6319">
      <w:pPr>
        <w:widowControl w:val="0"/>
        <w:autoSpaceDE w:val="0"/>
        <w:autoSpaceDN w:val="0"/>
        <w:adjustRightInd w:val="0"/>
        <w:ind w:firstLine="709"/>
        <w:jc w:val="both"/>
      </w:pPr>
    </w:p>
    <w:p w14:paraId="54D4A447" w14:textId="68A22610" w:rsidR="008673B9" w:rsidRPr="001A6319" w:rsidRDefault="001B358E" w:rsidP="001A6319">
      <w:pPr>
        <w:ind w:firstLine="709"/>
        <w:jc w:val="center"/>
        <w:rPr>
          <w:b/>
        </w:rPr>
      </w:pPr>
      <w:r w:rsidRPr="001A6319">
        <w:rPr>
          <w:b/>
        </w:rPr>
        <w:t>3.5.2.7</w:t>
      </w:r>
      <w:r w:rsidR="008673B9" w:rsidRPr="001A6319">
        <w:rPr>
          <w:b/>
        </w:rPr>
        <w:t>. Уча</w:t>
      </w:r>
      <w:r w:rsidRPr="001A6319">
        <w:rPr>
          <w:b/>
        </w:rPr>
        <w:t>стие в реализации подпрограммы 5</w:t>
      </w:r>
      <w:r w:rsidR="008673B9" w:rsidRPr="001A6319">
        <w:rPr>
          <w:b/>
        </w:rPr>
        <w:t xml:space="preserve"> муниципальных унитарных предприятий, акционерных обществ с участием Лысковского муниципального округа, общественных и иных организаций</w:t>
      </w:r>
    </w:p>
    <w:p w14:paraId="66828295" w14:textId="77777777" w:rsidR="001B358E" w:rsidRPr="001A6319" w:rsidRDefault="001B358E" w:rsidP="001A6319">
      <w:pPr>
        <w:ind w:firstLine="709"/>
        <w:jc w:val="center"/>
        <w:rPr>
          <w:b/>
        </w:rPr>
      </w:pPr>
    </w:p>
    <w:p w14:paraId="4DFFEA93" w14:textId="7C5FECA0" w:rsidR="001B358E" w:rsidRPr="001A6319" w:rsidRDefault="001B358E" w:rsidP="001A6319">
      <w:pPr>
        <w:ind w:firstLine="709"/>
        <w:jc w:val="both"/>
        <w:rPr>
          <w:bCs/>
        </w:rPr>
      </w:pPr>
      <w:r w:rsidRPr="001A6319">
        <w:rPr>
          <w:bCs/>
        </w:rPr>
        <w:t>Участие в реализации Подпрограммы 5 муниципальных унитарных предприятий, акционерных обществ с участием Лысковского муниципального округа, общественных и иных организаций не планируется</w:t>
      </w:r>
    </w:p>
    <w:p w14:paraId="0705BA4D" w14:textId="77777777" w:rsidR="001B358E" w:rsidRPr="001A6319" w:rsidRDefault="001B358E" w:rsidP="001A6319">
      <w:pPr>
        <w:ind w:firstLine="709"/>
        <w:jc w:val="both"/>
        <w:rPr>
          <w:bCs/>
        </w:rPr>
      </w:pPr>
    </w:p>
    <w:p w14:paraId="0B99D456" w14:textId="6F04FC2F" w:rsidR="008673B9" w:rsidRPr="001A6319" w:rsidRDefault="001B358E" w:rsidP="001A6319">
      <w:pPr>
        <w:widowControl w:val="0"/>
        <w:autoSpaceDE w:val="0"/>
        <w:autoSpaceDN w:val="0"/>
        <w:adjustRightInd w:val="0"/>
        <w:jc w:val="center"/>
        <w:outlineLvl w:val="4"/>
        <w:rPr>
          <w:b/>
        </w:rPr>
      </w:pPr>
      <w:r w:rsidRPr="001A6319">
        <w:rPr>
          <w:b/>
        </w:rPr>
        <w:t xml:space="preserve">3.5.2.8. </w:t>
      </w:r>
      <w:r w:rsidR="008673B9" w:rsidRPr="001A6319">
        <w:rPr>
          <w:b/>
        </w:rPr>
        <w:t xml:space="preserve">Анализ </w:t>
      </w:r>
      <w:r w:rsidRPr="001A6319">
        <w:rPr>
          <w:b/>
        </w:rPr>
        <w:t>рисков реализации подпрограммы 5</w:t>
      </w:r>
    </w:p>
    <w:p w14:paraId="76C07355" w14:textId="49DC2B3E" w:rsidR="008673B9" w:rsidRPr="001A6319" w:rsidRDefault="008673B9" w:rsidP="001A6319">
      <w:pPr>
        <w:ind w:firstLine="709"/>
        <w:jc w:val="center"/>
        <w:rPr>
          <w:b/>
        </w:rPr>
      </w:pPr>
    </w:p>
    <w:p w14:paraId="0C90D2C8" w14:textId="1214BF1F" w:rsidR="00C8348A" w:rsidRPr="001A6319" w:rsidRDefault="00C8348A" w:rsidP="001A6319">
      <w:pPr>
        <w:widowControl w:val="0"/>
        <w:autoSpaceDE w:val="0"/>
        <w:autoSpaceDN w:val="0"/>
        <w:adjustRightInd w:val="0"/>
        <w:ind w:firstLine="709"/>
        <w:jc w:val="both"/>
      </w:pPr>
      <w:r w:rsidRPr="001A6319">
        <w:t>Важное значение для ус</w:t>
      </w:r>
      <w:r w:rsidR="009D62EA" w:rsidRPr="001A6319">
        <w:t>пешной реализации подпрограммы 5</w:t>
      </w:r>
      <w:r w:rsidRPr="001A6319">
        <w:t xml:space="preserve"> имеет прогнозирование возможных рисков, связанных с достижением основной цели, решением задач подпрограммы 6, оценка их масштабов и последствий, а также формирование системы мер по их предотвращению.</w:t>
      </w:r>
    </w:p>
    <w:p w14:paraId="2AF2F3F6" w14:textId="0AEF4F83" w:rsidR="00C8348A" w:rsidRPr="001A6319" w:rsidRDefault="00C8348A" w:rsidP="001A6319">
      <w:pPr>
        <w:widowControl w:val="0"/>
        <w:autoSpaceDE w:val="0"/>
        <w:autoSpaceDN w:val="0"/>
        <w:adjustRightInd w:val="0"/>
        <w:ind w:firstLine="709"/>
        <w:jc w:val="both"/>
      </w:pPr>
      <w:r w:rsidRPr="001A6319">
        <w:t xml:space="preserve">В рамках реализации подпрограммы </w:t>
      </w:r>
      <w:r w:rsidR="009D62EA" w:rsidRPr="001A6319">
        <w:t>5</w:t>
      </w:r>
      <w:r w:rsidRPr="001A6319">
        <w:t xml:space="preserve"> могут быть выделены следующие риски ее реализации.</w:t>
      </w:r>
    </w:p>
    <w:p w14:paraId="4585EBC6" w14:textId="77777777" w:rsidR="00C8348A" w:rsidRPr="001A6319" w:rsidRDefault="00C8348A" w:rsidP="001A6319">
      <w:pPr>
        <w:widowControl w:val="0"/>
        <w:autoSpaceDE w:val="0"/>
        <w:autoSpaceDN w:val="0"/>
        <w:adjustRightInd w:val="0"/>
        <w:ind w:firstLine="709"/>
        <w:jc w:val="center"/>
        <w:outlineLvl w:val="5"/>
      </w:pPr>
      <w:r w:rsidRPr="001A6319">
        <w:t>Правовые риски</w:t>
      </w:r>
    </w:p>
    <w:p w14:paraId="3DB2E8BE" w14:textId="77FA5674" w:rsidR="00C8348A" w:rsidRPr="001A6319" w:rsidRDefault="00C8348A" w:rsidP="001A6319">
      <w:pPr>
        <w:widowControl w:val="0"/>
        <w:autoSpaceDE w:val="0"/>
        <w:autoSpaceDN w:val="0"/>
        <w:adjustRightInd w:val="0"/>
        <w:ind w:firstLine="709"/>
        <w:jc w:val="both"/>
      </w:pPr>
      <w:r w:rsidRPr="001A6319">
        <w:t xml:space="preserve">Правовые риски связаны с изменением законодательства Нижегородской области и нормативно-правовых актов Лысковского муниципального округа, длительностью формирования нормативной правовой базы, необходимой для эффективной реализации подпрограммы 4. Это может привести к существенному увеличению планируемых сроков или </w:t>
      </w:r>
      <w:r w:rsidRPr="001A6319">
        <w:lastRenderedPageBreak/>
        <w:t xml:space="preserve">изменению условий реализации мероприятий подпрограммы </w:t>
      </w:r>
      <w:r w:rsidR="009D62EA" w:rsidRPr="001A6319">
        <w:t>5</w:t>
      </w:r>
      <w:r w:rsidRPr="001A6319">
        <w:t>.</w:t>
      </w:r>
    </w:p>
    <w:p w14:paraId="13978463" w14:textId="77777777" w:rsidR="00C8348A" w:rsidRPr="001A6319" w:rsidRDefault="00C8348A" w:rsidP="001A6319">
      <w:pPr>
        <w:widowControl w:val="0"/>
        <w:autoSpaceDE w:val="0"/>
        <w:autoSpaceDN w:val="0"/>
        <w:adjustRightInd w:val="0"/>
        <w:ind w:firstLine="709"/>
        <w:jc w:val="both"/>
      </w:pPr>
      <w:r w:rsidRPr="001A6319">
        <w:t>Для минимизации воздействия данной группы рисков в рамках реализации подпрограммы 6 планируется:</w:t>
      </w:r>
    </w:p>
    <w:p w14:paraId="36BE88C1" w14:textId="77777777" w:rsidR="00C8348A" w:rsidRPr="001A6319" w:rsidRDefault="00C8348A" w:rsidP="001A6319">
      <w:pPr>
        <w:widowControl w:val="0"/>
        <w:autoSpaceDE w:val="0"/>
        <w:autoSpaceDN w:val="0"/>
        <w:adjustRightInd w:val="0"/>
        <w:ind w:firstLine="709"/>
        <w:jc w:val="both"/>
      </w:pPr>
      <w:r w:rsidRPr="001A6319">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46913632" w14:textId="4B08A0D7" w:rsidR="00C8348A" w:rsidRPr="001A6319" w:rsidRDefault="00C8348A" w:rsidP="001A6319">
      <w:pPr>
        <w:widowControl w:val="0"/>
        <w:autoSpaceDE w:val="0"/>
        <w:autoSpaceDN w:val="0"/>
        <w:adjustRightInd w:val="0"/>
        <w:ind w:firstLine="709"/>
        <w:jc w:val="both"/>
      </w:pPr>
      <w:r w:rsidRPr="001A6319">
        <w:t>- проводить мониторинг планируемых изменений в нормативно-правовых актах в сфере культуры и норм пожарной безопасности.</w:t>
      </w:r>
    </w:p>
    <w:p w14:paraId="4BD8ED16" w14:textId="77777777" w:rsidR="00C8348A" w:rsidRPr="001A6319" w:rsidRDefault="00C8348A" w:rsidP="001A6319">
      <w:pPr>
        <w:widowControl w:val="0"/>
        <w:autoSpaceDE w:val="0"/>
        <w:autoSpaceDN w:val="0"/>
        <w:adjustRightInd w:val="0"/>
        <w:ind w:firstLine="709"/>
        <w:jc w:val="center"/>
        <w:outlineLvl w:val="5"/>
      </w:pPr>
      <w:r w:rsidRPr="001A6319">
        <w:t>Финансовые риски</w:t>
      </w:r>
    </w:p>
    <w:p w14:paraId="5C0C456C" w14:textId="77777777" w:rsidR="00C8348A" w:rsidRPr="001A6319" w:rsidRDefault="00C8348A" w:rsidP="001A6319">
      <w:pPr>
        <w:widowControl w:val="0"/>
        <w:autoSpaceDE w:val="0"/>
        <w:autoSpaceDN w:val="0"/>
        <w:adjustRightInd w:val="0"/>
        <w:ind w:firstLine="709"/>
        <w:jc w:val="both"/>
      </w:pPr>
      <w:r w:rsidRPr="001A6319">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5DD037AB" w14:textId="77777777" w:rsidR="00C8348A" w:rsidRPr="001A6319" w:rsidRDefault="00C8348A" w:rsidP="001A6319">
      <w:pPr>
        <w:widowControl w:val="0"/>
        <w:autoSpaceDE w:val="0"/>
        <w:autoSpaceDN w:val="0"/>
        <w:adjustRightInd w:val="0"/>
        <w:ind w:firstLine="709"/>
        <w:jc w:val="both"/>
      </w:pPr>
      <w:r w:rsidRPr="001A6319">
        <w:t>Способами ограничения финансовых рисков выступают следующие меры:</w:t>
      </w:r>
    </w:p>
    <w:p w14:paraId="17F4897E" w14:textId="77777777" w:rsidR="00C8348A" w:rsidRPr="001A6319" w:rsidRDefault="00C8348A" w:rsidP="001A6319">
      <w:pPr>
        <w:widowControl w:val="0"/>
        <w:autoSpaceDE w:val="0"/>
        <w:autoSpaceDN w:val="0"/>
        <w:adjustRightInd w:val="0"/>
        <w:ind w:firstLine="709"/>
        <w:jc w:val="both"/>
      </w:pPr>
      <w:r w:rsidRPr="001A6319">
        <w:t>- ежегодное уточнение объемов финансовых средств, предусмотренных на реализацию мероприятий подпрограммы 6, в зависимости от достигнутых результатов;</w:t>
      </w:r>
    </w:p>
    <w:p w14:paraId="1B4B6F9B" w14:textId="77777777" w:rsidR="00C8348A" w:rsidRPr="001A6319" w:rsidRDefault="00C8348A" w:rsidP="001A6319">
      <w:pPr>
        <w:widowControl w:val="0"/>
        <w:autoSpaceDE w:val="0"/>
        <w:autoSpaceDN w:val="0"/>
        <w:adjustRightInd w:val="0"/>
        <w:ind w:firstLine="709"/>
        <w:jc w:val="both"/>
      </w:pPr>
      <w:r w:rsidRPr="001A6319">
        <w:t>- определение приоритетов для первоочередного финансирования;</w:t>
      </w:r>
    </w:p>
    <w:p w14:paraId="38055611" w14:textId="77777777" w:rsidR="00C8348A" w:rsidRPr="001A6319" w:rsidRDefault="00C8348A" w:rsidP="001A6319">
      <w:pPr>
        <w:widowControl w:val="0"/>
        <w:autoSpaceDE w:val="0"/>
        <w:autoSpaceDN w:val="0"/>
        <w:adjustRightInd w:val="0"/>
        <w:ind w:firstLine="709"/>
        <w:jc w:val="both"/>
      </w:pPr>
      <w:r w:rsidRPr="001A6319">
        <w:t>- планирование бюджетных расходов с применением методик оценки эффективности бюджетных расходов.</w:t>
      </w:r>
    </w:p>
    <w:p w14:paraId="3FC38BF7" w14:textId="77777777" w:rsidR="00C8348A" w:rsidRPr="001A6319" w:rsidRDefault="00C8348A" w:rsidP="001A6319">
      <w:pPr>
        <w:widowControl w:val="0"/>
        <w:autoSpaceDE w:val="0"/>
        <w:autoSpaceDN w:val="0"/>
        <w:adjustRightInd w:val="0"/>
        <w:ind w:firstLine="709"/>
        <w:jc w:val="center"/>
        <w:outlineLvl w:val="5"/>
      </w:pPr>
      <w:r w:rsidRPr="001A6319">
        <w:t>Административные риски</w:t>
      </w:r>
    </w:p>
    <w:p w14:paraId="4BDD48A3" w14:textId="143569B4" w:rsidR="00C8348A" w:rsidRPr="001A6319" w:rsidRDefault="00C8348A" w:rsidP="001A6319">
      <w:pPr>
        <w:widowControl w:val="0"/>
        <w:autoSpaceDE w:val="0"/>
        <w:autoSpaceDN w:val="0"/>
        <w:adjustRightInd w:val="0"/>
        <w:ind w:firstLine="709"/>
        <w:jc w:val="both"/>
      </w:pPr>
      <w:r w:rsidRPr="001A6319">
        <w:t>Риски данной группы связаны с неэффекти</w:t>
      </w:r>
      <w:r w:rsidR="009D62EA" w:rsidRPr="001A6319">
        <w:t>вным управлением подпрограммой 5</w:t>
      </w:r>
      <w:r w:rsidRPr="001A6319">
        <w:t xml:space="preserve">,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w:t>
      </w:r>
      <w:r w:rsidR="009D62EA" w:rsidRPr="001A6319">
        <w:t>5</w:t>
      </w:r>
      <w:r w:rsidRPr="001A6319">
        <w:t xml:space="preserve">, невыполнение ее целей и задач, </w:t>
      </w:r>
      <w:proofErr w:type="spellStart"/>
      <w:r w:rsidRPr="001A6319">
        <w:t>недостижение</w:t>
      </w:r>
      <w:proofErr w:type="spellEnd"/>
      <w:r w:rsidRPr="001A6319">
        <w:t xml:space="preserve"> плановых значений показателей, снижение эффективности использования ресурсов и качества выпол</w:t>
      </w:r>
      <w:r w:rsidR="009D62EA" w:rsidRPr="001A6319">
        <w:t>нения мероприятий подпрограммы 5</w:t>
      </w:r>
      <w:r w:rsidRPr="001A6319">
        <w:t>.</w:t>
      </w:r>
    </w:p>
    <w:p w14:paraId="0338811E" w14:textId="77777777" w:rsidR="00C8348A" w:rsidRPr="001A6319" w:rsidRDefault="00C8348A" w:rsidP="001A6319">
      <w:pPr>
        <w:widowControl w:val="0"/>
        <w:autoSpaceDE w:val="0"/>
        <w:autoSpaceDN w:val="0"/>
        <w:adjustRightInd w:val="0"/>
        <w:ind w:firstLine="709"/>
        <w:jc w:val="both"/>
      </w:pPr>
      <w:r w:rsidRPr="001A6319">
        <w:t>Основными условиями минимизации административных рисков являются:</w:t>
      </w:r>
    </w:p>
    <w:p w14:paraId="29BDFE98" w14:textId="01239159" w:rsidR="00C8348A" w:rsidRPr="001A6319" w:rsidRDefault="00C8348A" w:rsidP="001A6319">
      <w:pPr>
        <w:widowControl w:val="0"/>
        <w:autoSpaceDE w:val="0"/>
        <w:autoSpaceDN w:val="0"/>
        <w:adjustRightInd w:val="0"/>
        <w:jc w:val="both"/>
      </w:pPr>
      <w:r w:rsidRPr="001A6319">
        <w:t xml:space="preserve">- формирование эффективной системы управления реализацией подпрограммы </w:t>
      </w:r>
      <w:r w:rsidR="009D62EA" w:rsidRPr="001A6319">
        <w:t>5</w:t>
      </w:r>
      <w:r w:rsidRPr="001A6319">
        <w:t>;</w:t>
      </w:r>
    </w:p>
    <w:p w14:paraId="78DCC484" w14:textId="269F85AC" w:rsidR="00C8348A" w:rsidRPr="001A6319" w:rsidRDefault="00C8348A" w:rsidP="001A6319">
      <w:pPr>
        <w:widowControl w:val="0"/>
        <w:autoSpaceDE w:val="0"/>
        <w:autoSpaceDN w:val="0"/>
        <w:adjustRightInd w:val="0"/>
        <w:jc w:val="both"/>
      </w:pPr>
      <w:r w:rsidRPr="001A6319">
        <w:t>- проведение систематического аудита результат</w:t>
      </w:r>
      <w:r w:rsidR="009D62EA" w:rsidRPr="001A6319">
        <w:t>ивности реализации подпрограммы 5</w:t>
      </w:r>
      <w:r w:rsidRPr="001A6319">
        <w:t>;</w:t>
      </w:r>
    </w:p>
    <w:p w14:paraId="486BEEBE" w14:textId="027806B2" w:rsidR="00C8348A" w:rsidRPr="001A6319" w:rsidRDefault="00C8348A" w:rsidP="001A6319">
      <w:pPr>
        <w:widowControl w:val="0"/>
        <w:autoSpaceDE w:val="0"/>
        <w:autoSpaceDN w:val="0"/>
        <w:adjustRightInd w:val="0"/>
        <w:jc w:val="both"/>
      </w:pPr>
      <w:r w:rsidRPr="001A6319">
        <w:t xml:space="preserve">- регулярная публикация отчетов о ходе реализации подпрограммы </w:t>
      </w:r>
      <w:r w:rsidR="009D62EA" w:rsidRPr="001A6319">
        <w:t>5</w:t>
      </w:r>
      <w:r w:rsidRPr="001A6319">
        <w:t>;</w:t>
      </w:r>
    </w:p>
    <w:p w14:paraId="6FB2D35A" w14:textId="598F72A1" w:rsidR="00C8348A" w:rsidRPr="001A6319" w:rsidRDefault="00C8348A" w:rsidP="001A6319">
      <w:pPr>
        <w:widowControl w:val="0"/>
        <w:autoSpaceDE w:val="0"/>
        <w:autoSpaceDN w:val="0"/>
        <w:adjustRightInd w:val="0"/>
        <w:jc w:val="both"/>
      </w:pPr>
      <w:r w:rsidRPr="001A6319">
        <w:t xml:space="preserve">- повышение эффективности взаимодействия участников реализации подпрограммы </w:t>
      </w:r>
      <w:r w:rsidR="009D62EA" w:rsidRPr="001A6319">
        <w:t>5</w:t>
      </w:r>
      <w:r w:rsidRPr="001A6319">
        <w:t>;</w:t>
      </w:r>
    </w:p>
    <w:p w14:paraId="3A6305DA" w14:textId="77777777" w:rsidR="00C8348A" w:rsidRPr="001A6319" w:rsidRDefault="00C8348A" w:rsidP="001A6319">
      <w:pPr>
        <w:widowControl w:val="0"/>
        <w:autoSpaceDE w:val="0"/>
        <w:autoSpaceDN w:val="0"/>
        <w:adjustRightInd w:val="0"/>
        <w:jc w:val="both"/>
      </w:pPr>
      <w:r w:rsidRPr="001A6319">
        <w:t>- заключение и контроль реализации соглашений о взаимодействии с заинтересованными сторонами;</w:t>
      </w:r>
    </w:p>
    <w:p w14:paraId="03E4543D" w14:textId="3ACAE38F" w:rsidR="00C8348A" w:rsidRPr="001A6319" w:rsidRDefault="00C8348A" w:rsidP="001A6319">
      <w:pPr>
        <w:widowControl w:val="0"/>
        <w:autoSpaceDE w:val="0"/>
        <w:autoSpaceDN w:val="0"/>
        <w:adjustRightInd w:val="0"/>
        <w:jc w:val="both"/>
      </w:pPr>
      <w:r w:rsidRPr="001A6319">
        <w:t xml:space="preserve">- создание системы мониторингов реализации подпрограммы </w:t>
      </w:r>
      <w:r w:rsidR="009D62EA" w:rsidRPr="001A6319">
        <w:t>5</w:t>
      </w:r>
      <w:r w:rsidRPr="001A6319">
        <w:t>;</w:t>
      </w:r>
    </w:p>
    <w:p w14:paraId="69806C0B" w14:textId="30B77923" w:rsidR="00C8348A" w:rsidRPr="001A6319" w:rsidRDefault="00C8348A" w:rsidP="001A6319">
      <w:pPr>
        <w:widowControl w:val="0"/>
        <w:autoSpaceDE w:val="0"/>
        <w:autoSpaceDN w:val="0"/>
        <w:adjustRightInd w:val="0"/>
        <w:jc w:val="both"/>
      </w:pPr>
      <w:r w:rsidRPr="001A6319">
        <w:t>- своевременная корректи</w:t>
      </w:r>
      <w:r w:rsidR="009D62EA" w:rsidRPr="001A6319">
        <w:t>ровка мероприятий подпрограммы 5</w:t>
      </w:r>
      <w:r w:rsidRPr="001A6319">
        <w:t>.</w:t>
      </w:r>
    </w:p>
    <w:p w14:paraId="7EBDD190" w14:textId="176C2304" w:rsidR="00C8348A" w:rsidRPr="001A6319" w:rsidRDefault="00C8348A" w:rsidP="001A6319">
      <w:pPr>
        <w:widowControl w:val="0"/>
        <w:autoSpaceDE w:val="0"/>
        <w:autoSpaceDN w:val="0"/>
        <w:adjustRightInd w:val="0"/>
        <w:ind w:firstLine="709"/>
        <w:jc w:val="both"/>
      </w:pPr>
      <w:r w:rsidRPr="001A6319">
        <w:t xml:space="preserve">Реализация перечисленных мер предусмотрена в рамках реализации подпрограммы </w:t>
      </w:r>
      <w:r w:rsidR="009D62EA" w:rsidRPr="001A6319">
        <w:t>5</w:t>
      </w:r>
      <w:r w:rsidRPr="001A6319">
        <w:t>.</w:t>
      </w:r>
    </w:p>
    <w:p w14:paraId="531D6CE9" w14:textId="77777777" w:rsidR="00C8348A" w:rsidRPr="001A6319" w:rsidRDefault="00C8348A" w:rsidP="001A6319">
      <w:pPr>
        <w:widowControl w:val="0"/>
        <w:autoSpaceDE w:val="0"/>
        <w:autoSpaceDN w:val="0"/>
        <w:adjustRightInd w:val="0"/>
        <w:ind w:firstLine="709"/>
        <w:jc w:val="center"/>
        <w:outlineLvl w:val="5"/>
      </w:pPr>
    </w:p>
    <w:p w14:paraId="2AE7FA31" w14:textId="77777777" w:rsidR="00C8348A" w:rsidRPr="001A6319" w:rsidRDefault="00C8348A" w:rsidP="001A6319">
      <w:pPr>
        <w:widowControl w:val="0"/>
        <w:autoSpaceDE w:val="0"/>
        <w:autoSpaceDN w:val="0"/>
        <w:adjustRightInd w:val="0"/>
        <w:ind w:firstLine="709"/>
        <w:jc w:val="center"/>
        <w:outlineLvl w:val="5"/>
      </w:pPr>
      <w:r w:rsidRPr="001A6319">
        <w:t>Кадровые риски</w:t>
      </w:r>
    </w:p>
    <w:p w14:paraId="2075F196" w14:textId="77777777" w:rsidR="00C8348A" w:rsidRPr="001A6319" w:rsidRDefault="00C8348A" w:rsidP="001A6319">
      <w:pPr>
        <w:widowControl w:val="0"/>
        <w:autoSpaceDE w:val="0"/>
        <w:autoSpaceDN w:val="0"/>
        <w:adjustRightInd w:val="0"/>
        <w:ind w:firstLine="709"/>
        <w:jc w:val="both"/>
      </w:pPr>
      <w:r w:rsidRPr="001A6319">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67C1BB6A" w14:textId="77777777" w:rsidR="00C8348A" w:rsidRPr="001A6319" w:rsidRDefault="00C8348A" w:rsidP="001A6319">
      <w:pPr>
        <w:widowControl w:val="0"/>
        <w:autoSpaceDE w:val="0"/>
        <w:autoSpaceDN w:val="0"/>
        <w:adjustRightInd w:val="0"/>
        <w:ind w:firstLine="709"/>
        <w:jc w:val="both"/>
      </w:pPr>
      <w:r w:rsidRPr="001A6319">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720FC4C3" w14:textId="77777777" w:rsidR="007A5FE2" w:rsidRPr="001A6319" w:rsidRDefault="007A5FE2" w:rsidP="001A6319">
      <w:pPr>
        <w:widowControl w:val="0"/>
        <w:autoSpaceDE w:val="0"/>
        <w:autoSpaceDN w:val="0"/>
        <w:adjustRightInd w:val="0"/>
        <w:jc w:val="both"/>
      </w:pPr>
    </w:p>
    <w:p w14:paraId="61FC5CEE" w14:textId="53A1AF4D" w:rsidR="007A5FE2" w:rsidRPr="001A6319" w:rsidRDefault="007A5FE2" w:rsidP="001A6319">
      <w:pPr>
        <w:widowControl w:val="0"/>
        <w:autoSpaceDE w:val="0"/>
        <w:autoSpaceDN w:val="0"/>
        <w:adjustRightInd w:val="0"/>
        <w:jc w:val="center"/>
        <w:outlineLvl w:val="4"/>
        <w:rPr>
          <w:b/>
        </w:rPr>
      </w:pPr>
      <w:r w:rsidRPr="001A6319">
        <w:rPr>
          <w:b/>
        </w:rPr>
        <w:t>3.</w:t>
      </w:r>
      <w:r w:rsidR="00DF47A9" w:rsidRPr="001A6319">
        <w:rPr>
          <w:b/>
        </w:rPr>
        <w:t>5</w:t>
      </w:r>
      <w:r w:rsidRPr="001A6319">
        <w:rPr>
          <w:b/>
        </w:rPr>
        <w:t>.2</w:t>
      </w:r>
      <w:r w:rsidR="00C8348A" w:rsidRPr="001A6319">
        <w:rPr>
          <w:b/>
        </w:rPr>
        <w:t>.9</w:t>
      </w:r>
      <w:r w:rsidRPr="001A6319">
        <w:rPr>
          <w:b/>
        </w:rPr>
        <w:t>. Обоснование объема финансовых ресурсов</w:t>
      </w:r>
    </w:p>
    <w:p w14:paraId="29860C7A" w14:textId="77777777" w:rsidR="007A5FE2" w:rsidRPr="001A6319" w:rsidRDefault="007A5FE2" w:rsidP="001A6319">
      <w:pPr>
        <w:widowControl w:val="0"/>
        <w:autoSpaceDE w:val="0"/>
        <w:autoSpaceDN w:val="0"/>
        <w:adjustRightInd w:val="0"/>
        <w:jc w:val="both"/>
      </w:pPr>
    </w:p>
    <w:p w14:paraId="625C3D1C" w14:textId="11AD4347" w:rsidR="007A5FE2" w:rsidRPr="001A6319" w:rsidRDefault="007A5FE2" w:rsidP="001A6319">
      <w:pPr>
        <w:widowControl w:val="0"/>
        <w:autoSpaceDE w:val="0"/>
        <w:autoSpaceDN w:val="0"/>
        <w:adjustRightInd w:val="0"/>
        <w:ind w:firstLine="709"/>
        <w:jc w:val="both"/>
      </w:pPr>
      <w:r w:rsidRPr="001A6319">
        <w:t>Ресурсное обесп</w:t>
      </w:r>
      <w:r w:rsidR="00E2279B" w:rsidRPr="001A6319">
        <w:t>ечение реализации подпрограммы 5</w:t>
      </w:r>
      <w:r w:rsidRPr="001A6319">
        <w:t xml:space="preserve"> за счет средств бюджета </w:t>
      </w:r>
      <w:r w:rsidR="006F2855" w:rsidRPr="001A6319">
        <w:t xml:space="preserve">Лысковского </w:t>
      </w:r>
      <w:r w:rsidRPr="001A6319">
        <w:t xml:space="preserve">муниципального округа приведено в </w:t>
      </w:r>
      <w:hyperlink w:anchor="Par1286" w:history="1">
        <w:r w:rsidR="002C1FE7" w:rsidRPr="001A6319">
          <w:rPr>
            <w:b/>
          </w:rPr>
          <w:t xml:space="preserve">приложении </w:t>
        </w:r>
      </w:hyperlink>
      <w:r w:rsidR="00EB7C6A" w:rsidRPr="001A6319">
        <w:rPr>
          <w:b/>
        </w:rPr>
        <w:t>4</w:t>
      </w:r>
      <w:r w:rsidRPr="001A6319">
        <w:t xml:space="preserve"> муниципальной программы.</w:t>
      </w:r>
    </w:p>
    <w:p w14:paraId="07A149D8" w14:textId="0402FE31" w:rsidR="007A5FE2" w:rsidRPr="001A6319" w:rsidRDefault="007A5FE2" w:rsidP="001A6319">
      <w:pPr>
        <w:widowControl w:val="0"/>
        <w:autoSpaceDE w:val="0"/>
        <w:autoSpaceDN w:val="0"/>
        <w:adjustRightInd w:val="0"/>
        <w:ind w:firstLine="709"/>
        <w:jc w:val="both"/>
      </w:pPr>
      <w:r w:rsidRPr="001A6319">
        <w:t xml:space="preserve">Прогнозная оценка расходов на реализацию подпрограммы </w:t>
      </w:r>
      <w:r w:rsidR="00E2279B" w:rsidRPr="001A6319">
        <w:t>5</w:t>
      </w:r>
      <w:r w:rsidRPr="001A6319">
        <w:t xml:space="preserve"> за счет всех источников приведена в </w:t>
      </w:r>
      <w:r w:rsidR="0044368C" w:rsidRPr="001A6319">
        <w:rPr>
          <w:b/>
        </w:rPr>
        <w:t>приложении 5</w:t>
      </w:r>
      <w:r w:rsidRPr="001A6319">
        <w:t xml:space="preserve"> муниципальной программы.</w:t>
      </w:r>
    </w:p>
    <w:p w14:paraId="38CD262C" w14:textId="12A2A8D0" w:rsidR="00116E64" w:rsidRPr="001A6319" w:rsidRDefault="00116E64" w:rsidP="001A6319">
      <w:pPr>
        <w:widowControl w:val="0"/>
        <w:autoSpaceDE w:val="0"/>
        <w:autoSpaceDN w:val="0"/>
        <w:adjustRightInd w:val="0"/>
        <w:ind w:firstLine="709"/>
        <w:jc w:val="both"/>
      </w:pPr>
    </w:p>
    <w:p w14:paraId="0039DCBA" w14:textId="46D581D1" w:rsidR="000D7E0D" w:rsidRPr="001A6319" w:rsidRDefault="000D7E0D" w:rsidP="001A6319">
      <w:pPr>
        <w:widowControl w:val="0"/>
        <w:autoSpaceDE w:val="0"/>
        <w:autoSpaceDN w:val="0"/>
        <w:adjustRightInd w:val="0"/>
        <w:ind w:firstLine="709"/>
        <w:jc w:val="both"/>
      </w:pPr>
    </w:p>
    <w:p w14:paraId="343E60D6" w14:textId="77777777" w:rsidR="00E4728F" w:rsidRPr="001A6319" w:rsidRDefault="00E4728F" w:rsidP="001A6319">
      <w:pPr>
        <w:pStyle w:val="ConsPlusCell"/>
        <w:jc w:val="center"/>
        <w:rPr>
          <w:rFonts w:ascii="Times New Roman" w:hAnsi="Times New Roman" w:cs="Times New Roman"/>
          <w:b/>
          <w:sz w:val="24"/>
          <w:szCs w:val="24"/>
        </w:rPr>
      </w:pPr>
      <w:r w:rsidRPr="001A6319">
        <w:rPr>
          <w:rFonts w:ascii="Times New Roman" w:hAnsi="Times New Roman" w:cs="Times New Roman"/>
          <w:b/>
          <w:sz w:val="24"/>
          <w:szCs w:val="24"/>
        </w:rPr>
        <w:lastRenderedPageBreak/>
        <w:t>3.6. Подпрограмма «Развитие туризма Лысковского муниципального округа»</w:t>
      </w:r>
    </w:p>
    <w:p w14:paraId="5815B507" w14:textId="77777777" w:rsidR="00E4728F" w:rsidRPr="001A6319" w:rsidRDefault="00E4728F" w:rsidP="001A6319">
      <w:pPr>
        <w:jc w:val="center"/>
      </w:pPr>
      <w:r w:rsidRPr="001A6319">
        <w:t>(далее – подпрограмма 6)</w:t>
      </w:r>
    </w:p>
    <w:p w14:paraId="53CEABBA" w14:textId="77777777" w:rsidR="00E4728F" w:rsidRPr="001A6319" w:rsidRDefault="00E4728F" w:rsidP="001A6319">
      <w:pPr>
        <w:jc w:val="center"/>
        <w:rPr>
          <w:b/>
        </w:rPr>
      </w:pPr>
    </w:p>
    <w:p w14:paraId="3A9EE4C6" w14:textId="77777777" w:rsidR="00E4728F" w:rsidRPr="001A6319" w:rsidRDefault="00E4728F" w:rsidP="001A6319">
      <w:pPr>
        <w:jc w:val="center"/>
        <w:rPr>
          <w:b/>
        </w:rPr>
      </w:pPr>
      <w:r w:rsidRPr="001A6319">
        <w:rPr>
          <w:b/>
        </w:rPr>
        <w:t>3.6.1. Паспорт подпрограммы 6</w:t>
      </w:r>
    </w:p>
    <w:p w14:paraId="7CBB5079" w14:textId="77777777" w:rsidR="00E4728F" w:rsidRPr="001A6319" w:rsidRDefault="00E4728F" w:rsidP="001A6319">
      <w:pPr>
        <w:jc w:val="center"/>
        <w:rPr>
          <w:b/>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05"/>
        <w:gridCol w:w="6672"/>
      </w:tblGrid>
      <w:tr w:rsidR="001A6319" w:rsidRPr="001A6319" w14:paraId="4465CB0C" w14:textId="77777777" w:rsidTr="00A757EA">
        <w:trPr>
          <w:tblCellSpacing w:w="5" w:type="nil"/>
        </w:trPr>
        <w:tc>
          <w:tcPr>
            <w:tcW w:w="3005" w:type="dxa"/>
            <w:tcBorders>
              <w:top w:val="single" w:sz="4" w:space="0" w:color="auto"/>
              <w:left w:val="single" w:sz="4" w:space="0" w:color="auto"/>
              <w:bottom w:val="single" w:sz="4" w:space="0" w:color="auto"/>
              <w:right w:val="single" w:sz="4" w:space="0" w:color="auto"/>
            </w:tcBorders>
          </w:tcPr>
          <w:p w14:paraId="390B3C47" w14:textId="77777777" w:rsidR="00E4728F" w:rsidRPr="001A6319" w:rsidRDefault="00E4728F" w:rsidP="001A6319">
            <w:pPr>
              <w:widowControl w:val="0"/>
              <w:autoSpaceDE w:val="0"/>
              <w:autoSpaceDN w:val="0"/>
              <w:adjustRightInd w:val="0"/>
              <w:jc w:val="both"/>
            </w:pPr>
            <w:r w:rsidRPr="001A6319">
              <w:t>Муниципальный зак</w:t>
            </w:r>
            <w:r w:rsidR="0008202A" w:rsidRPr="001A6319">
              <w:t>азчик-координатор подпрограммы 6</w:t>
            </w:r>
          </w:p>
        </w:tc>
        <w:tc>
          <w:tcPr>
            <w:tcW w:w="6672" w:type="dxa"/>
            <w:tcBorders>
              <w:top w:val="single" w:sz="4" w:space="0" w:color="auto"/>
              <w:left w:val="single" w:sz="4" w:space="0" w:color="auto"/>
              <w:bottom w:val="single" w:sz="4" w:space="0" w:color="auto"/>
              <w:right w:val="single" w:sz="4" w:space="0" w:color="auto"/>
            </w:tcBorders>
          </w:tcPr>
          <w:p w14:paraId="7F142F41" w14:textId="77777777" w:rsidR="00E4728F" w:rsidRPr="001A6319" w:rsidRDefault="00E4728F" w:rsidP="001A6319">
            <w:pPr>
              <w:widowControl w:val="0"/>
              <w:autoSpaceDE w:val="0"/>
              <w:autoSpaceDN w:val="0"/>
              <w:adjustRightInd w:val="0"/>
              <w:jc w:val="both"/>
            </w:pPr>
            <w:r w:rsidRPr="001A6319">
              <w:t>Отдел культуры, развития спорта и туризма администрации Лысковского муниципального округа</w:t>
            </w:r>
            <w:r w:rsidR="001A3B94" w:rsidRPr="001A6319">
              <w:t xml:space="preserve"> Нижегородской области</w:t>
            </w:r>
          </w:p>
        </w:tc>
      </w:tr>
      <w:tr w:rsidR="001A6319" w:rsidRPr="001A6319" w14:paraId="7E294BD9" w14:textId="77777777" w:rsidTr="00A757EA">
        <w:trPr>
          <w:tblCellSpacing w:w="5" w:type="nil"/>
        </w:trPr>
        <w:tc>
          <w:tcPr>
            <w:tcW w:w="3005" w:type="dxa"/>
            <w:tcBorders>
              <w:top w:val="single" w:sz="4" w:space="0" w:color="auto"/>
              <w:left w:val="single" w:sz="4" w:space="0" w:color="auto"/>
              <w:bottom w:val="single" w:sz="4" w:space="0" w:color="auto"/>
              <w:right w:val="single" w:sz="4" w:space="0" w:color="auto"/>
            </w:tcBorders>
          </w:tcPr>
          <w:p w14:paraId="102B5DB5" w14:textId="77777777" w:rsidR="00E4728F" w:rsidRPr="001A6319" w:rsidRDefault="0008202A" w:rsidP="001A6319">
            <w:pPr>
              <w:widowControl w:val="0"/>
              <w:autoSpaceDE w:val="0"/>
              <w:autoSpaceDN w:val="0"/>
              <w:adjustRightInd w:val="0"/>
              <w:jc w:val="both"/>
            </w:pPr>
            <w:r w:rsidRPr="001A6319">
              <w:t>Соисполнители подпрограммы 6</w:t>
            </w:r>
          </w:p>
        </w:tc>
        <w:tc>
          <w:tcPr>
            <w:tcW w:w="6672" w:type="dxa"/>
            <w:tcBorders>
              <w:top w:val="single" w:sz="4" w:space="0" w:color="auto"/>
              <w:left w:val="single" w:sz="4" w:space="0" w:color="auto"/>
              <w:bottom w:val="single" w:sz="4" w:space="0" w:color="auto"/>
              <w:right w:val="single" w:sz="4" w:space="0" w:color="auto"/>
            </w:tcBorders>
          </w:tcPr>
          <w:p w14:paraId="6AB6B421" w14:textId="77777777" w:rsidR="00E4728F" w:rsidRPr="001A6319" w:rsidRDefault="00E4728F" w:rsidP="001A6319">
            <w:pPr>
              <w:widowControl w:val="0"/>
              <w:autoSpaceDE w:val="0"/>
              <w:autoSpaceDN w:val="0"/>
              <w:adjustRightInd w:val="0"/>
              <w:jc w:val="both"/>
            </w:pPr>
            <w:r w:rsidRPr="001A6319">
              <w:t>Отсутствуют</w:t>
            </w:r>
          </w:p>
        </w:tc>
      </w:tr>
      <w:tr w:rsidR="001A6319" w:rsidRPr="001A6319" w14:paraId="2791F694" w14:textId="77777777" w:rsidTr="00A757EA">
        <w:trPr>
          <w:tblCellSpacing w:w="5" w:type="nil"/>
        </w:trPr>
        <w:tc>
          <w:tcPr>
            <w:tcW w:w="3005" w:type="dxa"/>
            <w:tcBorders>
              <w:top w:val="single" w:sz="4" w:space="0" w:color="auto"/>
              <w:left w:val="single" w:sz="4" w:space="0" w:color="auto"/>
              <w:bottom w:val="single" w:sz="4" w:space="0" w:color="auto"/>
              <w:right w:val="single" w:sz="4" w:space="0" w:color="auto"/>
            </w:tcBorders>
          </w:tcPr>
          <w:p w14:paraId="114FB953" w14:textId="77777777" w:rsidR="00E4728F" w:rsidRPr="001A6319" w:rsidRDefault="00E4728F" w:rsidP="001A6319">
            <w:pPr>
              <w:widowControl w:val="0"/>
              <w:autoSpaceDE w:val="0"/>
              <w:autoSpaceDN w:val="0"/>
              <w:adjustRightInd w:val="0"/>
              <w:jc w:val="both"/>
            </w:pPr>
            <w:r w:rsidRPr="001A6319">
              <w:t xml:space="preserve">Цели подпрограммы </w:t>
            </w:r>
            <w:r w:rsidR="0008202A" w:rsidRPr="001A6319">
              <w:t>6</w:t>
            </w:r>
          </w:p>
        </w:tc>
        <w:tc>
          <w:tcPr>
            <w:tcW w:w="6672" w:type="dxa"/>
            <w:tcBorders>
              <w:top w:val="single" w:sz="4" w:space="0" w:color="auto"/>
              <w:left w:val="single" w:sz="4" w:space="0" w:color="auto"/>
              <w:bottom w:val="single" w:sz="4" w:space="0" w:color="auto"/>
              <w:right w:val="single" w:sz="4" w:space="0" w:color="auto"/>
            </w:tcBorders>
          </w:tcPr>
          <w:p w14:paraId="3A855170" w14:textId="77777777" w:rsidR="00E4728F" w:rsidRPr="001A6319" w:rsidRDefault="00C706A9" w:rsidP="001A6319">
            <w:pPr>
              <w:ind w:left="-20"/>
            </w:pPr>
            <w:r w:rsidRPr="001A6319">
              <w:t>Повышение туристической привлекательности Лысковского муниципального округа</w:t>
            </w:r>
          </w:p>
        </w:tc>
      </w:tr>
      <w:tr w:rsidR="001A6319" w:rsidRPr="001A6319" w14:paraId="6FFA2709" w14:textId="77777777" w:rsidTr="00A757EA">
        <w:trPr>
          <w:tblCellSpacing w:w="5" w:type="nil"/>
        </w:trPr>
        <w:tc>
          <w:tcPr>
            <w:tcW w:w="3005" w:type="dxa"/>
            <w:tcBorders>
              <w:top w:val="single" w:sz="4" w:space="0" w:color="auto"/>
              <w:left w:val="single" w:sz="4" w:space="0" w:color="auto"/>
              <w:bottom w:val="single" w:sz="4" w:space="0" w:color="auto"/>
              <w:right w:val="single" w:sz="4" w:space="0" w:color="auto"/>
            </w:tcBorders>
          </w:tcPr>
          <w:p w14:paraId="25AD4AC8" w14:textId="77777777" w:rsidR="00E4728F" w:rsidRPr="001A6319" w:rsidRDefault="0008202A" w:rsidP="001A6319">
            <w:pPr>
              <w:widowControl w:val="0"/>
              <w:autoSpaceDE w:val="0"/>
              <w:autoSpaceDN w:val="0"/>
              <w:adjustRightInd w:val="0"/>
              <w:jc w:val="both"/>
            </w:pPr>
            <w:r w:rsidRPr="001A6319">
              <w:t>Задачи подпрограммы 6</w:t>
            </w:r>
          </w:p>
        </w:tc>
        <w:tc>
          <w:tcPr>
            <w:tcW w:w="6672" w:type="dxa"/>
            <w:tcBorders>
              <w:top w:val="single" w:sz="4" w:space="0" w:color="auto"/>
              <w:left w:val="single" w:sz="4" w:space="0" w:color="auto"/>
              <w:bottom w:val="single" w:sz="4" w:space="0" w:color="auto"/>
              <w:right w:val="single" w:sz="4" w:space="0" w:color="auto"/>
            </w:tcBorders>
          </w:tcPr>
          <w:p w14:paraId="041AAB48" w14:textId="77777777" w:rsidR="00E4728F" w:rsidRPr="001A6319" w:rsidRDefault="00D32208" w:rsidP="001A6319">
            <w:pPr>
              <w:ind w:left="-4"/>
            </w:pPr>
            <w:r w:rsidRPr="001A6319">
              <w:t xml:space="preserve">1. </w:t>
            </w:r>
            <w:r w:rsidR="00C706A9" w:rsidRPr="001A6319">
              <w:t xml:space="preserve">Предоставление населению </w:t>
            </w:r>
            <w:r w:rsidR="00E66645" w:rsidRPr="001A6319">
              <w:t>информационно-туристических услуг на территории Лысковского муниципальног</w:t>
            </w:r>
            <w:r w:rsidR="00C0661F" w:rsidRPr="001A6319">
              <w:t>о округа Нижегородской области.</w:t>
            </w:r>
          </w:p>
          <w:p w14:paraId="0E29ADB8" w14:textId="77777777" w:rsidR="00D32208" w:rsidRPr="001A6319" w:rsidRDefault="00D32208" w:rsidP="001A6319">
            <w:pPr>
              <w:ind w:left="-4"/>
            </w:pPr>
            <w:r w:rsidRPr="001A6319">
              <w:t>2. Формирование туристского продукта для организованных групп и индивидуальных туристов, развитие инфраструктуры гостеприимства и эффективное продвижение туристских продуктов Лысковского муниципального округа Нижегородской области.</w:t>
            </w:r>
          </w:p>
        </w:tc>
      </w:tr>
      <w:tr w:rsidR="001A6319" w:rsidRPr="001A6319" w14:paraId="0A5EEF8B" w14:textId="77777777" w:rsidTr="00A757EA">
        <w:trPr>
          <w:tblCellSpacing w:w="5" w:type="nil"/>
        </w:trPr>
        <w:tc>
          <w:tcPr>
            <w:tcW w:w="3005" w:type="dxa"/>
            <w:tcBorders>
              <w:top w:val="single" w:sz="4" w:space="0" w:color="auto"/>
              <w:left w:val="single" w:sz="4" w:space="0" w:color="auto"/>
              <w:bottom w:val="single" w:sz="4" w:space="0" w:color="auto"/>
              <w:right w:val="single" w:sz="4" w:space="0" w:color="auto"/>
            </w:tcBorders>
          </w:tcPr>
          <w:p w14:paraId="6AB87123" w14:textId="77777777" w:rsidR="00E4728F" w:rsidRPr="001A6319" w:rsidRDefault="00E4728F" w:rsidP="001A6319">
            <w:pPr>
              <w:widowControl w:val="0"/>
              <w:autoSpaceDE w:val="0"/>
              <w:autoSpaceDN w:val="0"/>
              <w:adjustRightInd w:val="0"/>
              <w:jc w:val="both"/>
            </w:pPr>
            <w:r w:rsidRPr="001A6319">
              <w:t>Этапы и</w:t>
            </w:r>
            <w:r w:rsidR="0008202A" w:rsidRPr="001A6319">
              <w:t xml:space="preserve"> сроки реализации подпрограммы 6</w:t>
            </w:r>
          </w:p>
        </w:tc>
        <w:tc>
          <w:tcPr>
            <w:tcW w:w="6672" w:type="dxa"/>
            <w:tcBorders>
              <w:top w:val="single" w:sz="4" w:space="0" w:color="auto"/>
              <w:left w:val="single" w:sz="4" w:space="0" w:color="auto"/>
              <w:bottom w:val="single" w:sz="4" w:space="0" w:color="auto"/>
              <w:right w:val="single" w:sz="4" w:space="0" w:color="auto"/>
            </w:tcBorders>
          </w:tcPr>
          <w:p w14:paraId="40D94912" w14:textId="7DFA4D79" w:rsidR="00E4728F" w:rsidRPr="001A6319" w:rsidRDefault="00710552" w:rsidP="001A6319">
            <w:pPr>
              <w:widowControl w:val="0"/>
              <w:autoSpaceDE w:val="0"/>
              <w:autoSpaceDN w:val="0"/>
              <w:adjustRightInd w:val="0"/>
              <w:jc w:val="both"/>
            </w:pPr>
            <w:r w:rsidRPr="001A6319">
              <w:t xml:space="preserve">Подпрограмма 6 </w:t>
            </w:r>
            <w:r w:rsidR="00E4728F" w:rsidRPr="001A6319">
              <w:t xml:space="preserve">реализуется в течение </w:t>
            </w:r>
            <w:r w:rsidR="00E4728F" w:rsidRPr="007A66FB">
              <w:rPr>
                <w:color w:val="FF0000"/>
              </w:rPr>
              <w:t>202</w:t>
            </w:r>
            <w:r w:rsidR="00A92FF4" w:rsidRPr="007A66FB">
              <w:rPr>
                <w:color w:val="FF0000"/>
              </w:rPr>
              <w:t>6</w:t>
            </w:r>
            <w:r w:rsidR="00E4728F" w:rsidRPr="007A66FB">
              <w:rPr>
                <w:color w:val="FF0000"/>
              </w:rPr>
              <w:t xml:space="preserve"> - 202</w:t>
            </w:r>
            <w:r w:rsidR="00A92FF4" w:rsidRPr="007A66FB">
              <w:rPr>
                <w:color w:val="FF0000"/>
              </w:rPr>
              <w:t>8</w:t>
            </w:r>
            <w:r w:rsidR="00E4728F" w:rsidRPr="007A66FB">
              <w:rPr>
                <w:color w:val="FF0000"/>
              </w:rPr>
              <w:t xml:space="preserve"> </w:t>
            </w:r>
            <w:r w:rsidR="00E4728F" w:rsidRPr="001A6319">
              <w:t>годов.</w:t>
            </w:r>
          </w:p>
          <w:p w14:paraId="6AD50CF4" w14:textId="77777777" w:rsidR="00E4728F" w:rsidRPr="001A6319" w:rsidRDefault="00710552" w:rsidP="001A6319">
            <w:pPr>
              <w:widowControl w:val="0"/>
              <w:autoSpaceDE w:val="0"/>
              <w:autoSpaceDN w:val="0"/>
              <w:adjustRightInd w:val="0"/>
              <w:jc w:val="both"/>
            </w:pPr>
            <w:r w:rsidRPr="001A6319">
              <w:t>Подпрограмма 6</w:t>
            </w:r>
            <w:r w:rsidR="00E4728F" w:rsidRPr="001A6319">
              <w:t xml:space="preserve"> реализуется в 1 этап</w:t>
            </w:r>
          </w:p>
        </w:tc>
      </w:tr>
      <w:tr w:rsidR="001A6319" w:rsidRPr="001A6319" w14:paraId="07F2DBFB" w14:textId="77777777" w:rsidTr="00A757EA">
        <w:trPr>
          <w:tblCellSpacing w:w="5" w:type="nil"/>
        </w:trPr>
        <w:tc>
          <w:tcPr>
            <w:tcW w:w="3005" w:type="dxa"/>
            <w:tcBorders>
              <w:top w:val="single" w:sz="4" w:space="0" w:color="auto"/>
              <w:left w:val="single" w:sz="4" w:space="0" w:color="auto"/>
              <w:bottom w:val="single" w:sz="4" w:space="0" w:color="auto"/>
              <w:right w:val="single" w:sz="4" w:space="0" w:color="auto"/>
            </w:tcBorders>
          </w:tcPr>
          <w:p w14:paraId="7718678F" w14:textId="77777777" w:rsidR="00E4728F" w:rsidRPr="001A6319" w:rsidRDefault="00E4728F" w:rsidP="001A6319">
            <w:pPr>
              <w:widowControl w:val="0"/>
              <w:autoSpaceDE w:val="0"/>
              <w:autoSpaceDN w:val="0"/>
              <w:adjustRightInd w:val="0"/>
            </w:pPr>
            <w:r w:rsidRPr="001A6319">
              <w:t>Объемы бюдже</w:t>
            </w:r>
            <w:r w:rsidR="0008202A" w:rsidRPr="001A6319">
              <w:t>тных ассигнований подпрограммы 6</w:t>
            </w:r>
            <w:r w:rsidRPr="001A6319">
              <w:t xml:space="preserve"> за счет средств бюджета Лысковского муниципального округа</w:t>
            </w:r>
          </w:p>
        </w:tc>
        <w:tc>
          <w:tcPr>
            <w:tcW w:w="6672" w:type="dxa"/>
            <w:tcBorders>
              <w:top w:val="single" w:sz="4" w:space="0" w:color="auto"/>
              <w:left w:val="single" w:sz="4" w:space="0" w:color="auto"/>
              <w:bottom w:val="single" w:sz="4" w:space="0" w:color="auto"/>
              <w:right w:val="single" w:sz="4" w:space="0" w:color="auto"/>
            </w:tcBorders>
            <w:shd w:val="clear" w:color="auto" w:fill="auto"/>
          </w:tcPr>
          <w:p w14:paraId="16CE09AC" w14:textId="77777777" w:rsidR="007D4A99" w:rsidRPr="007A66FB" w:rsidRDefault="00E4728F" w:rsidP="007D4A99">
            <w:pPr>
              <w:widowControl w:val="0"/>
              <w:autoSpaceDE w:val="0"/>
              <w:autoSpaceDN w:val="0"/>
              <w:adjustRightInd w:val="0"/>
              <w:jc w:val="both"/>
              <w:rPr>
                <w:color w:val="FF0000"/>
              </w:rPr>
            </w:pPr>
            <w:r w:rsidRPr="001A6319">
              <w:t xml:space="preserve">Подпрограмма </w:t>
            </w:r>
            <w:r w:rsidR="00EE28C1" w:rsidRPr="001A6319">
              <w:t>6</w:t>
            </w:r>
            <w:r w:rsidRPr="001A6319">
              <w:t xml:space="preserve"> предполагает финансирование за счет средств бюджета Лысковского муниципального округа </w:t>
            </w:r>
            <w:r w:rsidR="007D4A99" w:rsidRPr="007A66FB">
              <w:rPr>
                <w:color w:val="FF0000"/>
              </w:rPr>
              <w:t>600,0 тыс. рублей, в том числе:</w:t>
            </w:r>
          </w:p>
          <w:p w14:paraId="7955D25D" w14:textId="77777777" w:rsidR="007D4A99" w:rsidRPr="007A66FB" w:rsidRDefault="007D4A99" w:rsidP="007D4A99">
            <w:pPr>
              <w:widowControl w:val="0"/>
              <w:autoSpaceDE w:val="0"/>
              <w:autoSpaceDN w:val="0"/>
              <w:adjustRightInd w:val="0"/>
              <w:jc w:val="both"/>
              <w:rPr>
                <w:color w:val="FF0000"/>
              </w:rPr>
            </w:pPr>
            <w:r w:rsidRPr="007A66FB">
              <w:rPr>
                <w:color w:val="FF0000"/>
              </w:rPr>
              <w:t>2026 год -200,0 тыс. рублей;</w:t>
            </w:r>
          </w:p>
          <w:p w14:paraId="6C74338B" w14:textId="77777777" w:rsidR="007D4A99" w:rsidRPr="007A66FB" w:rsidRDefault="007D4A99" w:rsidP="007D4A99">
            <w:pPr>
              <w:widowControl w:val="0"/>
              <w:autoSpaceDE w:val="0"/>
              <w:autoSpaceDN w:val="0"/>
              <w:adjustRightInd w:val="0"/>
              <w:jc w:val="both"/>
              <w:rPr>
                <w:color w:val="FF0000"/>
              </w:rPr>
            </w:pPr>
            <w:r w:rsidRPr="007A66FB">
              <w:rPr>
                <w:color w:val="FF0000"/>
              </w:rPr>
              <w:t>2027 год - 200,0 тыс. рублей;</w:t>
            </w:r>
          </w:p>
          <w:p w14:paraId="118DCCB4" w14:textId="40EA3BC7" w:rsidR="00E4728F" w:rsidRPr="001A6319" w:rsidRDefault="007D4A99" w:rsidP="007D4A99">
            <w:pPr>
              <w:widowControl w:val="0"/>
              <w:autoSpaceDE w:val="0"/>
              <w:autoSpaceDN w:val="0"/>
              <w:adjustRightInd w:val="0"/>
              <w:jc w:val="both"/>
            </w:pPr>
            <w:r w:rsidRPr="007A66FB">
              <w:rPr>
                <w:color w:val="FF0000"/>
              </w:rPr>
              <w:t>2028 год -200,0 тыс. рублей.</w:t>
            </w:r>
          </w:p>
        </w:tc>
      </w:tr>
      <w:tr w:rsidR="00E4728F" w:rsidRPr="001A6319" w14:paraId="4A96E421" w14:textId="77777777" w:rsidTr="00A757EA">
        <w:trPr>
          <w:tblCellSpacing w:w="5" w:type="nil"/>
        </w:trPr>
        <w:tc>
          <w:tcPr>
            <w:tcW w:w="3005" w:type="dxa"/>
            <w:tcBorders>
              <w:top w:val="single" w:sz="4" w:space="0" w:color="auto"/>
              <w:left w:val="single" w:sz="4" w:space="0" w:color="auto"/>
              <w:bottom w:val="single" w:sz="4" w:space="0" w:color="auto"/>
              <w:right w:val="single" w:sz="4" w:space="0" w:color="auto"/>
            </w:tcBorders>
          </w:tcPr>
          <w:p w14:paraId="0AEDD459" w14:textId="77777777" w:rsidR="00E4728F" w:rsidRPr="001A6319" w:rsidRDefault="00E4728F" w:rsidP="001A6319">
            <w:pPr>
              <w:widowControl w:val="0"/>
              <w:autoSpaceDE w:val="0"/>
              <w:autoSpaceDN w:val="0"/>
              <w:adjustRightInd w:val="0"/>
            </w:pPr>
            <w:r w:rsidRPr="001A6319">
              <w:t>Индикаторы достижения цели и показатели непосредственных результатов</w:t>
            </w:r>
          </w:p>
        </w:tc>
        <w:tc>
          <w:tcPr>
            <w:tcW w:w="6672" w:type="dxa"/>
            <w:tcBorders>
              <w:top w:val="single" w:sz="4" w:space="0" w:color="auto"/>
              <w:left w:val="single" w:sz="4" w:space="0" w:color="auto"/>
              <w:bottom w:val="single" w:sz="4" w:space="0" w:color="auto"/>
              <w:right w:val="single" w:sz="4" w:space="0" w:color="auto"/>
            </w:tcBorders>
          </w:tcPr>
          <w:p w14:paraId="60F81B98" w14:textId="77777777" w:rsidR="00E4728F" w:rsidRPr="001A6319" w:rsidRDefault="00E4728F" w:rsidP="001A6319">
            <w:pPr>
              <w:widowControl w:val="0"/>
              <w:autoSpaceDE w:val="0"/>
              <w:autoSpaceDN w:val="0"/>
              <w:adjustRightInd w:val="0"/>
            </w:pPr>
            <w:r w:rsidRPr="001A6319">
              <w:t xml:space="preserve">По окончании реализации подпрограммы </w:t>
            </w:r>
            <w:r w:rsidR="0008202A" w:rsidRPr="001A6319">
              <w:t>6</w:t>
            </w:r>
            <w:r w:rsidRPr="001A6319">
              <w:t xml:space="preserve"> будут достигнуты следующие значения индикаторов:</w:t>
            </w:r>
          </w:p>
          <w:p w14:paraId="29477814" w14:textId="77777777" w:rsidR="00E4728F" w:rsidRPr="001A6319" w:rsidRDefault="00E4728F" w:rsidP="001A6319">
            <w:pPr>
              <w:widowControl w:val="0"/>
              <w:autoSpaceDE w:val="0"/>
              <w:autoSpaceDN w:val="0"/>
              <w:adjustRightInd w:val="0"/>
              <w:jc w:val="both"/>
            </w:pPr>
            <w:r w:rsidRPr="001A6319">
              <w:t>Индикаторы достижения цели.</w:t>
            </w:r>
          </w:p>
          <w:p w14:paraId="35D65349" w14:textId="77777777" w:rsidR="00680B76" w:rsidRPr="001A6319" w:rsidRDefault="007B37B0" w:rsidP="001A6319">
            <w:pPr>
              <w:widowControl w:val="0"/>
              <w:autoSpaceDE w:val="0"/>
              <w:autoSpaceDN w:val="0"/>
              <w:adjustRightInd w:val="0"/>
              <w:jc w:val="both"/>
            </w:pPr>
            <w:r w:rsidRPr="001A6319">
              <w:t xml:space="preserve">1. </w:t>
            </w:r>
            <w:r w:rsidR="00324C28" w:rsidRPr="001A6319">
              <w:t>Увеличение коли</w:t>
            </w:r>
            <w:r w:rsidRPr="001A6319">
              <w:t>чества экскурсантов составит</w:t>
            </w:r>
            <w:r w:rsidR="00324C28" w:rsidRPr="001A6319">
              <w:t xml:space="preserve"> 1</w:t>
            </w:r>
            <w:r w:rsidRPr="001A6319">
              <w:t>%.</w:t>
            </w:r>
          </w:p>
          <w:p w14:paraId="7A45DDF3" w14:textId="6C9D1F18" w:rsidR="007B37B0" w:rsidRPr="001A6319" w:rsidRDefault="007B37B0" w:rsidP="001A6319">
            <w:pPr>
              <w:widowControl w:val="0"/>
              <w:autoSpaceDE w:val="0"/>
              <w:autoSpaceDN w:val="0"/>
              <w:adjustRightInd w:val="0"/>
              <w:jc w:val="both"/>
            </w:pPr>
            <w:r w:rsidRPr="001A6319">
              <w:t>2. Рост числа мероприятий в сфере туризма составит 1</w:t>
            </w:r>
            <w:r w:rsidR="009B1EA4" w:rsidRPr="001A6319">
              <w:t>00</w:t>
            </w:r>
            <w:r w:rsidRPr="001A6319">
              <w:t>%.</w:t>
            </w:r>
          </w:p>
          <w:p w14:paraId="6560A996" w14:textId="77777777" w:rsidR="00E4728F" w:rsidRPr="001A6319" w:rsidRDefault="00E4728F" w:rsidP="001A6319">
            <w:pPr>
              <w:widowControl w:val="0"/>
              <w:autoSpaceDE w:val="0"/>
              <w:autoSpaceDN w:val="0"/>
              <w:adjustRightInd w:val="0"/>
              <w:jc w:val="both"/>
            </w:pPr>
            <w:r w:rsidRPr="001A6319">
              <w:t xml:space="preserve">Показатели непосредственных результатов по окончании реализации подпрограммы </w:t>
            </w:r>
            <w:r w:rsidR="003E7056" w:rsidRPr="001A6319">
              <w:t>6</w:t>
            </w:r>
            <w:r w:rsidRPr="001A6319">
              <w:t>.</w:t>
            </w:r>
          </w:p>
          <w:p w14:paraId="4856D880" w14:textId="77777777" w:rsidR="00680B76" w:rsidRPr="001A6319" w:rsidRDefault="00680B76" w:rsidP="001A6319">
            <w:pPr>
              <w:jc w:val="both"/>
            </w:pPr>
            <w:r w:rsidRPr="001A6319">
              <w:t>1. Количество экскурсантов, в том числе приезжие экскурсанты составит 16 300 человек.</w:t>
            </w:r>
          </w:p>
          <w:p w14:paraId="46BC8DC0" w14:textId="77777777" w:rsidR="00B9438B" w:rsidRPr="001A6319" w:rsidRDefault="00680B76" w:rsidP="001A6319">
            <w:pPr>
              <w:autoSpaceDE w:val="0"/>
              <w:autoSpaceDN w:val="0"/>
              <w:adjustRightInd w:val="0"/>
              <w:jc w:val="both"/>
            </w:pPr>
            <w:r w:rsidRPr="001A6319">
              <w:t>2</w:t>
            </w:r>
            <w:r w:rsidR="00E4728F" w:rsidRPr="001A6319">
              <w:t xml:space="preserve">. </w:t>
            </w:r>
            <w:r w:rsidR="005C776C" w:rsidRPr="001A6319">
              <w:t xml:space="preserve">Количество проведенных мероприятий в рамках развития событийного туризма </w:t>
            </w:r>
            <w:r w:rsidR="00E67EB1" w:rsidRPr="001A6319">
              <w:t>с</w:t>
            </w:r>
            <w:r w:rsidR="006D18A7" w:rsidRPr="001A6319">
              <w:t>оставит 2.</w:t>
            </w:r>
          </w:p>
        </w:tc>
      </w:tr>
    </w:tbl>
    <w:p w14:paraId="609830FC" w14:textId="77777777" w:rsidR="00515C62" w:rsidRPr="001A6319" w:rsidRDefault="00515C62" w:rsidP="001A6319">
      <w:pPr>
        <w:widowControl w:val="0"/>
        <w:autoSpaceDE w:val="0"/>
        <w:autoSpaceDN w:val="0"/>
        <w:adjustRightInd w:val="0"/>
        <w:jc w:val="center"/>
        <w:outlineLvl w:val="3"/>
        <w:rPr>
          <w:b/>
        </w:rPr>
      </w:pPr>
    </w:p>
    <w:p w14:paraId="19BA969D" w14:textId="77777777" w:rsidR="000A0ED4" w:rsidRPr="001A6319" w:rsidRDefault="000A0ED4" w:rsidP="001A6319">
      <w:pPr>
        <w:widowControl w:val="0"/>
        <w:autoSpaceDE w:val="0"/>
        <w:autoSpaceDN w:val="0"/>
        <w:adjustRightInd w:val="0"/>
        <w:jc w:val="center"/>
        <w:outlineLvl w:val="3"/>
        <w:rPr>
          <w:b/>
        </w:rPr>
      </w:pPr>
      <w:r w:rsidRPr="001A6319">
        <w:rPr>
          <w:b/>
        </w:rPr>
        <w:t>3.6.2. Текстовая часть Подпрограммы 6</w:t>
      </w:r>
    </w:p>
    <w:p w14:paraId="2630C999" w14:textId="77777777" w:rsidR="000A0ED4" w:rsidRPr="001A6319" w:rsidRDefault="000A0ED4" w:rsidP="001A6319">
      <w:pPr>
        <w:widowControl w:val="0"/>
        <w:autoSpaceDE w:val="0"/>
        <w:autoSpaceDN w:val="0"/>
        <w:adjustRightInd w:val="0"/>
        <w:jc w:val="both"/>
        <w:outlineLvl w:val="3"/>
        <w:rPr>
          <w:b/>
        </w:rPr>
      </w:pPr>
    </w:p>
    <w:p w14:paraId="38B2ADC7" w14:textId="77777777" w:rsidR="000A0ED4" w:rsidRPr="001A6319" w:rsidRDefault="000A0ED4" w:rsidP="001A6319">
      <w:pPr>
        <w:widowControl w:val="0"/>
        <w:autoSpaceDE w:val="0"/>
        <w:autoSpaceDN w:val="0"/>
        <w:adjustRightInd w:val="0"/>
        <w:jc w:val="center"/>
        <w:outlineLvl w:val="4"/>
        <w:rPr>
          <w:b/>
        </w:rPr>
      </w:pPr>
      <w:r w:rsidRPr="001A6319">
        <w:rPr>
          <w:b/>
        </w:rPr>
        <w:t>3.6.2.1. Характеристика текущего состояния</w:t>
      </w:r>
    </w:p>
    <w:p w14:paraId="39C171CD" w14:textId="77777777" w:rsidR="000A0ED4" w:rsidRPr="001A6319" w:rsidRDefault="000A0ED4" w:rsidP="001A6319">
      <w:pPr>
        <w:widowControl w:val="0"/>
        <w:autoSpaceDE w:val="0"/>
        <w:autoSpaceDN w:val="0"/>
        <w:adjustRightInd w:val="0"/>
        <w:ind w:firstLine="540"/>
        <w:jc w:val="both"/>
      </w:pPr>
    </w:p>
    <w:p w14:paraId="4D379C64" w14:textId="77777777" w:rsidR="00D32271" w:rsidRPr="001A6319" w:rsidRDefault="00D32271" w:rsidP="001A6319">
      <w:pPr>
        <w:ind w:firstLine="709"/>
        <w:jc w:val="both"/>
      </w:pPr>
      <w:r w:rsidRPr="001A6319">
        <w:t xml:space="preserve">Развитие туризма играет важную роль в сохранении историко-культурного наследия </w:t>
      </w:r>
      <w:r w:rsidR="0022136B" w:rsidRPr="001A6319">
        <w:t xml:space="preserve">Лысковского муниципального </w:t>
      </w:r>
      <w:r w:rsidR="005B67BD" w:rsidRPr="001A6319">
        <w:t>округа</w:t>
      </w:r>
      <w:r w:rsidRPr="001A6319">
        <w:t>, в эффективном использовании потенциала музеев и иных учреждений в сфере культуры и искусства.</w:t>
      </w:r>
    </w:p>
    <w:p w14:paraId="697776C7" w14:textId="77777777" w:rsidR="00D32271" w:rsidRPr="001A6319" w:rsidRDefault="00D32271" w:rsidP="001A6319">
      <w:pPr>
        <w:ind w:firstLine="709"/>
        <w:jc w:val="both"/>
      </w:pPr>
      <w:r w:rsidRPr="001A6319">
        <w:t xml:space="preserve">Актуальность разработки и принятия подпрограммы "Развитие туризма Лысковского муниципального округа Нижегородской области" (далее - Подпрограмма) обусловлена необходимостью эффективного использования туристского потенциала </w:t>
      </w:r>
      <w:r w:rsidR="006C1680" w:rsidRPr="001A6319">
        <w:t>округа</w:t>
      </w:r>
      <w:r w:rsidRPr="001A6319">
        <w:t>.</w:t>
      </w:r>
    </w:p>
    <w:p w14:paraId="271490F4" w14:textId="77777777" w:rsidR="0008174E" w:rsidRPr="001A6319" w:rsidRDefault="0008174E" w:rsidP="001A6319">
      <w:pPr>
        <w:ind w:firstLine="709"/>
        <w:jc w:val="both"/>
      </w:pPr>
      <w:r w:rsidRPr="001A6319">
        <w:t xml:space="preserve">Туристский потенциал </w:t>
      </w:r>
      <w:r w:rsidR="00347C79" w:rsidRPr="001A6319">
        <w:t>Лысковского муниципального округа</w:t>
      </w:r>
      <w:r w:rsidRPr="001A6319">
        <w:t xml:space="preserve"> позволяет развивать одновременно несколько приоритетных видов туризма: культурно-познавательный, деловой, </w:t>
      </w:r>
      <w:r w:rsidRPr="001A6319">
        <w:lastRenderedPageBreak/>
        <w:t>рекреационный (отдых и восстановление здоровья), религиозный, событийный, детский, гастрономический, приключенческий, экологический, сельский туризм, охоту и рыбалку.</w:t>
      </w:r>
    </w:p>
    <w:p w14:paraId="5B09A041" w14:textId="77777777" w:rsidR="006C542C" w:rsidRPr="001A6319" w:rsidRDefault="005C3D4B" w:rsidP="001A6319">
      <w:pPr>
        <w:ind w:firstLine="709"/>
        <w:jc w:val="both"/>
      </w:pPr>
      <w:r w:rsidRPr="001A6319">
        <w:t>Одним из факторов, способствующих развитию культурно-познавательного туризма Лысковского муниципального округа, является уникальная территория с богатым историко-культурным наследием, живописными ландшафтами и развитой туристической инфраструктурой. На Лысковской земле, на берегу реки Волга в селе Макарьево, расположена «жемчужина Поволжья» - Свято-Троицкий Макарьевский Желтоводский монастырь, архитектурный ансамбль привлекает уникальностью и своей красотой путешествующих по Волге туристов и паломников. Монастырь является памятником истории и культуры федерального значения и вызывает неподдельный интерес у отечественных и зарубежных туристов.</w:t>
      </w:r>
    </w:p>
    <w:p w14:paraId="1B55BF9F" w14:textId="77777777" w:rsidR="00904D7E" w:rsidRPr="001A6319" w:rsidRDefault="00904D7E" w:rsidP="001A6319">
      <w:pPr>
        <w:widowControl w:val="0"/>
        <w:autoSpaceDE w:val="0"/>
        <w:autoSpaceDN w:val="0"/>
        <w:ind w:firstLine="709"/>
        <w:jc w:val="both"/>
      </w:pPr>
      <w:r w:rsidRPr="001A6319">
        <w:t>В Лысковском муниципальном округе насчитывается три учреждения культурно-досугового типа, кинотеатр, парки, 10 предприятий общественного питания, что создает благоприятные условия для организации досуга пребывающих туристов.</w:t>
      </w:r>
    </w:p>
    <w:p w14:paraId="43A500B7" w14:textId="77777777" w:rsidR="00904D7E" w:rsidRPr="001A6319" w:rsidRDefault="00904D7E" w:rsidP="001A6319">
      <w:pPr>
        <w:widowControl w:val="0"/>
        <w:autoSpaceDE w:val="0"/>
        <w:autoSpaceDN w:val="0"/>
        <w:ind w:firstLine="709"/>
        <w:jc w:val="both"/>
      </w:pPr>
      <w:r w:rsidRPr="001A6319">
        <w:t>Основные действующие туристские маршруты Лысковского муниципального округа:</w:t>
      </w:r>
    </w:p>
    <w:p w14:paraId="2C195109" w14:textId="77777777" w:rsidR="00904D7E" w:rsidRPr="001A6319" w:rsidRDefault="00904D7E" w:rsidP="001A6319">
      <w:r w:rsidRPr="001A6319">
        <w:t>Паломнический тур «По храмам земли Лысковской»</w:t>
      </w:r>
    </w:p>
    <w:p w14:paraId="624696F7" w14:textId="77777777" w:rsidR="00904D7E" w:rsidRPr="001A6319" w:rsidRDefault="00904D7E" w:rsidP="001A6319">
      <w:pPr>
        <w:widowControl w:val="0"/>
        <w:autoSpaceDE w:val="0"/>
        <w:autoSpaceDN w:val="0"/>
        <w:jc w:val="both"/>
      </w:pPr>
      <w:r w:rsidRPr="001A6319">
        <w:t>Экскурсионный тур «Ярмарочный разгуляй»</w:t>
      </w:r>
    </w:p>
    <w:p w14:paraId="491A739F" w14:textId="77777777" w:rsidR="00904D7E" w:rsidRPr="001A6319" w:rsidRDefault="00904D7E" w:rsidP="001A6319">
      <w:r w:rsidRPr="001A6319">
        <w:t>Экскурсионный тур «По княжеским владениям»</w:t>
      </w:r>
    </w:p>
    <w:p w14:paraId="16D27833" w14:textId="77777777" w:rsidR="00904D7E" w:rsidRPr="001A6319" w:rsidRDefault="00904D7E" w:rsidP="001A6319">
      <w:r w:rsidRPr="001A6319">
        <w:t>Экскурсионный тур «Как за Волгой за рекой»</w:t>
      </w:r>
    </w:p>
    <w:p w14:paraId="235A0369" w14:textId="77777777" w:rsidR="00904D7E" w:rsidRPr="001A6319" w:rsidRDefault="00904D7E" w:rsidP="001A6319">
      <w:r w:rsidRPr="001A6319">
        <w:t>Экскурсионный тур «Медовая тропа»</w:t>
      </w:r>
    </w:p>
    <w:p w14:paraId="4F41A68A" w14:textId="77777777" w:rsidR="00904D7E" w:rsidRPr="001A6319" w:rsidRDefault="00904D7E" w:rsidP="001A6319">
      <w:r w:rsidRPr="001A6319">
        <w:t>Экскурсионный тур для детей «Город хорошего настроения»</w:t>
      </w:r>
    </w:p>
    <w:p w14:paraId="249EDC58" w14:textId="77777777" w:rsidR="00904D7E" w:rsidRPr="001A6319" w:rsidRDefault="00904D7E" w:rsidP="001A6319">
      <w:r w:rsidRPr="001A6319">
        <w:t>Экскурсионный тур «По страницам ремесел»</w:t>
      </w:r>
    </w:p>
    <w:p w14:paraId="7D77D822" w14:textId="77777777" w:rsidR="00904D7E" w:rsidRPr="001A6319" w:rsidRDefault="00904D7E" w:rsidP="001A6319">
      <w:r w:rsidRPr="001A6319">
        <w:t>Детский тур по городу «Путешествие в сказочное Лысково»</w:t>
      </w:r>
    </w:p>
    <w:p w14:paraId="79AB8B15" w14:textId="77777777" w:rsidR="00904D7E" w:rsidRPr="001A6319" w:rsidRDefault="00904D7E" w:rsidP="001A6319">
      <w:r w:rsidRPr="001A6319">
        <w:t>Тематическая экскурсия «Персидская денежная шкатулка»</w:t>
      </w:r>
    </w:p>
    <w:p w14:paraId="450392D9" w14:textId="77777777" w:rsidR="00904D7E" w:rsidRPr="001A6319" w:rsidRDefault="00D11536" w:rsidP="001A6319">
      <w:pPr>
        <w:ind w:firstLine="709"/>
        <w:jc w:val="both"/>
      </w:pPr>
      <w:r w:rsidRPr="001A6319">
        <w:t>В целях развития со</w:t>
      </w:r>
      <w:r w:rsidR="00092D07" w:rsidRPr="001A6319">
        <w:t xml:space="preserve">бытийного туризма </w:t>
      </w:r>
      <w:r w:rsidRPr="001A6319">
        <w:t xml:space="preserve">с 2022 года проводится </w:t>
      </w:r>
      <w:r w:rsidR="00092D07" w:rsidRPr="001A6319">
        <w:t xml:space="preserve">Всероссийский </w:t>
      </w:r>
      <w:r w:rsidRPr="001A6319">
        <w:t>фестиваль духовных традиций и народного творчества «</w:t>
      </w:r>
      <w:r w:rsidRPr="001A6319">
        <w:rPr>
          <w:bCs/>
        </w:rPr>
        <w:t>Макарьевский</w:t>
      </w:r>
      <w:r w:rsidRPr="001A6319">
        <w:t xml:space="preserve"> </w:t>
      </w:r>
      <w:r w:rsidRPr="001A6319">
        <w:rPr>
          <w:bCs/>
        </w:rPr>
        <w:t>перезвон</w:t>
      </w:r>
      <w:r w:rsidRPr="001A6319">
        <w:t xml:space="preserve">» в день памяти преподобного </w:t>
      </w:r>
      <w:proofErr w:type="spellStart"/>
      <w:r w:rsidRPr="001A6319">
        <w:t>Макария</w:t>
      </w:r>
      <w:proofErr w:type="spellEnd"/>
      <w:r w:rsidRPr="001A6319">
        <w:t xml:space="preserve">, </w:t>
      </w:r>
      <w:proofErr w:type="spellStart"/>
      <w:r w:rsidRPr="001A6319">
        <w:t>Желтоводского</w:t>
      </w:r>
      <w:proofErr w:type="spellEnd"/>
      <w:r w:rsidRPr="001A6319">
        <w:t xml:space="preserve"> и </w:t>
      </w:r>
      <w:proofErr w:type="spellStart"/>
      <w:r w:rsidRPr="001A6319">
        <w:t>Унженского</w:t>
      </w:r>
      <w:proofErr w:type="spellEnd"/>
      <w:r w:rsidRPr="001A6319">
        <w:t xml:space="preserve"> чудотворца.</w:t>
      </w:r>
    </w:p>
    <w:p w14:paraId="3525702A" w14:textId="43325D1F" w:rsidR="00347C79" w:rsidRPr="001A6319" w:rsidRDefault="00347C79" w:rsidP="001A6319">
      <w:pPr>
        <w:ind w:firstLine="709"/>
        <w:jc w:val="both"/>
      </w:pPr>
      <w:r w:rsidRPr="001A6319">
        <w:t xml:space="preserve">Существенное влияние на развитие туристской сферы может оказать проведение у стен Свято-Троицкого Макарьевского </w:t>
      </w:r>
      <w:proofErr w:type="spellStart"/>
      <w:r w:rsidRPr="001A6319">
        <w:t>Желтоводского</w:t>
      </w:r>
      <w:proofErr w:type="spellEnd"/>
      <w:r w:rsidRPr="001A6319">
        <w:t xml:space="preserve"> монастыря фестиваля декоративно-прикладного творчества и гастрономических изысков «Макарьевская ярмарка»</w:t>
      </w:r>
      <w:r w:rsidR="008A0064" w:rsidRPr="001A6319">
        <w:t>.</w:t>
      </w:r>
      <w:r w:rsidR="00660820" w:rsidRPr="001A6319">
        <w:t xml:space="preserve"> </w:t>
      </w:r>
      <w:r w:rsidRPr="001A6319">
        <w:t>Это будет способствовать не только росту туристского и экскурсионного потока в округ, но и развитию туристской и транспортной инфраструктуры в целом.</w:t>
      </w:r>
    </w:p>
    <w:p w14:paraId="784CD338" w14:textId="77777777" w:rsidR="00E56E87" w:rsidRPr="001A6319" w:rsidRDefault="00E56E87" w:rsidP="001A6319">
      <w:pPr>
        <w:widowControl w:val="0"/>
        <w:autoSpaceDE w:val="0"/>
        <w:autoSpaceDN w:val="0"/>
        <w:ind w:firstLine="709"/>
        <w:jc w:val="both"/>
      </w:pPr>
      <w:r w:rsidRPr="001A6319">
        <w:t>Основными проблемами эффективной реализации потенциала имеющихся туристских ресурсов являются:</w:t>
      </w:r>
    </w:p>
    <w:p w14:paraId="365014FD" w14:textId="77777777" w:rsidR="00E56E87" w:rsidRPr="001A6319" w:rsidRDefault="00E56E87" w:rsidP="001A6319">
      <w:pPr>
        <w:widowControl w:val="0"/>
        <w:autoSpaceDE w:val="0"/>
        <w:autoSpaceDN w:val="0"/>
        <w:jc w:val="both"/>
      </w:pPr>
      <w:r w:rsidRPr="001A6319">
        <w:t>- неудовлетворительное состояние памятников архитектуры, являющихся объектами показа;</w:t>
      </w:r>
    </w:p>
    <w:p w14:paraId="3941FB50" w14:textId="77777777" w:rsidR="00E56E87" w:rsidRPr="001A6319" w:rsidRDefault="00E56E87" w:rsidP="001A6319">
      <w:pPr>
        <w:widowControl w:val="0"/>
        <w:autoSpaceDE w:val="0"/>
        <w:autoSpaceDN w:val="0"/>
        <w:jc w:val="both"/>
      </w:pPr>
      <w:r w:rsidRPr="001A6319">
        <w:t>- неудовлетворительное состояние дорожно-транспортной инфраструктуры (подъездных путей, стоянок, смотровых площадок), системы обеспечения безопасности, отсутствие указателей на маршрутах, и</w:t>
      </w:r>
      <w:r w:rsidR="0043034F" w:rsidRPr="001A6319">
        <w:t>нфраструктуры круизного туризма.</w:t>
      </w:r>
    </w:p>
    <w:p w14:paraId="10FCB8C7" w14:textId="77777777" w:rsidR="0083571C" w:rsidRPr="001A6319" w:rsidRDefault="0083571C" w:rsidP="001A6319">
      <w:pPr>
        <w:widowControl w:val="0"/>
        <w:autoSpaceDE w:val="0"/>
        <w:autoSpaceDN w:val="0"/>
        <w:adjustRightInd w:val="0"/>
        <w:jc w:val="center"/>
        <w:outlineLvl w:val="4"/>
        <w:rPr>
          <w:b/>
        </w:rPr>
      </w:pPr>
    </w:p>
    <w:p w14:paraId="4A4960B1" w14:textId="77777777" w:rsidR="001B55DC" w:rsidRPr="001A6319" w:rsidRDefault="001B55DC" w:rsidP="001A6319">
      <w:pPr>
        <w:widowControl w:val="0"/>
        <w:autoSpaceDE w:val="0"/>
        <w:autoSpaceDN w:val="0"/>
        <w:adjustRightInd w:val="0"/>
        <w:jc w:val="center"/>
        <w:outlineLvl w:val="4"/>
        <w:rPr>
          <w:b/>
        </w:rPr>
      </w:pPr>
      <w:r w:rsidRPr="001A6319">
        <w:rPr>
          <w:b/>
        </w:rPr>
        <w:t>3.6.2.2. Цели, задачи подпрограммы 6</w:t>
      </w:r>
    </w:p>
    <w:p w14:paraId="7C0F3B31" w14:textId="77777777" w:rsidR="00B52FF1" w:rsidRPr="001A6319" w:rsidRDefault="00B52FF1" w:rsidP="001A6319">
      <w:pPr>
        <w:widowControl w:val="0"/>
        <w:autoSpaceDE w:val="0"/>
        <w:autoSpaceDN w:val="0"/>
        <w:adjustRightInd w:val="0"/>
        <w:jc w:val="center"/>
        <w:outlineLvl w:val="4"/>
        <w:rPr>
          <w:b/>
        </w:rPr>
      </w:pPr>
    </w:p>
    <w:p w14:paraId="6F5EBF48" w14:textId="77777777" w:rsidR="00A757EA" w:rsidRPr="001A6319" w:rsidRDefault="001B55DC" w:rsidP="001A6319">
      <w:pPr>
        <w:pStyle w:val="ConsPlusCell"/>
        <w:ind w:firstLine="709"/>
        <w:jc w:val="both"/>
        <w:rPr>
          <w:rFonts w:ascii="Times New Roman" w:hAnsi="Times New Roman" w:cs="Times New Roman"/>
          <w:sz w:val="24"/>
          <w:szCs w:val="24"/>
        </w:rPr>
      </w:pPr>
      <w:r w:rsidRPr="001A6319">
        <w:rPr>
          <w:rFonts w:ascii="Times New Roman" w:hAnsi="Times New Roman" w:cs="Times New Roman"/>
          <w:sz w:val="24"/>
          <w:szCs w:val="24"/>
        </w:rPr>
        <w:t xml:space="preserve">Целью подпрограммы 6 является </w:t>
      </w:r>
      <w:r w:rsidR="00A21FE8" w:rsidRPr="001A6319">
        <w:rPr>
          <w:rFonts w:ascii="Times New Roman" w:hAnsi="Times New Roman" w:cs="Times New Roman"/>
          <w:sz w:val="24"/>
          <w:szCs w:val="24"/>
        </w:rPr>
        <w:t>повышение туристической привлекательности Лысковского муниципального округа</w:t>
      </w:r>
      <w:r w:rsidR="00A757EA" w:rsidRPr="001A6319">
        <w:rPr>
          <w:rFonts w:ascii="Times New Roman" w:hAnsi="Times New Roman" w:cs="Times New Roman"/>
          <w:sz w:val="24"/>
          <w:szCs w:val="24"/>
        </w:rPr>
        <w:t xml:space="preserve"> </w:t>
      </w:r>
      <w:r w:rsidR="00316B57" w:rsidRPr="001A6319">
        <w:rPr>
          <w:rFonts w:ascii="Times New Roman" w:hAnsi="Times New Roman" w:cs="Times New Roman"/>
          <w:sz w:val="24"/>
          <w:szCs w:val="24"/>
        </w:rPr>
        <w:t>Нижегородской области</w:t>
      </w:r>
      <w:r w:rsidR="00A757EA" w:rsidRPr="001A6319">
        <w:rPr>
          <w:rFonts w:ascii="Times New Roman" w:hAnsi="Times New Roman" w:cs="Times New Roman"/>
          <w:sz w:val="24"/>
          <w:szCs w:val="24"/>
        </w:rPr>
        <w:t>.</w:t>
      </w:r>
    </w:p>
    <w:p w14:paraId="20DD305C" w14:textId="77777777" w:rsidR="002752A4" w:rsidRPr="001A6319" w:rsidRDefault="001B55DC" w:rsidP="001A6319">
      <w:pPr>
        <w:pStyle w:val="ConsPlusCell"/>
        <w:ind w:firstLine="709"/>
        <w:jc w:val="both"/>
        <w:rPr>
          <w:rFonts w:ascii="Times New Roman" w:hAnsi="Times New Roman" w:cs="Times New Roman"/>
          <w:sz w:val="24"/>
          <w:szCs w:val="24"/>
        </w:rPr>
      </w:pPr>
      <w:r w:rsidRPr="001A6319">
        <w:rPr>
          <w:rFonts w:ascii="Times New Roman" w:hAnsi="Times New Roman" w:cs="Times New Roman"/>
          <w:sz w:val="24"/>
          <w:szCs w:val="24"/>
        </w:rPr>
        <w:t>Достижение данной цели потребует решения следующей задачи:</w:t>
      </w:r>
      <w:r w:rsidR="00874E9F" w:rsidRPr="001A6319">
        <w:rPr>
          <w:rFonts w:ascii="Times New Roman" w:hAnsi="Times New Roman" w:cs="Times New Roman"/>
          <w:sz w:val="24"/>
          <w:szCs w:val="24"/>
        </w:rPr>
        <w:t xml:space="preserve"> </w:t>
      </w:r>
    </w:p>
    <w:p w14:paraId="6094EEFE" w14:textId="77777777" w:rsidR="00E8537A" w:rsidRPr="001A6319" w:rsidRDefault="00E8537A" w:rsidP="001A6319">
      <w:pPr>
        <w:pStyle w:val="ConsPlusCell"/>
        <w:ind w:firstLine="709"/>
        <w:jc w:val="both"/>
        <w:rPr>
          <w:rFonts w:ascii="Times New Roman" w:hAnsi="Times New Roman" w:cs="Times New Roman"/>
          <w:sz w:val="24"/>
          <w:szCs w:val="24"/>
        </w:rPr>
      </w:pPr>
      <w:r w:rsidRPr="001A6319">
        <w:rPr>
          <w:rFonts w:ascii="Times New Roman" w:hAnsi="Times New Roman" w:cs="Times New Roman"/>
          <w:sz w:val="24"/>
          <w:szCs w:val="24"/>
        </w:rPr>
        <w:t xml:space="preserve">- предоставление населению туристско-информационных услуг, </w:t>
      </w:r>
    </w:p>
    <w:p w14:paraId="4CA1819B" w14:textId="77777777" w:rsidR="00E8537A" w:rsidRPr="001A6319" w:rsidRDefault="00E8537A" w:rsidP="001A6319">
      <w:pPr>
        <w:pStyle w:val="ConsPlusCell"/>
        <w:ind w:firstLine="709"/>
        <w:jc w:val="both"/>
        <w:rPr>
          <w:rFonts w:ascii="Times New Roman" w:hAnsi="Times New Roman" w:cs="Times New Roman"/>
          <w:sz w:val="24"/>
          <w:szCs w:val="24"/>
        </w:rPr>
      </w:pPr>
      <w:r w:rsidRPr="001A6319">
        <w:rPr>
          <w:rFonts w:ascii="Times New Roman" w:hAnsi="Times New Roman" w:cs="Times New Roman"/>
          <w:sz w:val="24"/>
          <w:szCs w:val="24"/>
        </w:rPr>
        <w:t xml:space="preserve">- формирование </w:t>
      </w:r>
      <w:r w:rsidR="00454C8A" w:rsidRPr="001A6319">
        <w:rPr>
          <w:rFonts w:ascii="Times New Roman" w:hAnsi="Times New Roman" w:cs="Times New Roman"/>
          <w:sz w:val="24"/>
          <w:szCs w:val="24"/>
        </w:rPr>
        <w:t>конкурентоспособных</w:t>
      </w:r>
      <w:r w:rsidRPr="001A6319">
        <w:rPr>
          <w:rFonts w:ascii="Times New Roman" w:hAnsi="Times New Roman" w:cs="Times New Roman"/>
          <w:sz w:val="24"/>
          <w:szCs w:val="24"/>
        </w:rPr>
        <w:t xml:space="preserve"> туристских продуктов для организованных </w:t>
      </w:r>
      <w:r w:rsidR="00454C8A" w:rsidRPr="001A6319">
        <w:rPr>
          <w:rFonts w:ascii="Times New Roman" w:hAnsi="Times New Roman" w:cs="Times New Roman"/>
          <w:sz w:val="24"/>
          <w:szCs w:val="24"/>
        </w:rPr>
        <w:t xml:space="preserve">групп и индивидуальных туристов, </w:t>
      </w:r>
      <w:r w:rsidRPr="001A6319">
        <w:rPr>
          <w:rFonts w:ascii="Times New Roman" w:hAnsi="Times New Roman" w:cs="Times New Roman"/>
          <w:sz w:val="24"/>
          <w:szCs w:val="24"/>
        </w:rPr>
        <w:t>развитие инфраструктуры гостеприимства и эффективное продвижение туристских продуктов.</w:t>
      </w:r>
    </w:p>
    <w:p w14:paraId="6AF5F065" w14:textId="77777777" w:rsidR="001B55DC" w:rsidRPr="001A6319" w:rsidRDefault="001B55DC" w:rsidP="001A6319">
      <w:pPr>
        <w:widowControl w:val="0"/>
        <w:autoSpaceDE w:val="0"/>
        <w:autoSpaceDN w:val="0"/>
        <w:adjustRightInd w:val="0"/>
        <w:ind w:firstLine="709"/>
        <w:jc w:val="both"/>
      </w:pPr>
      <w:r w:rsidRPr="001A6319">
        <w:t xml:space="preserve">Оценка результатов реализации подпрограммы </w:t>
      </w:r>
      <w:r w:rsidR="00287642" w:rsidRPr="001A6319">
        <w:t>6</w:t>
      </w:r>
      <w:r w:rsidRPr="001A6319">
        <w:t xml:space="preserve"> осуществляется на основе использования показателей, сформированных с учетом специфики выполняемых мероприятий.</w:t>
      </w:r>
    </w:p>
    <w:p w14:paraId="781451C4" w14:textId="77777777" w:rsidR="005750C2" w:rsidRPr="001A6319" w:rsidRDefault="00341031" w:rsidP="001A6319">
      <w:pPr>
        <w:spacing w:line="300" w:lineRule="atLeast"/>
        <w:ind w:firstLine="709"/>
        <w:jc w:val="both"/>
      </w:pPr>
      <w:r w:rsidRPr="001A6319">
        <w:t>Результатами подпрограммы 6 являются:</w:t>
      </w:r>
    </w:p>
    <w:p w14:paraId="3E91CECE" w14:textId="77777777" w:rsidR="002752A4" w:rsidRPr="001A6319" w:rsidRDefault="009F53CC" w:rsidP="001A6319">
      <w:pPr>
        <w:jc w:val="both"/>
      </w:pPr>
      <w:r w:rsidRPr="001A6319">
        <w:lastRenderedPageBreak/>
        <w:t>- повышение качества информационно-туристических услуг на территории Лысковского муниципально</w:t>
      </w:r>
      <w:r w:rsidR="00796034" w:rsidRPr="001A6319">
        <w:t>го округа Нижегородской области.</w:t>
      </w:r>
    </w:p>
    <w:p w14:paraId="7AB77F63" w14:textId="77777777" w:rsidR="00341031" w:rsidRPr="001A6319" w:rsidRDefault="00341031" w:rsidP="001A6319">
      <w:pPr>
        <w:spacing w:line="300" w:lineRule="atLeast"/>
        <w:ind w:firstLine="709"/>
        <w:jc w:val="both"/>
      </w:pPr>
    </w:p>
    <w:p w14:paraId="6C9EEEE6" w14:textId="77777777" w:rsidR="001B55DC" w:rsidRPr="001A6319" w:rsidRDefault="001B55DC" w:rsidP="001A6319">
      <w:pPr>
        <w:widowControl w:val="0"/>
        <w:autoSpaceDE w:val="0"/>
        <w:autoSpaceDN w:val="0"/>
        <w:adjustRightInd w:val="0"/>
        <w:ind w:firstLine="709"/>
        <w:jc w:val="center"/>
        <w:outlineLvl w:val="4"/>
        <w:rPr>
          <w:b/>
        </w:rPr>
      </w:pPr>
      <w:r w:rsidRPr="001A6319">
        <w:rPr>
          <w:b/>
        </w:rPr>
        <w:t>3.6.2.3. Сроки и этапы реализации подпрограммы 6</w:t>
      </w:r>
    </w:p>
    <w:p w14:paraId="283FEA2A" w14:textId="77777777" w:rsidR="001B55DC" w:rsidRPr="001A6319" w:rsidRDefault="001B55DC" w:rsidP="001A6319">
      <w:pPr>
        <w:widowControl w:val="0"/>
        <w:autoSpaceDE w:val="0"/>
        <w:autoSpaceDN w:val="0"/>
        <w:adjustRightInd w:val="0"/>
        <w:ind w:firstLine="709"/>
        <w:jc w:val="both"/>
      </w:pPr>
    </w:p>
    <w:p w14:paraId="3707036F" w14:textId="1C87CB07" w:rsidR="001B55DC" w:rsidRPr="001A6319" w:rsidRDefault="001B55DC" w:rsidP="001A6319">
      <w:pPr>
        <w:widowControl w:val="0"/>
        <w:autoSpaceDE w:val="0"/>
        <w:autoSpaceDN w:val="0"/>
        <w:adjustRightInd w:val="0"/>
        <w:ind w:firstLine="709"/>
        <w:jc w:val="both"/>
      </w:pPr>
      <w:r w:rsidRPr="001A6319">
        <w:t xml:space="preserve">Действие подпрограммы 6 предусмотрено на </w:t>
      </w:r>
      <w:r w:rsidRPr="007A66FB">
        <w:rPr>
          <w:color w:val="FF0000"/>
        </w:rPr>
        <w:t>202</w:t>
      </w:r>
      <w:r w:rsidR="00A92FF4" w:rsidRPr="007A66FB">
        <w:rPr>
          <w:color w:val="FF0000"/>
        </w:rPr>
        <w:t>6</w:t>
      </w:r>
      <w:r w:rsidRPr="007A66FB">
        <w:rPr>
          <w:color w:val="FF0000"/>
        </w:rPr>
        <w:t xml:space="preserve"> - 202</w:t>
      </w:r>
      <w:r w:rsidR="00A92FF4" w:rsidRPr="007A66FB">
        <w:rPr>
          <w:color w:val="FF0000"/>
        </w:rPr>
        <w:t>8</w:t>
      </w:r>
      <w:r w:rsidRPr="007A66FB">
        <w:rPr>
          <w:color w:val="FF0000"/>
        </w:rPr>
        <w:t xml:space="preserve"> </w:t>
      </w:r>
      <w:r w:rsidRPr="001A6319">
        <w:t>годы. Подпрограмма 6 реализуется в один этап.</w:t>
      </w:r>
    </w:p>
    <w:p w14:paraId="231B7951" w14:textId="77777777" w:rsidR="001B55DC" w:rsidRPr="001A6319" w:rsidRDefault="001B55DC" w:rsidP="001A6319">
      <w:pPr>
        <w:widowControl w:val="0"/>
        <w:autoSpaceDE w:val="0"/>
        <w:autoSpaceDN w:val="0"/>
        <w:adjustRightInd w:val="0"/>
        <w:ind w:firstLine="709"/>
        <w:jc w:val="both"/>
      </w:pPr>
    </w:p>
    <w:p w14:paraId="7009D08B" w14:textId="77777777" w:rsidR="001B55DC" w:rsidRPr="001A6319" w:rsidRDefault="008D25B6" w:rsidP="001A6319">
      <w:pPr>
        <w:widowControl w:val="0"/>
        <w:autoSpaceDE w:val="0"/>
        <w:autoSpaceDN w:val="0"/>
        <w:adjustRightInd w:val="0"/>
        <w:ind w:firstLine="709"/>
        <w:jc w:val="center"/>
        <w:outlineLvl w:val="4"/>
        <w:rPr>
          <w:b/>
        </w:rPr>
      </w:pPr>
      <w:r w:rsidRPr="001A6319">
        <w:rPr>
          <w:b/>
        </w:rPr>
        <w:t>3.6</w:t>
      </w:r>
      <w:r w:rsidR="001B55DC" w:rsidRPr="001A6319">
        <w:rPr>
          <w:b/>
        </w:rPr>
        <w:t>.2.4. Перечень основных мероприятий подпрограммы 6</w:t>
      </w:r>
    </w:p>
    <w:p w14:paraId="43926692" w14:textId="77777777" w:rsidR="001B55DC" w:rsidRPr="001A6319" w:rsidRDefault="001B55DC" w:rsidP="001A6319">
      <w:pPr>
        <w:widowControl w:val="0"/>
        <w:autoSpaceDE w:val="0"/>
        <w:autoSpaceDN w:val="0"/>
        <w:adjustRightInd w:val="0"/>
        <w:ind w:firstLine="709"/>
        <w:jc w:val="both"/>
      </w:pPr>
    </w:p>
    <w:p w14:paraId="6275D577" w14:textId="77777777" w:rsidR="001B55DC" w:rsidRPr="001A6319" w:rsidRDefault="001B55DC" w:rsidP="001A6319">
      <w:pPr>
        <w:widowControl w:val="0"/>
        <w:autoSpaceDE w:val="0"/>
        <w:autoSpaceDN w:val="0"/>
        <w:adjustRightInd w:val="0"/>
        <w:ind w:firstLine="709"/>
        <w:jc w:val="both"/>
      </w:pPr>
      <w:r w:rsidRPr="001A6319">
        <w:t>В рамках реализации подпрограммы 6 будут проведены следующие мероприятия:</w:t>
      </w:r>
    </w:p>
    <w:p w14:paraId="5D8B1BAF" w14:textId="77777777" w:rsidR="00A268D9" w:rsidRPr="001A6319" w:rsidRDefault="00A268D9" w:rsidP="001A6319">
      <w:pPr>
        <w:widowControl w:val="0"/>
        <w:autoSpaceDE w:val="0"/>
        <w:autoSpaceDN w:val="0"/>
        <w:adjustRightInd w:val="0"/>
        <w:ind w:firstLine="709"/>
        <w:jc w:val="both"/>
      </w:pPr>
      <w:r w:rsidRPr="001A6319">
        <w:t xml:space="preserve">- </w:t>
      </w:r>
      <w:r w:rsidR="000B62AC" w:rsidRPr="001A6319">
        <w:t xml:space="preserve">организация и проведение </w:t>
      </w:r>
      <w:r w:rsidRPr="001A6319">
        <w:t>мероприятий</w:t>
      </w:r>
      <w:r w:rsidR="00403951" w:rsidRPr="001A6319">
        <w:t xml:space="preserve"> </w:t>
      </w:r>
      <w:r w:rsidR="000B62AC" w:rsidRPr="001A6319">
        <w:t>в сфере событийного туризма</w:t>
      </w:r>
      <w:r w:rsidRPr="001A6319">
        <w:t>;</w:t>
      </w:r>
    </w:p>
    <w:p w14:paraId="3CB1E02A" w14:textId="77777777" w:rsidR="005A79D8" w:rsidRPr="001A6319" w:rsidRDefault="005A79D8" w:rsidP="001A6319">
      <w:pPr>
        <w:widowControl w:val="0"/>
        <w:autoSpaceDE w:val="0"/>
        <w:autoSpaceDN w:val="0"/>
        <w:adjustRightInd w:val="0"/>
        <w:ind w:firstLine="709"/>
        <w:jc w:val="both"/>
      </w:pPr>
      <w:r w:rsidRPr="001A6319">
        <w:t xml:space="preserve">- </w:t>
      </w:r>
      <w:r w:rsidR="00AD773C" w:rsidRPr="001A6319">
        <w:t xml:space="preserve">создание новых </w:t>
      </w:r>
      <w:r w:rsidRPr="001A6319">
        <w:t>муници</w:t>
      </w:r>
      <w:r w:rsidR="00AD773C" w:rsidRPr="001A6319">
        <w:t>пальных туристических маршрутов;</w:t>
      </w:r>
    </w:p>
    <w:p w14:paraId="0EF19210" w14:textId="77777777" w:rsidR="005A79D8" w:rsidRPr="001A6319" w:rsidRDefault="005A79D8" w:rsidP="001A6319">
      <w:pPr>
        <w:widowControl w:val="0"/>
        <w:autoSpaceDE w:val="0"/>
        <w:autoSpaceDN w:val="0"/>
        <w:adjustRightInd w:val="0"/>
        <w:ind w:firstLine="709"/>
        <w:jc w:val="both"/>
      </w:pPr>
      <w:r w:rsidRPr="001A6319">
        <w:t>- развитие инфраструктуры культурно-познавательного туризма, в том числе развитие территории и инфраструктуры малых исторических поселений;</w:t>
      </w:r>
    </w:p>
    <w:p w14:paraId="647D2B61" w14:textId="77777777" w:rsidR="005A79D8" w:rsidRPr="001A6319" w:rsidRDefault="005A79D8" w:rsidP="001A6319">
      <w:pPr>
        <w:widowControl w:val="0"/>
        <w:autoSpaceDE w:val="0"/>
        <w:autoSpaceDN w:val="0"/>
        <w:adjustRightInd w:val="0"/>
        <w:ind w:firstLine="709"/>
        <w:jc w:val="both"/>
      </w:pPr>
      <w:r w:rsidRPr="001A6319">
        <w:t>- развитие инфраструктуры и компетенций в сфере детского туризма;</w:t>
      </w:r>
    </w:p>
    <w:p w14:paraId="30F61197" w14:textId="77777777" w:rsidR="00AD773C" w:rsidRPr="001A6319" w:rsidRDefault="005A79D8" w:rsidP="001A6319">
      <w:pPr>
        <w:widowControl w:val="0"/>
        <w:autoSpaceDE w:val="0"/>
        <w:autoSpaceDN w:val="0"/>
        <w:adjustRightInd w:val="0"/>
        <w:ind w:firstLine="709"/>
        <w:jc w:val="both"/>
      </w:pPr>
      <w:r w:rsidRPr="001A6319">
        <w:t>- развитие гастрономического т</w:t>
      </w:r>
      <w:r w:rsidR="00AD773C" w:rsidRPr="001A6319">
        <w:t>уризма.</w:t>
      </w:r>
    </w:p>
    <w:p w14:paraId="6B0D902A" w14:textId="77777777" w:rsidR="00CC6F37" w:rsidRPr="001A6319" w:rsidRDefault="00B750AE" w:rsidP="001A6319">
      <w:pPr>
        <w:widowControl w:val="0"/>
        <w:autoSpaceDE w:val="0"/>
        <w:autoSpaceDN w:val="0"/>
        <w:adjustRightInd w:val="0"/>
        <w:ind w:firstLine="709"/>
        <w:jc w:val="both"/>
      </w:pPr>
      <w:r w:rsidRPr="001A6319">
        <w:t>Результатами реализации мероприятий станут:</w:t>
      </w:r>
    </w:p>
    <w:p w14:paraId="026091F3" w14:textId="77777777" w:rsidR="006738DB" w:rsidRPr="001A6319" w:rsidRDefault="00B750AE" w:rsidP="001A6319">
      <w:pPr>
        <w:widowControl w:val="0"/>
        <w:autoSpaceDE w:val="0"/>
        <w:autoSpaceDN w:val="0"/>
        <w:adjustRightInd w:val="0"/>
        <w:ind w:firstLine="709"/>
        <w:jc w:val="both"/>
      </w:pPr>
      <w:r w:rsidRPr="001A6319">
        <w:t>- увеличение количества</w:t>
      </w:r>
      <w:r w:rsidR="001E6646" w:rsidRPr="001A6319">
        <w:t xml:space="preserve"> экскурсантов,</w:t>
      </w:r>
      <w:r w:rsidRPr="001A6319">
        <w:t xml:space="preserve"> </w:t>
      </w:r>
      <w:r w:rsidR="003E546B" w:rsidRPr="001A6319">
        <w:t>в том числе приезжих</w:t>
      </w:r>
      <w:r w:rsidR="006738DB" w:rsidRPr="001A6319">
        <w:t>,</w:t>
      </w:r>
      <w:r w:rsidR="00722B2E" w:rsidRPr="001A6319">
        <w:t xml:space="preserve"> улучшение качества их обслуживания</w:t>
      </w:r>
      <w:r w:rsidR="00750274" w:rsidRPr="001A6319">
        <w:t>;</w:t>
      </w:r>
    </w:p>
    <w:p w14:paraId="4DCBBFF7" w14:textId="77777777" w:rsidR="00042542" w:rsidRPr="001A6319" w:rsidRDefault="00042542" w:rsidP="001A6319">
      <w:pPr>
        <w:widowControl w:val="0"/>
        <w:autoSpaceDE w:val="0"/>
        <w:autoSpaceDN w:val="0"/>
        <w:adjustRightInd w:val="0"/>
        <w:ind w:firstLine="709"/>
        <w:jc w:val="both"/>
      </w:pPr>
      <w:r w:rsidRPr="001A6319">
        <w:t xml:space="preserve">- увеличение количества мероприятий </w:t>
      </w:r>
      <w:r w:rsidR="00286116" w:rsidRPr="001A6319">
        <w:t>в сфере туризма.</w:t>
      </w:r>
    </w:p>
    <w:p w14:paraId="1C90326A" w14:textId="79397A5B" w:rsidR="001B55DC" w:rsidRPr="001A6319" w:rsidRDefault="001B55DC" w:rsidP="001A6319">
      <w:pPr>
        <w:widowControl w:val="0"/>
        <w:autoSpaceDE w:val="0"/>
        <w:autoSpaceDN w:val="0"/>
        <w:adjustRightInd w:val="0"/>
        <w:ind w:firstLine="709"/>
        <w:jc w:val="both"/>
        <w:outlineLvl w:val="3"/>
      </w:pPr>
      <w:r w:rsidRPr="001A6319">
        <w:t xml:space="preserve">Обобщенная информация о мероприятиях подпрограммы </w:t>
      </w:r>
      <w:r w:rsidR="00287642" w:rsidRPr="001A6319">
        <w:t>6</w:t>
      </w:r>
      <w:r w:rsidRPr="001A6319">
        <w:t xml:space="preserve"> приведена в </w:t>
      </w:r>
      <w:r w:rsidRPr="001A6319">
        <w:rPr>
          <w:b/>
        </w:rPr>
        <w:t>приложении 1</w:t>
      </w:r>
      <w:r w:rsidR="002C3DA3" w:rsidRPr="001A6319">
        <w:t xml:space="preserve"> </w:t>
      </w:r>
      <w:r w:rsidRPr="001A6319">
        <w:t>муниципальной программы.</w:t>
      </w:r>
    </w:p>
    <w:p w14:paraId="3AE5FE7A" w14:textId="77777777" w:rsidR="000A181F" w:rsidRPr="001A6319" w:rsidRDefault="000A181F" w:rsidP="001A6319">
      <w:pPr>
        <w:widowControl w:val="0"/>
        <w:autoSpaceDE w:val="0"/>
        <w:autoSpaceDN w:val="0"/>
        <w:adjustRightInd w:val="0"/>
        <w:ind w:firstLine="709"/>
        <w:jc w:val="both"/>
        <w:outlineLvl w:val="3"/>
      </w:pPr>
    </w:p>
    <w:p w14:paraId="63275477" w14:textId="77777777" w:rsidR="001B55DC" w:rsidRPr="001A6319" w:rsidRDefault="001B55DC" w:rsidP="001A6319">
      <w:pPr>
        <w:widowControl w:val="0"/>
        <w:autoSpaceDE w:val="0"/>
        <w:autoSpaceDN w:val="0"/>
        <w:adjustRightInd w:val="0"/>
        <w:ind w:firstLine="709"/>
        <w:jc w:val="center"/>
        <w:outlineLvl w:val="4"/>
        <w:rPr>
          <w:b/>
        </w:rPr>
      </w:pPr>
      <w:r w:rsidRPr="001A6319">
        <w:rPr>
          <w:b/>
        </w:rPr>
        <w:t>3.6.2.5. Индикаторы достижения цели и непосредственные</w:t>
      </w:r>
    </w:p>
    <w:p w14:paraId="76E0548F" w14:textId="77777777" w:rsidR="001B55DC" w:rsidRPr="001A6319" w:rsidRDefault="001B55DC" w:rsidP="001A6319">
      <w:pPr>
        <w:widowControl w:val="0"/>
        <w:autoSpaceDE w:val="0"/>
        <w:autoSpaceDN w:val="0"/>
        <w:adjustRightInd w:val="0"/>
        <w:ind w:firstLine="709"/>
        <w:jc w:val="center"/>
        <w:rPr>
          <w:b/>
        </w:rPr>
      </w:pPr>
      <w:r w:rsidRPr="001A6319">
        <w:rPr>
          <w:b/>
        </w:rPr>
        <w:t>результаты реализации подпрограммы 6</w:t>
      </w:r>
    </w:p>
    <w:p w14:paraId="1718F168" w14:textId="77777777" w:rsidR="001B55DC" w:rsidRPr="001A6319" w:rsidRDefault="001B55DC" w:rsidP="001A6319">
      <w:pPr>
        <w:widowControl w:val="0"/>
        <w:autoSpaceDE w:val="0"/>
        <w:autoSpaceDN w:val="0"/>
        <w:adjustRightInd w:val="0"/>
        <w:ind w:firstLine="709"/>
        <w:jc w:val="both"/>
      </w:pPr>
    </w:p>
    <w:p w14:paraId="32F1D536" w14:textId="77777777" w:rsidR="001B55DC" w:rsidRPr="001A6319" w:rsidRDefault="001B55DC" w:rsidP="001A6319">
      <w:pPr>
        <w:ind w:firstLine="709"/>
        <w:jc w:val="both"/>
      </w:pPr>
      <w:r w:rsidRPr="001A6319">
        <w:t xml:space="preserve">Для оценки достижения цели и решения задач подпрограммы </w:t>
      </w:r>
      <w:r w:rsidR="00287642" w:rsidRPr="001A6319">
        <w:t>6</w:t>
      </w:r>
      <w:r w:rsidRPr="001A6319">
        <w:t xml:space="preserve"> предусмотрены следующие индикаторы и показатели непосредственных резул</w:t>
      </w:r>
      <w:r w:rsidR="00287642" w:rsidRPr="001A6319">
        <w:t>ьтатов реализации подпрограммы 6</w:t>
      </w:r>
      <w:r w:rsidRPr="001A6319">
        <w:t>.</w:t>
      </w:r>
    </w:p>
    <w:p w14:paraId="028D3577" w14:textId="77777777" w:rsidR="00A61E9A" w:rsidRPr="001A6319" w:rsidRDefault="00101ABA" w:rsidP="001A6319">
      <w:pPr>
        <w:ind w:firstLine="709"/>
        <w:jc w:val="both"/>
      </w:pPr>
      <w:r w:rsidRPr="001A6319">
        <w:t>1. Увеличение количества экскурсантов, в том числе приезжих экскурсантов</w:t>
      </w:r>
      <w:r w:rsidR="00126034" w:rsidRPr="001A6319">
        <w:t>.</w:t>
      </w:r>
    </w:p>
    <w:p w14:paraId="7E48B639" w14:textId="77777777" w:rsidR="00101ABA" w:rsidRPr="001A6319" w:rsidRDefault="00101ABA" w:rsidP="001A6319">
      <w:pPr>
        <w:ind w:firstLine="709"/>
        <w:jc w:val="both"/>
      </w:pPr>
      <w:r w:rsidRPr="001A6319">
        <w:t>2. Рост числа мероприятий в сфере туризма</w:t>
      </w:r>
      <w:r w:rsidR="00885CEC" w:rsidRPr="001A6319">
        <w:t xml:space="preserve"> по сравнению с предыдущим годом.</w:t>
      </w:r>
    </w:p>
    <w:p w14:paraId="4683980E" w14:textId="77777777" w:rsidR="001B55DC" w:rsidRPr="001A6319" w:rsidRDefault="001B55DC" w:rsidP="001A6319">
      <w:pPr>
        <w:ind w:firstLine="709"/>
        <w:jc w:val="both"/>
      </w:pPr>
      <w:r w:rsidRPr="001A6319">
        <w:t>Непосредственные результаты:</w:t>
      </w:r>
    </w:p>
    <w:p w14:paraId="416D187E" w14:textId="77777777" w:rsidR="00A61E9A" w:rsidRPr="001A6319" w:rsidRDefault="00A61E9A" w:rsidP="001A6319">
      <w:pPr>
        <w:ind w:firstLine="709"/>
        <w:jc w:val="both"/>
      </w:pPr>
      <w:r w:rsidRPr="001A6319">
        <w:t>1. Количество экскурсантов, в том числе приезжие экскурсанты</w:t>
      </w:r>
      <w:r w:rsidR="004D7670" w:rsidRPr="001A6319">
        <w:t>.</w:t>
      </w:r>
    </w:p>
    <w:p w14:paraId="11517796" w14:textId="77777777" w:rsidR="001B55DC" w:rsidRPr="001A6319" w:rsidRDefault="00A61E9A" w:rsidP="001A6319">
      <w:pPr>
        <w:ind w:firstLine="709"/>
        <w:jc w:val="both"/>
      </w:pPr>
      <w:r w:rsidRPr="001A6319">
        <w:t>2</w:t>
      </w:r>
      <w:r w:rsidR="00720039" w:rsidRPr="001A6319">
        <w:t xml:space="preserve">. </w:t>
      </w:r>
      <w:r w:rsidR="00F634E4" w:rsidRPr="001A6319">
        <w:t xml:space="preserve">Количество </w:t>
      </w:r>
      <w:r w:rsidR="008B1DEF" w:rsidRPr="001A6319">
        <w:t>проведен</w:t>
      </w:r>
      <w:r w:rsidR="00F634E4" w:rsidRPr="001A6319">
        <w:t>ных</w:t>
      </w:r>
      <w:r w:rsidR="008B1DEF" w:rsidRPr="001A6319">
        <w:t xml:space="preserve"> мероприятий в рамках развития событийного туризма</w:t>
      </w:r>
      <w:r w:rsidR="004E00B1" w:rsidRPr="001A6319">
        <w:t>.</w:t>
      </w:r>
    </w:p>
    <w:p w14:paraId="7D6578D9" w14:textId="2D17F3D7" w:rsidR="001B55DC" w:rsidRPr="001A6319" w:rsidRDefault="001B55DC" w:rsidP="001A6319">
      <w:pPr>
        <w:ind w:firstLine="709"/>
        <w:jc w:val="both"/>
      </w:pPr>
      <w:r w:rsidRPr="001A6319">
        <w:t>Значения индикаторов достижения цели и непосредственных резул</w:t>
      </w:r>
      <w:r w:rsidR="00287642" w:rsidRPr="001A6319">
        <w:t>ьтатов реализации подпрограммы 6</w:t>
      </w:r>
      <w:r w:rsidRPr="001A6319">
        <w:t xml:space="preserve">, запланированные по годам, приведены в </w:t>
      </w:r>
      <w:r w:rsidRPr="001A6319">
        <w:rPr>
          <w:b/>
        </w:rPr>
        <w:t>приложении 2</w:t>
      </w:r>
      <w:r w:rsidRPr="001A6319">
        <w:t xml:space="preserve"> муниципальной программы.</w:t>
      </w:r>
    </w:p>
    <w:p w14:paraId="0272F060" w14:textId="77777777" w:rsidR="00116E64" w:rsidRPr="001A6319" w:rsidRDefault="00116E64" w:rsidP="001A6319">
      <w:pPr>
        <w:ind w:firstLine="709"/>
        <w:jc w:val="both"/>
      </w:pPr>
    </w:p>
    <w:p w14:paraId="6D313C23" w14:textId="4E2FA292" w:rsidR="00116E64" w:rsidRPr="001A6319" w:rsidRDefault="00116E64" w:rsidP="001A6319">
      <w:pPr>
        <w:pStyle w:val="af"/>
        <w:numPr>
          <w:ilvl w:val="3"/>
          <w:numId w:val="31"/>
        </w:numPr>
        <w:rPr>
          <w:b/>
          <w:sz w:val="24"/>
          <w:szCs w:val="24"/>
        </w:rPr>
      </w:pPr>
      <w:r w:rsidRPr="001A6319">
        <w:rPr>
          <w:b/>
          <w:sz w:val="24"/>
          <w:szCs w:val="24"/>
        </w:rPr>
        <w:t xml:space="preserve"> Меры правового регулирования подпрограммы 6</w:t>
      </w:r>
    </w:p>
    <w:p w14:paraId="14DCEB4D" w14:textId="77777777" w:rsidR="00116E64" w:rsidRPr="001A6319" w:rsidRDefault="00116E64" w:rsidP="001A6319">
      <w:pPr>
        <w:pStyle w:val="af"/>
        <w:ind w:left="1488"/>
        <w:rPr>
          <w:b/>
        </w:rPr>
      </w:pPr>
    </w:p>
    <w:p w14:paraId="7A3BA1B1" w14:textId="2821F419" w:rsidR="00116E64" w:rsidRPr="001A6319" w:rsidRDefault="00116E64" w:rsidP="001A6319">
      <w:pPr>
        <w:ind w:firstLine="709"/>
        <w:jc w:val="both"/>
        <w:rPr>
          <w:bCs/>
        </w:rPr>
      </w:pPr>
      <w:r w:rsidRPr="001A6319">
        <w:rPr>
          <w:bCs/>
        </w:rPr>
        <w:t xml:space="preserve">Информация об основных мерах правового регулирования подпрограммы 6 предоставлена в </w:t>
      </w:r>
      <w:r w:rsidRPr="001A6319">
        <w:rPr>
          <w:b/>
          <w:bCs/>
        </w:rPr>
        <w:t>приложении 3</w:t>
      </w:r>
      <w:r w:rsidRPr="001A6319">
        <w:rPr>
          <w:bCs/>
        </w:rPr>
        <w:t xml:space="preserve"> </w:t>
      </w:r>
      <w:r w:rsidR="00261C63" w:rsidRPr="001A6319">
        <w:t>муниципальной программы</w:t>
      </w:r>
      <w:r w:rsidRPr="001A6319">
        <w:rPr>
          <w:bCs/>
        </w:rPr>
        <w:t>.</w:t>
      </w:r>
    </w:p>
    <w:p w14:paraId="5CB6F065" w14:textId="77777777" w:rsidR="00116E64" w:rsidRPr="001A6319" w:rsidRDefault="00116E64" w:rsidP="001A6319">
      <w:pPr>
        <w:ind w:firstLine="709"/>
        <w:jc w:val="center"/>
        <w:rPr>
          <w:b/>
        </w:rPr>
      </w:pPr>
    </w:p>
    <w:p w14:paraId="71313E83" w14:textId="0B465A41" w:rsidR="00116E64" w:rsidRPr="001A6319" w:rsidRDefault="00116E64" w:rsidP="001A6319">
      <w:pPr>
        <w:ind w:firstLine="709"/>
        <w:jc w:val="center"/>
        <w:rPr>
          <w:b/>
        </w:rPr>
      </w:pPr>
      <w:r w:rsidRPr="001A6319">
        <w:rPr>
          <w:b/>
        </w:rPr>
        <w:t>3.6.2.7. Участие в реализации подпрограммы 6 муниципальных унитарных предприятий, акционерных обществ с участием Лысковского муниципального округа, общественных и иных организаций</w:t>
      </w:r>
    </w:p>
    <w:p w14:paraId="0938100B" w14:textId="77777777" w:rsidR="00116E64" w:rsidRPr="001A6319" w:rsidRDefault="00116E64" w:rsidP="001A6319">
      <w:pPr>
        <w:ind w:firstLine="709"/>
        <w:jc w:val="center"/>
        <w:rPr>
          <w:b/>
        </w:rPr>
      </w:pPr>
    </w:p>
    <w:p w14:paraId="46CC3190" w14:textId="36478B11" w:rsidR="00116E64" w:rsidRPr="001A6319" w:rsidRDefault="00116E64" w:rsidP="001A6319">
      <w:pPr>
        <w:ind w:firstLine="709"/>
        <w:jc w:val="both"/>
        <w:rPr>
          <w:bCs/>
        </w:rPr>
      </w:pPr>
      <w:r w:rsidRPr="001A6319">
        <w:rPr>
          <w:bCs/>
        </w:rPr>
        <w:t>Участие в реализации Подпрограммы 6 муниципальных унитарных предприятий, акционерных обществ с участием Лысковского муниципального округа, общественных и иных организаций не планируется</w:t>
      </w:r>
    </w:p>
    <w:p w14:paraId="499C255D" w14:textId="77777777" w:rsidR="00515C62" w:rsidRPr="001A6319" w:rsidRDefault="00515C62" w:rsidP="001A6319">
      <w:pPr>
        <w:widowControl w:val="0"/>
        <w:autoSpaceDE w:val="0"/>
        <w:autoSpaceDN w:val="0"/>
        <w:adjustRightInd w:val="0"/>
        <w:ind w:firstLine="709"/>
        <w:jc w:val="center"/>
        <w:outlineLvl w:val="4"/>
        <w:rPr>
          <w:b/>
        </w:rPr>
      </w:pPr>
    </w:p>
    <w:p w14:paraId="38DA2859" w14:textId="1BECB3B2" w:rsidR="001B55DC" w:rsidRPr="001A6319" w:rsidRDefault="001B55DC" w:rsidP="001A6319">
      <w:pPr>
        <w:widowControl w:val="0"/>
        <w:autoSpaceDE w:val="0"/>
        <w:autoSpaceDN w:val="0"/>
        <w:adjustRightInd w:val="0"/>
        <w:ind w:firstLine="709"/>
        <w:jc w:val="center"/>
        <w:outlineLvl w:val="4"/>
        <w:rPr>
          <w:b/>
        </w:rPr>
      </w:pPr>
      <w:r w:rsidRPr="001A6319">
        <w:rPr>
          <w:b/>
        </w:rPr>
        <w:lastRenderedPageBreak/>
        <w:t>3.6.2.</w:t>
      </w:r>
      <w:r w:rsidR="00116E64" w:rsidRPr="001A6319">
        <w:rPr>
          <w:b/>
        </w:rPr>
        <w:t>8</w:t>
      </w:r>
      <w:r w:rsidRPr="001A6319">
        <w:rPr>
          <w:b/>
        </w:rPr>
        <w:t>. Обоснование объема финансовых ресурсов</w:t>
      </w:r>
    </w:p>
    <w:p w14:paraId="244AC091" w14:textId="77777777" w:rsidR="001B55DC" w:rsidRPr="001A6319" w:rsidRDefault="001B55DC" w:rsidP="001A6319">
      <w:pPr>
        <w:widowControl w:val="0"/>
        <w:autoSpaceDE w:val="0"/>
        <w:autoSpaceDN w:val="0"/>
        <w:adjustRightInd w:val="0"/>
        <w:ind w:firstLine="709"/>
        <w:jc w:val="both"/>
      </w:pPr>
    </w:p>
    <w:p w14:paraId="62CA332B" w14:textId="7CAF161B" w:rsidR="001B55DC" w:rsidRPr="001A6319" w:rsidRDefault="001B55DC" w:rsidP="001A6319">
      <w:pPr>
        <w:widowControl w:val="0"/>
        <w:autoSpaceDE w:val="0"/>
        <w:autoSpaceDN w:val="0"/>
        <w:adjustRightInd w:val="0"/>
        <w:ind w:firstLine="709"/>
        <w:jc w:val="both"/>
      </w:pPr>
      <w:r w:rsidRPr="001A6319">
        <w:t xml:space="preserve">Ресурсное обеспечение реализации подпрограммы </w:t>
      </w:r>
      <w:r w:rsidR="00B56D73" w:rsidRPr="001A6319">
        <w:t>6</w:t>
      </w:r>
      <w:r w:rsidRPr="001A6319">
        <w:t xml:space="preserve"> за счет средств бюджета Лысковского муниципального округа приведено в </w:t>
      </w:r>
      <w:r w:rsidRPr="001A6319">
        <w:rPr>
          <w:b/>
        </w:rPr>
        <w:t xml:space="preserve">приложении </w:t>
      </w:r>
      <w:r w:rsidR="007B20EC" w:rsidRPr="001A6319">
        <w:rPr>
          <w:b/>
        </w:rPr>
        <w:t>4</w:t>
      </w:r>
      <w:r w:rsidRPr="001A6319">
        <w:rPr>
          <w:b/>
        </w:rPr>
        <w:t xml:space="preserve"> </w:t>
      </w:r>
      <w:r w:rsidRPr="001A6319">
        <w:t>муниципальной программы.</w:t>
      </w:r>
    </w:p>
    <w:p w14:paraId="08254E38" w14:textId="63F015DA" w:rsidR="001B55DC" w:rsidRPr="001A6319" w:rsidRDefault="001B55DC" w:rsidP="001A6319">
      <w:pPr>
        <w:widowControl w:val="0"/>
        <w:autoSpaceDE w:val="0"/>
        <w:autoSpaceDN w:val="0"/>
        <w:adjustRightInd w:val="0"/>
        <w:ind w:firstLine="709"/>
        <w:jc w:val="both"/>
      </w:pPr>
      <w:r w:rsidRPr="001A6319">
        <w:t xml:space="preserve">Прогнозная оценка расходов на реализацию подпрограммы </w:t>
      </w:r>
      <w:r w:rsidR="00B56D73" w:rsidRPr="001A6319">
        <w:t>6</w:t>
      </w:r>
      <w:r w:rsidRPr="001A6319">
        <w:t xml:space="preserve"> за счет всех источников приведена </w:t>
      </w:r>
      <w:r w:rsidRPr="001A6319">
        <w:rPr>
          <w:b/>
        </w:rPr>
        <w:t>в приложении 5</w:t>
      </w:r>
      <w:r w:rsidRPr="001A6319">
        <w:t xml:space="preserve"> муниципальной программы.</w:t>
      </w:r>
    </w:p>
    <w:p w14:paraId="1A3660B6" w14:textId="77777777" w:rsidR="001B55DC" w:rsidRPr="001A6319" w:rsidRDefault="001B55DC" w:rsidP="001A6319">
      <w:pPr>
        <w:widowControl w:val="0"/>
        <w:autoSpaceDE w:val="0"/>
        <w:autoSpaceDN w:val="0"/>
        <w:adjustRightInd w:val="0"/>
        <w:ind w:firstLine="709"/>
        <w:jc w:val="center"/>
        <w:outlineLvl w:val="4"/>
        <w:rPr>
          <w:b/>
        </w:rPr>
      </w:pPr>
    </w:p>
    <w:p w14:paraId="3328D998" w14:textId="4DB5A612" w:rsidR="001B55DC" w:rsidRPr="001A6319" w:rsidRDefault="001B55DC" w:rsidP="001A6319">
      <w:pPr>
        <w:widowControl w:val="0"/>
        <w:autoSpaceDE w:val="0"/>
        <w:autoSpaceDN w:val="0"/>
        <w:adjustRightInd w:val="0"/>
        <w:ind w:firstLine="709"/>
        <w:jc w:val="center"/>
        <w:outlineLvl w:val="4"/>
        <w:rPr>
          <w:b/>
        </w:rPr>
      </w:pPr>
      <w:r w:rsidRPr="001A6319">
        <w:rPr>
          <w:b/>
        </w:rPr>
        <w:t>3.6.2.</w:t>
      </w:r>
      <w:r w:rsidR="00116E64" w:rsidRPr="001A6319">
        <w:rPr>
          <w:b/>
        </w:rPr>
        <w:t>9</w:t>
      </w:r>
      <w:r w:rsidRPr="001A6319">
        <w:rPr>
          <w:b/>
        </w:rPr>
        <w:t xml:space="preserve">. Анализ </w:t>
      </w:r>
      <w:r w:rsidR="00031F55" w:rsidRPr="001A6319">
        <w:rPr>
          <w:b/>
        </w:rPr>
        <w:t>рисков реализации подпрограммы 6</w:t>
      </w:r>
    </w:p>
    <w:p w14:paraId="41306DE4" w14:textId="77777777" w:rsidR="001B55DC" w:rsidRPr="001A6319" w:rsidRDefault="001B55DC" w:rsidP="001A6319">
      <w:pPr>
        <w:widowControl w:val="0"/>
        <w:autoSpaceDE w:val="0"/>
        <w:autoSpaceDN w:val="0"/>
        <w:adjustRightInd w:val="0"/>
        <w:ind w:firstLine="709"/>
        <w:jc w:val="both"/>
      </w:pPr>
    </w:p>
    <w:p w14:paraId="79F49D37" w14:textId="77777777" w:rsidR="001B55DC" w:rsidRPr="001A6319" w:rsidRDefault="001B55DC" w:rsidP="001A6319">
      <w:pPr>
        <w:widowControl w:val="0"/>
        <w:autoSpaceDE w:val="0"/>
        <w:autoSpaceDN w:val="0"/>
        <w:adjustRightInd w:val="0"/>
        <w:ind w:firstLine="709"/>
        <w:jc w:val="both"/>
      </w:pPr>
      <w:r w:rsidRPr="001A6319">
        <w:t>Важное значение для успешной реализации подпрограммы 6 имеет прогнозирование возможных рисков, связанных с достижением основной цели, решением зад</w:t>
      </w:r>
      <w:r w:rsidR="00B56D73" w:rsidRPr="001A6319">
        <w:t>ач подпрограммы 6</w:t>
      </w:r>
      <w:r w:rsidRPr="001A6319">
        <w:t>, оценка их масштабов и последствий, а также формирование системы мер по их предотвращению.</w:t>
      </w:r>
    </w:p>
    <w:p w14:paraId="38403B92" w14:textId="77777777" w:rsidR="001B55DC" w:rsidRPr="001A6319" w:rsidRDefault="001B55DC" w:rsidP="001A6319">
      <w:pPr>
        <w:widowControl w:val="0"/>
        <w:autoSpaceDE w:val="0"/>
        <w:autoSpaceDN w:val="0"/>
        <w:adjustRightInd w:val="0"/>
        <w:ind w:firstLine="709"/>
        <w:jc w:val="both"/>
      </w:pPr>
      <w:r w:rsidRPr="001A6319">
        <w:t>В рамках реализации подпрограммы 6 могут быть выделены следующие риски ее реализации.</w:t>
      </w:r>
    </w:p>
    <w:p w14:paraId="133A1BCB" w14:textId="77777777" w:rsidR="001B55DC" w:rsidRPr="001A6319" w:rsidRDefault="001B55DC" w:rsidP="001A6319">
      <w:pPr>
        <w:widowControl w:val="0"/>
        <w:autoSpaceDE w:val="0"/>
        <w:autoSpaceDN w:val="0"/>
        <w:adjustRightInd w:val="0"/>
        <w:ind w:firstLine="709"/>
        <w:jc w:val="center"/>
        <w:outlineLvl w:val="5"/>
      </w:pPr>
      <w:r w:rsidRPr="001A6319">
        <w:t>Правовые риски</w:t>
      </w:r>
    </w:p>
    <w:p w14:paraId="374906B9" w14:textId="77777777" w:rsidR="001B55DC" w:rsidRPr="001A6319" w:rsidRDefault="001B55DC" w:rsidP="001A6319">
      <w:pPr>
        <w:widowControl w:val="0"/>
        <w:autoSpaceDE w:val="0"/>
        <w:autoSpaceDN w:val="0"/>
        <w:adjustRightInd w:val="0"/>
        <w:ind w:firstLine="709"/>
        <w:jc w:val="both"/>
      </w:pPr>
      <w:r w:rsidRPr="001A6319">
        <w:t>Правовые риски связаны с изменением законодательства Нижегородской области и нормативно-правовых актов Лысковского муниципального округа, длительностью формирования нормативной правовой базы, необходимой для эффективной реализации подпрограммы 4. Это может привести к существенному увеличению планируемых сроков или изменению условий реализации мероприятий подпрограммы 6.</w:t>
      </w:r>
    </w:p>
    <w:p w14:paraId="0793C818" w14:textId="77777777" w:rsidR="001B55DC" w:rsidRPr="001A6319" w:rsidRDefault="001B55DC" w:rsidP="001A6319">
      <w:pPr>
        <w:widowControl w:val="0"/>
        <w:autoSpaceDE w:val="0"/>
        <w:autoSpaceDN w:val="0"/>
        <w:adjustRightInd w:val="0"/>
        <w:ind w:firstLine="709"/>
        <w:jc w:val="both"/>
      </w:pPr>
      <w:r w:rsidRPr="001A6319">
        <w:t xml:space="preserve">Для минимизации воздействия данной группы рисков в </w:t>
      </w:r>
      <w:r w:rsidR="00B56D73" w:rsidRPr="001A6319">
        <w:t>рамках реализации подпрограммы 6</w:t>
      </w:r>
      <w:r w:rsidRPr="001A6319">
        <w:t xml:space="preserve"> планируется:</w:t>
      </w:r>
    </w:p>
    <w:p w14:paraId="4B6FEEE0" w14:textId="77777777" w:rsidR="001B55DC" w:rsidRPr="001A6319" w:rsidRDefault="001B55DC" w:rsidP="001A6319">
      <w:pPr>
        <w:widowControl w:val="0"/>
        <w:autoSpaceDE w:val="0"/>
        <w:autoSpaceDN w:val="0"/>
        <w:adjustRightInd w:val="0"/>
        <w:ind w:firstLine="709"/>
        <w:jc w:val="both"/>
      </w:pPr>
      <w:r w:rsidRPr="001A6319">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202BDD05" w14:textId="2084816B" w:rsidR="001B55DC" w:rsidRPr="001A6319" w:rsidRDefault="001B55DC" w:rsidP="001A6319">
      <w:pPr>
        <w:widowControl w:val="0"/>
        <w:autoSpaceDE w:val="0"/>
        <w:autoSpaceDN w:val="0"/>
        <w:adjustRightInd w:val="0"/>
        <w:ind w:firstLine="709"/>
        <w:jc w:val="both"/>
      </w:pPr>
      <w:r w:rsidRPr="001A6319">
        <w:t>- проводить мониторинг планируемых изменений в нормативно-правовых актах в сфере культуры и норм пожарной безопасности.</w:t>
      </w:r>
    </w:p>
    <w:p w14:paraId="4DCAD3E5" w14:textId="77777777" w:rsidR="001B55DC" w:rsidRPr="001A6319" w:rsidRDefault="001B55DC" w:rsidP="001A6319">
      <w:pPr>
        <w:widowControl w:val="0"/>
        <w:autoSpaceDE w:val="0"/>
        <w:autoSpaceDN w:val="0"/>
        <w:adjustRightInd w:val="0"/>
        <w:ind w:firstLine="709"/>
        <w:jc w:val="center"/>
        <w:outlineLvl w:val="5"/>
      </w:pPr>
      <w:r w:rsidRPr="001A6319">
        <w:t>Финансовые риски</w:t>
      </w:r>
    </w:p>
    <w:p w14:paraId="792FD22D" w14:textId="77777777" w:rsidR="001B55DC" w:rsidRPr="001A6319" w:rsidRDefault="001B55DC" w:rsidP="001A6319">
      <w:pPr>
        <w:widowControl w:val="0"/>
        <w:autoSpaceDE w:val="0"/>
        <w:autoSpaceDN w:val="0"/>
        <w:adjustRightInd w:val="0"/>
        <w:ind w:firstLine="709"/>
        <w:jc w:val="both"/>
      </w:pPr>
      <w:r w:rsidRPr="001A6319">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3A9F0E52" w14:textId="77777777" w:rsidR="001B55DC" w:rsidRPr="001A6319" w:rsidRDefault="001B55DC" w:rsidP="001A6319">
      <w:pPr>
        <w:widowControl w:val="0"/>
        <w:autoSpaceDE w:val="0"/>
        <w:autoSpaceDN w:val="0"/>
        <w:adjustRightInd w:val="0"/>
        <w:ind w:firstLine="709"/>
        <w:jc w:val="both"/>
      </w:pPr>
      <w:r w:rsidRPr="001A6319">
        <w:t>Способами ограничения финансовых рисков выступают следующие меры:</w:t>
      </w:r>
    </w:p>
    <w:p w14:paraId="02F530F1" w14:textId="77777777" w:rsidR="001B55DC" w:rsidRPr="001A6319" w:rsidRDefault="001B55DC" w:rsidP="001A6319">
      <w:pPr>
        <w:widowControl w:val="0"/>
        <w:autoSpaceDE w:val="0"/>
        <w:autoSpaceDN w:val="0"/>
        <w:adjustRightInd w:val="0"/>
        <w:ind w:firstLine="709"/>
        <w:jc w:val="both"/>
      </w:pPr>
      <w:r w:rsidRPr="001A6319">
        <w:t>- ежегодное уточнение объемов финансовых средств, предусмотренных на реализацию мероприятий подпрограммы 6, в зависимости от достигнутых результатов;</w:t>
      </w:r>
    </w:p>
    <w:p w14:paraId="1363362A" w14:textId="77777777" w:rsidR="001B55DC" w:rsidRPr="001A6319" w:rsidRDefault="001B55DC" w:rsidP="001A6319">
      <w:pPr>
        <w:widowControl w:val="0"/>
        <w:autoSpaceDE w:val="0"/>
        <w:autoSpaceDN w:val="0"/>
        <w:adjustRightInd w:val="0"/>
        <w:ind w:firstLine="709"/>
        <w:jc w:val="both"/>
      </w:pPr>
      <w:r w:rsidRPr="001A6319">
        <w:t>- определение приоритетов для первоочередного финансирования;</w:t>
      </w:r>
    </w:p>
    <w:p w14:paraId="6021ADF8" w14:textId="77777777" w:rsidR="001B55DC" w:rsidRPr="001A6319" w:rsidRDefault="001B55DC" w:rsidP="001A6319">
      <w:pPr>
        <w:widowControl w:val="0"/>
        <w:autoSpaceDE w:val="0"/>
        <w:autoSpaceDN w:val="0"/>
        <w:adjustRightInd w:val="0"/>
        <w:ind w:firstLine="709"/>
        <w:jc w:val="both"/>
      </w:pPr>
      <w:r w:rsidRPr="001A6319">
        <w:t>- планирование бюджетных расходов с применением методик оценки эффективности бюджетных расходов.</w:t>
      </w:r>
    </w:p>
    <w:p w14:paraId="53E903A2" w14:textId="77777777" w:rsidR="001B55DC" w:rsidRPr="001A6319" w:rsidRDefault="001B55DC" w:rsidP="001A6319">
      <w:pPr>
        <w:widowControl w:val="0"/>
        <w:autoSpaceDE w:val="0"/>
        <w:autoSpaceDN w:val="0"/>
        <w:adjustRightInd w:val="0"/>
        <w:ind w:firstLine="709"/>
        <w:jc w:val="center"/>
        <w:outlineLvl w:val="5"/>
      </w:pPr>
      <w:r w:rsidRPr="001A6319">
        <w:t>Административные риски</w:t>
      </w:r>
    </w:p>
    <w:p w14:paraId="2D3D3658" w14:textId="77777777" w:rsidR="001B55DC" w:rsidRPr="001A6319" w:rsidRDefault="001B55DC" w:rsidP="001A6319">
      <w:pPr>
        <w:widowControl w:val="0"/>
        <w:autoSpaceDE w:val="0"/>
        <w:autoSpaceDN w:val="0"/>
        <w:adjustRightInd w:val="0"/>
        <w:ind w:firstLine="709"/>
        <w:jc w:val="both"/>
      </w:pPr>
      <w:r w:rsidRPr="001A6319">
        <w:t xml:space="preserve">Риски данной группы связаны с неэффективным управлением подпрограммой 6,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подпрограммы 6, невыполнение ее целей и задач, </w:t>
      </w:r>
      <w:proofErr w:type="spellStart"/>
      <w:r w:rsidRPr="001A6319">
        <w:t>недостижение</w:t>
      </w:r>
      <w:proofErr w:type="spellEnd"/>
      <w:r w:rsidRPr="001A6319">
        <w:t xml:space="preserve"> плановых значений показателей, снижение эффективности использования ресурсов и качества выполнения мероприятий подпрограммы 6.</w:t>
      </w:r>
    </w:p>
    <w:p w14:paraId="205A954E" w14:textId="77777777" w:rsidR="001B55DC" w:rsidRPr="001A6319" w:rsidRDefault="001B55DC" w:rsidP="001A6319">
      <w:pPr>
        <w:widowControl w:val="0"/>
        <w:autoSpaceDE w:val="0"/>
        <w:autoSpaceDN w:val="0"/>
        <w:adjustRightInd w:val="0"/>
        <w:ind w:firstLine="709"/>
        <w:jc w:val="both"/>
      </w:pPr>
      <w:r w:rsidRPr="001A6319">
        <w:t>Основными условиями минимизации административных рисков являются:</w:t>
      </w:r>
    </w:p>
    <w:p w14:paraId="4E1E81D0" w14:textId="77777777" w:rsidR="001B55DC" w:rsidRPr="001A6319" w:rsidRDefault="001B55DC" w:rsidP="001A6319">
      <w:pPr>
        <w:widowControl w:val="0"/>
        <w:autoSpaceDE w:val="0"/>
        <w:autoSpaceDN w:val="0"/>
        <w:adjustRightInd w:val="0"/>
        <w:jc w:val="both"/>
      </w:pPr>
      <w:r w:rsidRPr="001A6319">
        <w:t>- формирование эффективной системы управления реализацией подпрограммы 6;</w:t>
      </w:r>
    </w:p>
    <w:p w14:paraId="0366F669" w14:textId="77777777" w:rsidR="001B55DC" w:rsidRPr="001A6319" w:rsidRDefault="001B55DC" w:rsidP="001A6319">
      <w:pPr>
        <w:widowControl w:val="0"/>
        <w:autoSpaceDE w:val="0"/>
        <w:autoSpaceDN w:val="0"/>
        <w:adjustRightInd w:val="0"/>
        <w:jc w:val="both"/>
      </w:pPr>
      <w:r w:rsidRPr="001A6319">
        <w:t>- проведение систематического аудита результативности реализации подпрограммы 6;</w:t>
      </w:r>
    </w:p>
    <w:p w14:paraId="2007D890" w14:textId="77777777" w:rsidR="001B55DC" w:rsidRPr="001A6319" w:rsidRDefault="001B55DC" w:rsidP="001A6319">
      <w:pPr>
        <w:widowControl w:val="0"/>
        <w:autoSpaceDE w:val="0"/>
        <w:autoSpaceDN w:val="0"/>
        <w:adjustRightInd w:val="0"/>
        <w:jc w:val="both"/>
      </w:pPr>
      <w:r w:rsidRPr="001A6319">
        <w:t>- регулярная публикация отчетов о ходе реализации подпрограммы 6;</w:t>
      </w:r>
    </w:p>
    <w:p w14:paraId="680BCB8D" w14:textId="77777777" w:rsidR="001B55DC" w:rsidRPr="001A6319" w:rsidRDefault="001B55DC" w:rsidP="001A6319">
      <w:pPr>
        <w:widowControl w:val="0"/>
        <w:autoSpaceDE w:val="0"/>
        <w:autoSpaceDN w:val="0"/>
        <w:adjustRightInd w:val="0"/>
        <w:jc w:val="both"/>
      </w:pPr>
      <w:r w:rsidRPr="001A6319">
        <w:t>- повышение эффективности взаимодействия участников реализации подпрограммы 6;</w:t>
      </w:r>
    </w:p>
    <w:p w14:paraId="278CC5C1" w14:textId="77777777" w:rsidR="001B55DC" w:rsidRPr="001A6319" w:rsidRDefault="001B55DC" w:rsidP="001A6319">
      <w:pPr>
        <w:widowControl w:val="0"/>
        <w:autoSpaceDE w:val="0"/>
        <w:autoSpaceDN w:val="0"/>
        <w:adjustRightInd w:val="0"/>
        <w:jc w:val="both"/>
      </w:pPr>
      <w:r w:rsidRPr="001A6319">
        <w:t xml:space="preserve">- заключение и контроль реализации соглашений о взаимодействии с заинтересованными </w:t>
      </w:r>
      <w:r w:rsidRPr="001A6319">
        <w:lastRenderedPageBreak/>
        <w:t>сторонами;</w:t>
      </w:r>
    </w:p>
    <w:p w14:paraId="5E8B354F" w14:textId="77777777" w:rsidR="001B55DC" w:rsidRPr="001A6319" w:rsidRDefault="001B55DC" w:rsidP="001A6319">
      <w:pPr>
        <w:widowControl w:val="0"/>
        <w:autoSpaceDE w:val="0"/>
        <w:autoSpaceDN w:val="0"/>
        <w:adjustRightInd w:val="0"/>
        <w:jc w:val="both"/>
      </w:pPr>
      <w:r w:rsidRPr="001A6319">
        <w:t>- создание системы мониторингов реализации подпрограммы 6;</w:t>
      </w:r>
    </w:p>
    <w:p w14:paraId="1D88FA62" w14:textId="77777777" w:rsidR="001B55DC" w:rsidRPr="001A6319" w:rsidRDefault="001B55DC" w:rsidP="001A6319">
      <w:pPr>
        <w:widowControl w:val="0"/>
        <w:autoSpaceDE w:val="0"/>
        <w:autoSpaceDN w:val="0"/>
        <w:adjustRightInd w:val="0"/>
        <w:jc w:val="both"/>
      </w:pPr>
      <w:r w:rsidRPr="001A6319">
        <w:t>- своевременная корректировка мероприятий подпрограммы 6.</w:t>
      </w:r>
    </w:p>
    <w:p w14:paraId="2AFA3D8C" w14:textId="77777777" w:rsidR="001B55DC" w:rsidRPr="001A6319" w:rsidRDefault="001B55DC" w:rsidP="001A6319">
      <w:pPr>
        <w:widowControl w:val="0"/>
        <w:autoSpaceDE w:val="0"/>
        <w:autoSpaceDN w:val="0"/>
        <w:adjustRightInd w:val="0"/>
        <w:ind w:firstLine="709"/>
        <w:jc w:val="both"/>
      </w:pPr>
      <w:r w:rsidRPr="001A6319">
        <w:t>Реализация перечисленных мер предусмотрена в рамках реализации подпрограммы 6.</w:t>
      </w:r>
    </w:p>
    <w:p w14:paraId="06523742" w14:textId="77777777" w:rsidR="00515C62" w:rsidRPr="001A6319" w:rsidRDefault="00515C62" w:rsidP="001A6319">
      <w:pPr>
        <w:widowControl w:val="0"/>
        <w:autoSpaceDE w:val="0"/>
        <w:autoSpaceDN w:val="0"/>
        <w:adjustRightInd w:val="0"/>
        <w:ind w:firstLine="709"/>
        <w:jc w:val="center"/>
        <w:outlineLvl w:val="5"/>
      </w:pPr>
    </w:p>
    <w:p w14:paraId="5D17E352" w14:textId="77777777" w:rsidR="001B55DC" w:rsidRPr="001A6319" w:rsidRDefault="001B55DC" w:rsidP="001A6319">
      <w:pPr>
        <w:widowControl w:val="0"/>
        <w:autoSpaceDE w:val="0"/>
        <w:autoSpaceDN w:val="0"/>
        <w:adjustRightInd w:val="0"/>
        <w:ind w:firstLine="709"/>
        <w:jc w:val="center"/>
        <w:outlineLvl w:val="5"/>
      </w:pPr>
      <w:r w:rsidRPr="001A6319">
        <w:t>Кадровые риски</w:t>
      </w:r>
    </w:p>
    <w:p w14:paraId="7878BB38" w14:textId="77777777" w:rsidR="001B55DC" w:rsidRPr="001A6319" w:rsidRDefault="001B55DC" w:rsidP="001A6319">
      <w:pPr>
        <w:widowControl w:val="0"/>
        <w:autoSpaceDE w:val="0"/>
        <w:autoSpaceDN w:val="0"/>
        <w:adjustRightInd w:val="0"/>
        <w:ind w:firstLine="709"/>
        <w:jc w:val="both"/>
      </w:pPr>
      <w:r w:rsidRPr="001A6319">
        <w:t>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4AB34BE7" w14:textId="77777777" w:rsidR="001B55DC" w:rsidRPr="001A6319" w:rsidRDefault="001B55DC" w:rsidP="001A6319">
      <w:pPr>
        <w:widowControl w:val="0"/>
        <w:autoSpaceDE w:val="0"/>
        <w:autoSpaceDN w:val="0"/>
        <w:adjustRightInd w:val="0"/>
        <w:ind w:firstLine="709"/>
        <w:jc w:val="both"/>
      </w:pPr>
      <w:r w:rsidRPr="001A6319">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5B73C0CC" w14:textId="77777777" w:rsidR="001B55DC" w:rsidRPr="001A6319" w:rsidRDefault="001B55DC" w:rsidP="001A6319">
      <w:pPr>
        <w:widowControl w:val="0"/>
        <w:autoSpaceDE w:val="0"/>
        <w:autoSpaceDN w:val="0"/>
        <w:adjustRightInd w:val="0"/>
        <w:ind w:firstLine="709"/>
        <w:jc w:val="center"/>
        <w:outlineLvl w:val="1"/>
        <w:rPr>
          <w:b/>
        </w:rPr>
      </w:pPr>
    </w:p>
    <w:p w14:paraId="02B830D3" w14:textId="77777777" w:rsidR="007A5FE2" w:rsidRPr="001A6319" w:rsidRDefault="007A5FE2" w:rsidP="001A6319">
      <w:pPr>
        <w:widowControl w:val="0"/>
        <w:autoSpaceDE w:val="0"/>
        <w:autoSpaceDN w:val="0"/>
        <w:adjustRightInd w:val="0"/>
        <w:ind w:firstLine="709"/>
        <w:jc w:val="center"/>
        <w:outlineLvl w:val="1"/>
        <w:rPr>
          <w:b/>
        </w:rPr>
      </w:pPr>
      <w:r w:rsidRPr="001A6319">
        <w:rPr>
          <w:b/>
        </w:rPr>
        <w:t>4. Оценка планируемой эффективности программы</w:t>
      </w:r>
    </w:p>
    <w:p w14:paraId="6F35B28A" w14:textId="77777777" w:rsidR="007A5FE2" w:rsidRPr="001A6319" w:rsidRDefault="007A5FE2" w:rsidP="001A6319">
      <w:pPr>
        <w:widowControl w:val="0"/>
        <w:autoSpaceDE w:val="0"/>
        <w:autoSpaceDN w:val="0"/>
        <w:adjustRightInd w:val="0"/>
        <w:ind w:firstLine="709"/>
        <w:jc w:val="both"/>
      </w:pPr>
    </w:p>
    <w:p w14:paraId="7A0F588F" w14:textId="77777777" w:rsidR="007A5FE2" w:rsidRPr="001A6319" w:rsidRDefault="007A5FE2" w:rsidP="001A6319">
      <w:pPr>
        <w:widowControl w:val="0"/>
        <w:autoSpaceDE w:val="0"/>
        <w:autoSpaceDN w:val="0"/>
        <w:adjustRightInd w:val="0"/>
        <w:ind w:firstLine="709"/>
        <w:jc w:val="both"/>
      </w:pPr>
      <w:r w:rsidRPr="001A6319">
        <w:t>При условии полного финансирования программы:</w:t>
      </w:r>
    </w:p>
    <w:p w14:paraId="39C5639B" w14:textId="3B68F668" w:rsidR="007A5FE2" w:rsidRPr="001A6319" w:rsidRDefault="007A5FE2" w:rsidP="001A6319">
      <w:pPr>
        <w:widowControl w:val="0"/>
        <w:autoSpaceDE w:val="0"/>
        <w:autoSpaceDN w:val="0"/>
        <w:adjustRightInd w:val="0"/>
        <w:ind w:firstLine="709"/>
        <w:jc w:val="both"/>
      </w:pPr>
      <w:r w:rsidRPr="001A6319">
        <w:t>1. Выполнение капитального и текущего ремонта в учреждениях и приобретение нового оборудования позволит улучшить качество предоставляемых услуг культурно-досугового типа.</w:t>
      </w:r>
    </w:p>
    <w:p w14:paraId="648AFC4F" w14:textId="77777777" w:rsidR="007A5FE2" w:rsidRPr="001A6319" w:rsidRDefault="007A5FE2" w:rsidP="001A6319">
      <w:pPr>
        <w:widowControl w:val="0"/>
        <w:autoSpaceDE w:val="0"/>
        <w:autoSpaceDN w:val="0"/>
        <w:adjustRightInd w:val="0"/>
        <w:ind w:firstLine="709"/>
        <w:jc w:val="both"/>
      </w:pPr>
      <w:r w:rsidRPr="001A6319">
        <w:t>2. Участие в конкурсах, фестивалях, мастер-классах обеспечит непрерывность творческого потенциала, будет способствовать стимулированию творческой активности населения.</w:t>
      </w:r>
    </w:p>
    <w:p w14:paraId="42FE5C15" w14:textId="77777777" w:rsidR="007A5FE2" w:rsidRPr="001A6319" w:rsidRDefault="007A5FE2" w:rsidP="001A6319">
      <w:pPr>
        <w:widowControl w:val="0"/>
        <w:autoSpaceDE w:val="0"/>
        <w:autoSpaceDN w:val="0"/>
        <w:adjustRightInd w:val="0"/>
        <w:ind w:firstLine="709"/>
        <w:jc w:val="both"/>
      </w:pPr>
      <w:r w:rsidRPr="001A6319">
        <w:t>3. Улучшится комплектование книжных фондов библиотек в количественном и качественном эквивалентах.</w:t>
      </w:r>
    </w:p>
    <w:p w14:paraId="331F755C" w14:textId="2AD5F097" w:rsidR="007A5FE2" w:rsidRPr="001A6319" w:rsidRDefault="007A5FE2" w:rsidP="001A6319">
      <w:pPr>
        <w:widowControl w:val="0"/>
        <w:autoSpaceDE w:val="0"/>
        <w:autoSpaceDN w:val="0"/>
        <w:adjustRightInd w:val="0"/>
        <w:ind w:firstLine="709"/>
        <w:jc w:val="both"/>
      </w:pPr>
      <w:r w:rsidRPr="001A6319">
        <w:t xml:space="preserve">4. Возрастет число </w:t>
      </w:r>
      <w:r w:rsidR="00A92FF4" w:rsidRPr="001A6319">
        <w:t>библиотек,</w:t>
      </w:r>
      <w:r w:rsidRPr="001A6319">
        <w:t xml:space="preserve"> подключенных к сети </w:t>
      </w:r>
      <w:r w:rsidR="00CB4A7E" w:rsidRPr="001A6319">
        <w:t>«</w:t>
      </w:r>
      <w:r w:rsidRPr="001A6319">
        <w:t>Интернет</w:t>
      </w:r>
      <w:r w:rsidR="00CB4A7E" w:rsidRPr="001A6319">
        <w:t>»</w:t>
      </w:r>
      <w:r w:rsidRPr="001A6319">
        <w:t>.</w:t>
      </w:r>
    </w:p>
    <w:p w14:paraId="58E61B32" w14:textId="77777777" w:rsidR="007A5FE2" w:rsidRPr="001A6319" w:rsidRDefault="007A5FE2" w:rsidP="001A6319">
      <w:pPr>
        <w:widowControl w:val="0"/>
        <w:autoSpaceDE w:val="0"/>
        <w:autoSpaceDN w:val="0"/>
        <w:adjustRightInd w:val="0"/>
        <w:ind w:firstLine="709"/>
        <w:jc w:val="both"/>
      </w:pPr>
      <w:r w:rsidRPr="001A6319">
        <w:t>5. Возрастет численность посетителей музеев.</w:t>
      </w:r>
    </w:p>
    <w:p w14:paraId="0EAE1FAA" w14:textId="1665B05A" w:rsidR="0002242E" w:rsidRPr="001A6319" w:rsidRDefault="007A5FE2" w:rsidP="001A6319">
      <w:pPr>
        <w:widowControl w:val="0"/>
        <w:autoSpaceDE w:val="0"/>
        <w:autoSpaceDN w:val="0"/>
        <w:adjustRightInd w:val="0"/>
        <w:ind w:firstLine="709"/>
        <w:jc w:val="both"/>
      </w:pPr>
      <w:r w:rsidRPr="001A6319">
        <w:t>6. Выполнение требований пожарной безопасности сократит количество выдаваемых предписаний контрольными органами и приведет учреждения культуры   в соответствие с нормами пожарной безопасности.</w:t>
      </w:r>
      <w:bookmarkStart w:id="21" w:name="Par3440"/>
      <w:bookmarkEnd w:id="21"/>
    </w:p>
    <w:p w14:paraId="49016FB5" w14:textId="77777777" w:rsidR="0053418C" w:rsidRPr="001A6319" w:rsidRDefault="0002242E" w:rsidP="001A6319">
      <w:pPr>
        <w:widowControl w:val="0"/>
        <w:autoSpaceDE w:val="0"/>
        <w:autoSpaceDN w:val="0"/>
        <w:adjustRightInd w:val="0"/>
        <w:ind w:firstLine="709"/>
        <w:jc w:val="both"/>
      </w:pPr>
      <w:r w:rsidRPr="001A6319">
        <w:t xml:space="preserve">7. </w:t>
      </w:r>
      <w:r w:rsidR="0053418C" w:rsidRPr="001A6319">
        <w:t xml:space="preserve">Возрастет количество мероприятий </w:t>
      </w:r>
      <w:r w:rsidR="002006E3" w:rsidRPr="001A6319">
        <w:t xml:space="preserve">для популяризации туристических возможностей </w:t>
      </w:r>
      <w:r w:rsidR="0053418C" w:rsidRPr="001A6319">
        <w:t>округа.</w:t>
      </w:r>
    </w:p>
    <w:p w14:paraId="46DBAE2F" w14:textId="77777777" w:rsidR="007A5FE2" w:rsidRPr="001A6319" w:rsidRDefault="007A5FE2" w:rsidP="001A6319">
      <w:pPr>
        <w:widowControl w:val="0"/>
        <w:autoSpaceDE w:val="0"/>
        <w:autoSpaceDN w:val="0"/>
        <w:adjustRightInd w:val="0"/>
        <w:jc w:val="center"/>
      </w:pPr>
      <w:r w:rsidRPr="001A6319">
        <w:t>Список сокращений</w:t>
      </w:r>
    </w:p>
    <w:p w14:paraId="74B6131E" w14:textId="77777777" w:rsidR="007A5FE2" w:rsidRPr="001A6319" w:rsidRDefault="007A5FE2" w:rsidP="001A6319">
      <w:pPr>
        <w:widowControl w:val="0"/>
        <w:autoSpaceDE w:val="0"/>
        <w:autoSpaceDN w:val="0"/>
        <w:adjustRightInd w:val="0"/>
        <w:jc w:val="both"/>
      </w:pPr>
    </w:p>
    <w:tbl>
      <w:tblPr>
        <w:tblW w:w="9900" w:type="dxa"/>
        <w:tblCellSpacing w:w="5" w:type="nil"/>
        <w:tblInd w:w="75" w:type="dxa"/>
        <w:tblLayout w:type="fixed"/>
        <w:tblCellMar>
          <w:left w:w="75" w:type="dxa"/>
          <w:right w:w="75" w:type="dxa"/>
        </w:tblCellMar>
        <w:tblLook w:val="0000" w:firstRow="0" w:lastRow="0" w:firstColumn="0" w:lastColumn="0" w:noHBand="0" w:noVBand="0"/>
      </w:tblPr>
      <w:tblGrid>
        <w:gridCol w:w="2172"/>
        <w:gridCol w:w="7728"/>
      </w:tblGrid>
      <w:tr w:rsidR="001A6319" w:rsidRPr="001A6319" w14:paraId="32A5BCD3"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08086222" w14:textId="77777777" w:rsidR="007A5FE2" w:rsidRPr="001A6319" w:rsidRDefault="007A5FE2" w:rsidP="001A6319">
            <w:pPr>
              <w:widowControl w:val="0"/>
              <w:autoSpaceDE w:val="0"/>
              <w:autoSpaceDN w:val="0"/>
              <w:adjustRightInd w:val="0"/>
              <w:jc w:val="both"/>
            </w:pPr>
            <w:r w:rsidRPr="001A6319">
              <w:t>ОКРСиТ</w:t>
            </w:r>
          </w:p>
        </w:tc>
        <w:tc>
          <w:tcPr>
            <w:tcW w:w="7728" w:type="dxa"/>
            <w:tcBorders>
              <w:top w:val="single" w:sz="4" w:space="0" w:color="auto"/>
              <w:left w:val="single" w:sz="4" w:space="0" w:color="auto"/>
              <w:bottom w:val="single" w:sz="4" w:space="0" w:color="auto"/>
              <w:right w:val="single" w:sz="4" w:space="0" w:color="auto"/>
            </w:tcBorders>
          </w:tcPr>
          <w:p w14:paraId="44A96C1F" w14:textId="77777777" w:rsidR="007A5FE2" w:rsidRPr="001A6319" w:rsidRDefault="007A5FE2" w:rsidP="001A6319">
            <w:pPr>
              <w:widowControl w:val="0"/>
              <w:autoSpaceDE w:val="0"/>
              <w:autoSpaceDN w:val="0"/>
              <w:adjustRightInd w:val="0"/>
              <w:jc w:val="both"/>
            </w:pPr>
            <w:r w:rsidRPr="001A6319">
              <w:t>Отдел культуры, развития спорта и туризма администрации Лысковского муниципального округа Нижегородской области</w:t>
            </w:r>
          </w:p>
        </w:tc>
      </w:tr>
      <w:tr w:rsidR="001A6319" w:rsidRPr="001A6319" w14:paraId="07DF67C6"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1B49C325" w14:textId="77777777" w:rsidR="007A5FE2" w:rsidRPr="001A6319" w:rsidRDefault="007A5FE2" w:rsidP="001A6319">
            <w:pPr>
              <w:widowControl w:val="0"/>
              <w:autoSpaceDE w:val="0"/>
              <w:autoSpaceDN w:val="0"/>
              <w:adjustRightInd w:val="0"/>
              <w:jc w:val="both"/>
            </w:pPr>
            <w:r w:rsidRPr="001A6319">
              <w:t>МАУК ЦДсМОКДУ</w:t>
            </w:r>
          </w:p>
        </w:tc>
        <w:tc>
          <w:tcPr>
            <w:tcW w:w="7728" w:type="dxa"/>
            <w:tcBorders>
              <w:top w:val="single" w:sz="4" w:space="0" w:color="auto"/>
              <w:left w:val="single" w:sz="4" w:space="0" w:color="auto"/>
              <w:bottom w:val="single" w:sz="4" w:space="0" w:color="auto"/>
              <w:right w:val="single" w:sz="4" w:space="0" w:color="auto"/>
            </w:tcBorders>
          </w:tcPr>
          <w:p w14:paraId="77D029C5" w14:textId="77777777" w:rsidR="007A5FE2" w:rsidRPr="001A6319" w:rsidRDefault="007A5FE2" w:rsidP="001A6319">
            <w:pPr>
              <w:widowControl w:val="0"/>
              <w:autoSpaceDE w:val="0"/>
              <w:autoSpaceDN w:val="0"/>
              <w:adjustRightInd w:val="0"/>
              <w:jc w:val="both"/>
            </w:pPr>
            <w:r w:rsidRPr="001A6319">
              <w:t xml:space="preserve">Муниципальное автономное учреждение культуры </w:t>
            </w:r>
            <w:r w:rsidR="00CB4A7E" w:rsidRPr="001A6319">
              <w:t>«</w:t>
            </w:r>
            <w:r w:rsidRPr="001A6319">
              <w:t>Центр Досуга с межпоселенческим объединением культурно-досуговых учреждений</w:t>
            </w:r>
            <w:r w:rsidR="00CB4A7E" w:rsidRPr="001A6319">
              <w:t>»</w:t>
            </w:r>
          </w:p>
        </w:tc>
      </w:tr>
      <w:tr w:rsidR="001A6319" w:rsidRPr="001A6319" w14:paraId="2FAD1B3B"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209CDE7D" w14:textId="77777777" w:rsidR="007A5FE2" w:rsidRPr="001A6319" w:rsidRDefault="007A5FE2" w:rsidP="001A6319">
            <w:pPr>
              <w:widowControl w:val="0"/>
              <w:autoSpaceDE w:val="0"/>
              <w:autoSpaceDN w:val="0"/>
              <w:adjustRightInd w:val="0"/>
              <w:jc w:val="both"/>
            </w:pPr>
            <w:r w:rsidRPr="001A6319">
              <w:t xml:space="preserve">МБУК </w:t>
            </w:r>
            <w:r w:rsidR="00CB4A7E" w:rsidRPr="001A6319">
              <w:t>«</w:t>
            </w:r>
            <w:r w:rsidRPr="001A6319">
              <w:t>ЛМЦБС</w:t>
            </w:r>
            <w:r w:rsidR="00CB4A7E" w:rsidRPr="001A6319">
              <w:t>»</w:t>
            </w:r>
          </w:p>
        </w:tc>
        <w:tc>
          <w:tcPr>
            <w:tcW w:w="7728" w:type="dxa"/>
            <w:tcBorders>
              <w:top w:val="single" w:sz="4" w:space="0" w:color="auto"/>
              <w:left w:val="single" w:sz="4" w:space="0" w:color="auto"/>
              <w:bottom w:val="single" w:sz="4" w:space="0" w:color="auto"/>
              <w:right w:val="single" w:sz="4" w:space="0" w:color="auto"/>
            </w:tcBorders>
          </w:tcPr>
          <w:p w14:paraId="3D1026CB" w14:textId="77777777" w:rsidR="007A5FE2" w:rsidRPr="001A6319" w:rsidRDefault="007A5FE2" w:rsidP="001A6319">
            <w:pPr>
              <w:widowControl w:val="0"/>
              <w:autoSpaceDE w:val="0"/>
              <w:autoSpaceDN w:val="0"/>
              <w:adjustRightInd w:val="0"/>
              <w:jc w:val="both"/>
            </w:pPr>
            <w:r w:rsidRPr="001A6319">
              <w:t xml:space="preserve">Муниципальное бюджетное учреждение культуры </w:t>
            </w:r>
            <w:r w:rsidR="00CB4A7E" w:rsidRPr="001A6319">
              <w:t>«</w:t>
            </w:r>
            <w:r w:rsidRPr="001A6319">
              <w:t>Лысковская межпоселенческая централизованная библиотечная система</w:t>
            </w:r>
            <w:r w:rsidR="00CB4A7E" w:rsidRPr="001A6319">
              <w:t>»</w:t>
            </w:r>
          </w:p>
        </w:tc>
      </w:tr>
      <w:tr w:rsidR="001A6319" w:rsidRPr="001A6319" w14:paraId="78E5C235"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1EFA65FA" w14:textId="77777777" w:rsidR="007A5FE2" w:rsidRPr="001A6319" w:rsidRDefault="007A5FE2" w:rsidP="001A6319">
            <w:pPr>
              <w:widowControl w:val="0"/>
              <w:autoSpaceDE w:val="0"/>
              <w:autoSpaceDN w:val="0"/>
              <w:adjustRightInd w:val="0"/>
              <w:jc w:val="both"/>
            </w:pPr>
            <w:r w:rsidRPr="001A6319">
              <w:t>МБУК ЛГКМ</w:t>
            </w:r>
          </w:p>
        </w:tc>
        <w:tc>
          <w:tcPr>
            <w:tcW w:w="7728" w:type="dxa"/>
            <w:tcBorders>
              <w:top w:val="single" w:sz="4" w:space="0" w:color="auto"/>
              <w:left w:val="single" w:sz="4" w:space="0" w:color="auto"/>
              <w:bottom w:val="single" w:sz="4" w:space="0" w:color="auto"/>
              <w:right w:val="single" w:sz="4" w:space="0" w:color="auto"/>
            </w:tcBorders>
          </w:tcPr>
          <w:p w14:paraId="0726DC80" w14:textId="77777777" w:rsidR="007A5FE2" w:rsidRPr="001A6319" w:rsidRDefault="007A5FE2" w:rsidP="001A6319">
            <w:pPr>
              <w:widowControl w:val="0"/>
              <w:autoSpaceDE w:val="0"/>
              <w:autoSpaceDN w:val="0"/>
              <w:adjustRightInd w:val="0"/>
              <w:jc w:val="both"/>
            </w:pPr>
            <w:r w:rsidRPr="001A6319">
              <w:t xml:space="preserve">Муниципальное бюджетное учреждение культуры </w:t>
            </w:r>
            <w:r w:rsidR="00CB4A7E" w:rsidRPr="001A6319">
              <w:t>«</w:t>
            </w:r>
            <w:r w:rsidRPr="001A6319">
              <w:t>Лысковский государственный краеведческий музей</w:t>
            </w:r>
            <w:r w:rsidR="00CB4A7E" w:rsidRPr="001A6319">
              <w:t>»</w:t>
            </w:r>
          </w:p>
        </w:tc>
      </w:tr>
      <w:tr w:rsidR="001A6319" w:rsidRPr="001A6319" w14:paraId="32D94185"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215875CC" w14:textId="77777777" w:rsidR="007A5FE2" w:rsidRPr="001A6319" w:rsidRDefault="007A5FE2" w:rsidP="001A6319">
            <w:pPr>
              <w:widowControl w:val="0"/>
              <w:autoSpaceDE w:val="0"/>
              <w:autoSpaceDN w:val="0"/>
              <w:adjustRightInd w:val="0"/>
              <w:jc w:val="both"/>
            </w:pPr>
            <w:r w:rsidRPr="001A6319">
              <w:t xml:space="preserve">МАУК </w:t>
            </w:r>
            <w:r w:rsidR="00CB4A7E" w:rsidRPr="001A6319">
              <w:t>«</w:t>
            </w:r>
            <w:r w:rsidRPr="001A6319">
              <w:t>ЛРДК</w:t>
            </w:r>
            <w:r w:rsidR="00CB4A7E" w:rsidRPr="001A6319">
              <w:t>»</w:t>
            </w:r>
          </w:p>
        </w:tc>
        <w:tc>
          <w:tcPr>
            <w:tcW w:w="7728" w:type="dxa"/>
            <w:tcBorders>
              <w:top w:val="single" w:sz="4" w:space="0" w:color="auto"/>
              <w:left w:val="single" w:sz="4" w:space="0" w:color="auto"/>
              <w:bottom w:val="single" w:sz="4" w:space="0" w:color="auto"/>
              <w:right w:val="single" w:sz="4" w:space="0" w:color="auto"/>
            </w:tcBorders>
          </w:tcPr>
          <w:p w14:paraId="59ABE767" w14:textId="77777777" w:rsidR="007A5FE2" w:rsidRPr="001A6319" w:rsidRDefault="007A5FE2" w:rsidP="001A6319">
            <w:pPr>
              <w:widowControl w:val="0"/>
              <w:autoSpaceDE w:val="0"/>
              <w:autoSpaceDN w:val="0"/>
              <w:adjustRightInd w:val="0"/>
              <w:jc w:val="both"/>
            </w:pPr>
            <w:r w:rsidRPr="001A6319">
              <w:t xml:space="preserve">Муниципальное автономное учреждение культуры </w:t>
            </w:r>
            <w:r w:rsidR="00CB4A7E" w:rsidRPr="001A6319">
              <w:t>«</w:t>
            </w:r>
            <w:r w:rsidRPr="001A6319">
              <w:t>Лысковский районный Дворец культуры</w:t>
            </w:r>
            <w:r w:rsidR="00CB4A7E" w:rsidRPr="001A6319">
              <w:t>»</w:t>
            </w:r>
          </w:p>
        </w:tc>
      </w:tr>
      <w:tr w:rsidR="001A6319" w:rsidRPr="001A6319" w14:paraId="776844C7"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53B362C2" w14:textId="77777777" w:rsidR="007A5FE2" w:rsidRPr="001A6319" w:rsidRDefault="007A5FE2" w:rsidP="001A6319">
            <w:pPr>
              <w:widowControl w:val="0"/>
              <w:autoSpaceDE w:val="0"/>
              <w:autoSpaceDN w:val="0"/>
              <w:adjustRightInd w:val="0"/>
            </w:pPr>
            <w:r w:rsidRPr="001A6319">
              <w:t xml:space="preserve">МБУК РЦНПРТ </w:t>
            </w:r>
            <w:r w:rsidR="00CB4A7E" w:rsidRPr="001A6319">
              <w:t>«</w:t>
            </w:r>
            <w:r w:rsidRPr="001A6319">
              <w:t>Рассвет</w:t>
            </w:r>
            <w:r w:rsidR="00CB4A7E" w:rsidRPr="001A6319">
              <w:t>»</w:t>
            </w:r>
          </w:p>
        </w:tc>
        <w:tc>
          <w:tcPr>
            <w:tcW w:w="7728" w:type="dxa"/>
            <w:tcBorders>
              <w:top w:val="single" w:sz="4" w:space="0" w:color="auto"/>
              <w:left w:val="single" w:sz="4" w:space="0" w:color="auto"/>
              <w:bottom w:val="single" w:sz="4" w:space="0" w:color="auto"/>
              <w:right w:val="single" w:sz="4" w:space="0" w:color="auto"/>
            </w:tcBorders>
          </w:tcPr>
          <w:p w14:paraId="23E08558" w14:textId="77777777" w:rsidR="007A5FE2" w:rsidRPr="001A6319" w:rsidRDefault="007A5FE2" w:rsidP="001A6319">
            <w:pPr>
              <w:widowControl w:val="0"/>
              <w:autoSpaceDE w:val="0"/>
              <w:autoSpaceDN w:val="0"/>
              <w:adjustRightInd w:val="0"/>
              <w:jc w:val="both"/>
            </w:pPr>
            <w:r w:rsidRPr="001A6319">
              <w:t xml:space="preserve">Муниципальное бюджетное учреждение культуры </w:t>
            </w:r>
            <w:r w:rsidR="00CB4A7E" w:rsidRPr="001A6319">
              <w:t>«</w:t>
            </w:r>
            <w:r w:rsidRPr="001A6319">
              <w:t xml:space="preserve">Районный центр народных промыслов, ремесел и туризма </w:t>
            </w:r>
            <w:r w:rsidR="00CB4A7E" w:rsidRPr="001A6319">
              <w:t>«</w:t>
            </w:r>
            <w:r w:rsidRPr="001A6319">
              <w:t>Рассвет</w:t>
            </w:r>
            <w:r w:rsidR="00CB4A7E" w:rsidRPr="001A6319">
              <w:t>»</w:t>
            </w:r>
          </w:p>
        </w:tc>
      </w:tr>
      <w:tr w:rsidR="001A6319" w:rsidRPr="001A6319" w14:paraId="75219E1A"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76236EE4" w14:textId="77777777" w:rsidR="007A5FE2" w:rsidRPr="001A6319" w:rsidRDefault="007A5FE2" w:rsidP="001A6319">
            <w:pPr>
              <w:widowControl w:val="0"/>
              <w:autoSpaceDE w:val="0"/>
              <w:autoSpaceDN w:val="0"/>
              <w:adjustRightInd w:val="0"/>
              <w:jc w:val="both"/>
            </w:pPr>
            <w:r w:rsidRPr="001A6319">
              <w:t>МБУДО ДМШ</w:t>
            </w:r>
          </w:p>
        </w:tc>
        <w:tc>
          <w:tcPr>
            <w:tcW w:w="7728" w:type="dxa"/>
            <w:tcBorders>
              <w:top w:val="single" w:sz="4" w:space="0" w:color="auto"/>
              <w:left w:val="single" w:sz="4" w:space="0" w:color="auto"/>
              <w:bottom w:val="single" w:sz="4" w:space="0" w:color="auto"/>
              <w:right w:val="single" w:sz="4" w:space="0" w:color="auto"/>
            </w:tcBorders>
          </w:tcPr>
          <w:p w14:paraId="4862108C" w14:textId="77777777" w:rsidR="007A5FE2" w:rsidRPr="001A6319" w:rsidRDefault="007A5FE2" w:rsidP="001A6319">
            <w:pPr>
              <w:widowControl w:val="0"/>
              <w:autoSpaceDE w:val="0"/>
              <w:autoSpaceDN w:val="0"/>
              <w:adjustRightInd w:val="0"/>
              <w:jc w:val="both"/>
            </w:pPr>
            <w:r w:rsidRPr="001A6319">
              <w:t xml:space="preserve">Муниципальное бюджетное учреждение дополнительного образования </w:t>
            </w:r>
            <w:r w:rsidR="00CB4A7E" w:rsidRPr="001A6319">
              <w:t>«</w:t>
            </w:r>
            <w:r w:rsidRPr="001A6319">
              <w:t>Детская музыкальная школа имени А.А.Касьянова</w:t>
            </w:r>
            <w:r w:rsidR="00CB4A7E" w:rsidRPr="001A6319">
              <w:t>»</w:t>
            </w:r>
            <w:r w:rsidRPr="001A6319">
              <w:t xml:space="preserve"> </w:t>
            </w:r>
          </w:p>
        </w:tc>
      </w:tr>
      <w:tr w:rsidR="001A6319" w:rsidRPr="001A6319" w14:paraId="69D478FE"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25BB4415" w14:textId="77777777" w:rsidR="007A5FE2" w:rsidRPr="001A6319" w:rsidRDefault="007A5FE2" w:rsidP="001A6319">
            <w:pPr>
              <w:widowControl w:val="0"/>
              <w:autoSpaceDE w:val="0"/>
              <w:autoSpaceDN w:val="0"/>
              <w:adjustRightInd w:val="0"/>
              <w:jc w:val="both"/>
            </w:pPr>
            <w:r w:rsidRPr="001A6319">
              <w:t>МБУДО ДХШ</w:t>
            </w:r>
          </w:p>
        </w:tc>
        <w:tc>
          <w:tcPr>
            <w:tcW w:w="7728" w:type="dxa"/>
            <w:tcBorders>
              <w:top w:val="single" w:sz="4" w:space="0" w:color="auto"/>
              <w:left w:val="single" w:sz="4" w:space="0" w:color="auto"/>
              <w:bottom w:val="single" w:sz="4" w:space="0" w:color="auto"/>
              <w:right w:val="single" w:sz="4" w:space="0" w:color="auto"/>
            </w:tcBorders>
          </w:tcPr>
          <w:p w14:paraId="1C2F9E31" w14:textId="77777777" w:rsidR="007A5FE2" w:rsidRPr="001A6319" w:rsidRDefault="007A5FE2" w:rsidP="001A6319">
            <w:pPr>
              <w:widowControl w:val="0"/>
              <w:autoSpaceDE w:val="0"/>
              <w:autoSpaceDN w:val="0"/>
              <w:adjustRightInd w:val="0"/>
              <w:jc w:val="both"/>
            </w:pPr>
            <w:r w:rsidRPr="001A6319">
              <w:t xml:space="preserve">Муниципальное бюджетное учреждение дополнительного образования </w:t>
            </w:r>
            <w:r w:rsidR="00CB4A7E" w:rsidRPr="001A6319">
              <w:t>«</w:t>
            </w:r>
            <w:r w:rsidRPr="001A6319">
              <w:t>Детская художественная школа</w:t>
            </w:r>
            <w:r w:rsidR="00CB4A7E" w:rsidRPr="001A6319">
              <w:t>»</w:t>
            </w:r>
            <w:r w:rsidRPr="001A6319">
              <w:t xml:space="preserve"> </w:t>
            </w:r>
          </w:p>
        </w:tc>
      </w:tr>
      <w:tr w:rsidR="001A6319" w:rsidRPr="001A6319" w14:paraId="650C2EDF"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17329526" w14:textId="77777777" w:rsidR="007A5FE2" w:rsidRPr="001A6319" w:rsidRDefault="007A5FE2" w:rsidP="001A6319">
            <w:pPr>
              <w:widowControl w:val="0"/>
              <w:autoSpaceDE w:val="0"/>
              <w:autoSpaceDN w:val="0"/>
              <w:adjustRightInd w:val="0"/>
              <w:jc w:val="both"/>
            </w:pPr>
            <w:r w:rsidRPr="001A6319">
              <w:t xml:space="preserve">МКУ </w:t>
            </w:r>
            <w:r w:rsidR="00CB4A7E" w:rsidRPr="001A6319">
              <w:t>«</w:t>
            </w:r>
            <w:r w:rsidRPr="001A6319">
              <w:t>ЦБУКЛР</w:t>
            </w:r>
            <w:r w:rsidR="00CB4A7E" w:rsidRPr="001A6319">
              <w:t>»</w:t>
            </w:r>
          </w:p>
        </w:tc>
        <w:tc>
          <w:tcPr>
            <w:tcW w:w="7728" w:type="dxa"/>
            <w:tcBorders>
              <w:top w:val="single" w:sz="4" w:space="0" w:color="auto"/>
              <w:left w:val="single" w:sz="4" w:space="0" w:color="auto"/>
              <w:bottom w:val="single" w:sz="4" w:space="0" w:color="auto"/>
              <w:right w:val="single" w:sz="4" w:space="0" w:color="auto"/>
            </w:tcBorders>
          </w:tcPr>
          <w:p w14:paraId="0A90835D" w14:textId="77777777" w:rsidR="007A5FE2" w:rsidRPr="001A6319" w:rsidRDefault="007A5FE2" w:rsidP="001A6319">
            <w:pPr>
              <w:widowControl w:val="0"/>
              <w:autoSpaceDE w:val="0"/>
              <w:autoSpaceDN w:val="0"/>
              <w:adjustRightInd w:val="0"/>
              <w:jc w:val="both"/>
            </w:pPr>
            <w:r w:rsidRPr="001A6319">
              <w:t xml:space="preserve">Муниципальное казённое учреждение </w:t>
            </w:r>
            <w:r w:rsidR="00CB4A7E" w:rsidRPr="001A6319">
              <w:t>«</w:t>
            </w:r>
            <w:r w:rsidRPr="001A6319">
              <w:t>Централизованная бухгалтерия учреждений культуры Лысковского района</w:t>
            </w:r>
            <w:r w:rsidR="00CB4A7E" w:rsidRPr="001A6319">
              <w:t>»</w:t>
            </w:r>
          </w:p>
        </w:tc>
      </w:tr>
      <w:tr w:rsidR="001A6319" w:rsidRPr="001A6319" w14:paraId="10D81817" w14:textId="77777777" w:rsidTr="00A654C5">
        <w:trPr>
          <w:tblCellSpacing w:w="5" w:type="nil"/>
        </w:trPr>
        <w:tc>
          <w:tcPr>
            <w:tcW w:w="2172" w:type="dxa"/>
            <w:tcBorders>
              <w:top w:val="single" w:sz="4" w:space="0" w:color="auto"/>
              <w:left w:val="single" w:sz="4" w:space="0" w:color="auto"/>
              <w:bottom w:val="single" w:sz="4" w:space="0" w:color="auto"/>
              <w:right w:val="single" w:sz="4" w:space="0" w:color="auto"/>
            </w:tcBorders>
          </w:tcPr>
          <w:p w14:paraId="1F6F01AC" w14:textId="77777777" w:rsidR="007A5FE2" w:rsidRPr="001A6319" w:rsidRDefault="007A5FE2" w:rsidP="001A6319">
            <w:pPr>
              <w:widowControl w:val="0"/>
              <w:autoSpaceDE w:val="0"/>
              <w:autoSpaceDN w:val="0"/>
              <w:adjustRightInd w:val="0"/>
              <w:jc w:val="both"/>
            </w:pPr>
            <w:r w:rsidRPr="001A6319">
              <w:t xml:space="preserve">МКУ </w:t>
            </w:r>
            <w:r w:rsidR="00CB4A7E" w:rsidRPr="001A6319">
              <w:t>«</w:t>
            </w:r>
            <w:r w:rsidRPr="001A6319">
              <w:t>ХЭСУКЛР</w:t>
            </w:r>
            <w:r w:rsidR="00CB4A7E" w:rsidRPr="001A6319">
              <w:t>»</w:t>
            </w:r>
          </w:p>
        </w:tc>
        <w:tc>
          <w:tcPr>
            <w:tcW w:w="7728" w:type="dxa"/>
            <w:tcBorders>
              <w:top w:val="single" w:sz="4" w:space="0" w:color="auto"/>
              <w:left w:val="single" w:sz="4" w:space="0" w:color="auto"/>
              <w:bottom w:val="single" w:sz="4" w:space="0" w:color="auto"/>
              <w:right w:val="single" w:sz="4" w:space="0" w:color="auto"/>
            </w:tcBorders>
          </w:tcPr>
          <w:p w14:paraId="009FE31A" w14:textId="77777777" w:rsidR="007A5FE2" w:rsidRPr="001A6319" w:rsidRDefault="007A5FE2" w:rsidP="001A6319">
            <w:pPr>
              <w:widowControl w:val="0"/>
              <w:autoSpaceDE w:val="0"/>
              <w:autoSpaceDN w:val="0"/>
              <w:adjustRightInd w:val="0"/>
              <w:jc w:val="both"/>
            </w:pPr>
            <w:r w:rsidRPr="001A6319">
              <w:t xml:space="preserve">Муниципальное казённое учреждение </w:t>
            </w:r>
            <w:r w:rsidR="00CB4A7E" w:rsidRPr="001A6319">
              <w:t>«</w:t>
            </w:r>
            <w:r w:rsidRPr="001A6319">
              <w:t>Хозяйственно-эксплуатационная служба учреждений культуры Лысковского района</w:t>
            </w:r>
            <w:r w:rsidR="00CB4A7E" w:rsidRPr="001A6319">
              <w:t>»</w:t>
            </w:r>
          </w:p>
        </w:tc>
      </w:tr>
    </w:tbl>
    <w:p w14:paraId="4D20F44F" w14:textId="77777777" w:rsidR="006D2A2E" w:rsidRPr="001A6319" w:rsidRDefault="00CA40D9" w:rsidP="001A6319">
      <w:pPr>
        <w:jc w:val="center"/>
      </w:pPr>
      <w:r w:rsidRPr="001A6319">
        <w:lastRenderedPageBreak/>
        <w:t>_____________________________</w:t>
      </w:r>
    </w:p>
    <w:p w14:paraId="04496AC2" w14:textId="77777777" w:rsidR="006D2A2E" w:rsidRPr="001A6319" w:rsidRDefault="006D2A2E" w:rsidP="001A6319"/>
    <w:p w14:paraId="0F914D6D" w14:textId="77777777" w:rsidR="002F53CA" w:rsidRPr="001A6319" w:rsidRDefault="002F53CA" w:rsidP="001A6319">
      <w:pPr>
        <w:sectPr w:rsidR="002F53CA" w:rsidRPr="001A6319" w:rsidSect="00D4029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start="1"/>
          <w:cols w:space="708"/>
          <w:docGrid w:linePitch="360"/>
        </w:sectPr>
      </w:pPr>
    </w:p>
    <w:p w14:paraId="545403DF" w14:textId="77777777" w:rsidR="006D2A2E" w:rsidRPr="001A6319" w:rsidRDefault="006D2A2E" w:rsidP="001A6319">
      <w:pPr>
        <w:ind w:left="8505"/>
        <w:jc w:val="center"/>
      </w:pPr>
      <w:r w:rsidRPr="001A6319">
        <w:lastRenderedPageBreak/>
        <w:t>ПРИЛОЖЕНИЕ 1</w:t>
      </w:r>
    </w:p>
    <w:p w14:paraId="36256179" w14:textId="77777777" w:rsidR="003B2288" w:rsidRPr="001A6319" w:rsidRDefault="003B2288" w:rsidP="001A6319">
      <w:pPr>
        <w:ind w:left="8505"/>
        <w:jc w:val="center"/>
        <w:rPr>
          <w:sz w:val="12"/>
          <w:szCs w:val="12"/>
        </w:rPr>
      </w:pPr>
    </w:p>
    <w:p w14:paraId="5319222B" w14:textId="77777777" w:rsidR="006D2A2E" w:rsidRPr="001A6319" w:rsidRDefault="006D2A2E" w:rsidP="001A6319">
      <w:pPr>
        <w:ind w:left="8505"/>
        <w:jc w:val="center"/>
      </w:pPr>
      <w:r w:rsidRPr="001A6319">
        <w:t>к муниципальной программе</w:t>
      </w:r>
    </w:p>
    <w:p w14:paraId="0640A2D7" w14:textId="0C89BB21" w:rsidR="00564BBB" w:rsidRPr="001A6319" w:rsidRDefault="00B65945" w:rsidP="001A6319">
      <w:pPr>
        <w:ind w:left="8505"/>
        <w:jc w:val="center"/>
      </w:pPr>
      <w:r w:rsidRPr="001A6319">
        <w:t xml:space="preserve">«Развитие культуры </w:t>
      </w:r>
      <w:r w:rsidR="00D35657" w:rsidRPr="001A6319">
        <w:t>и туризма</w:t>
      </w:r>
    </w:p>
    <w:p w14:paraId="78B3D610" w14:textId="77777777" w:rsidR="00564BBB" w:rsidRPr="001A6319" w:rsidRDefault="00B65945" w:rsidP="001A6319">
      <w:pPr>
        <w:ind w:left="8505"/>
        <w:jc w:val="center"/>
      </w:pPr>
      <w:r w:rsidRPr="001A6319">
        <w:t>Лысковского муниципального</w:t>
      </w:r>
      <w:r w:rsidR="00564BBB" w:rsidRPr="001A6319">
        <w:t xml:space="preserve"> </w:t>
      </w:r>
      <w:r w:rsidRPr="001A6319">
        <w:t>округа</w:t>
      </w:r>
    </w:p>
    <w:p w14:paraId="26281A5A" w14:textId="77777777" w:rsidR="00B65945" w:rsidRPr="001A6319" w:rsidRDefault="00B65945" w:rsidP="001A6319">
      <w:pPr>
        <w:ind w:left="8505"/>
        <w:jc w:val="center"/>
      </w:pPr>
      <w:r w:rsidRPr="001A6319">
        <w:t>Нижегородской области»</w:t>
      </w:r>
    </w:p>
    <w:p w14:paraId="6B87AFF5" w14:textId="77777777" w:rsidR="00A0209F" w:rsidRPr="001A6319" w:rsidRDefault="00A0209F" w:rsidP="001A6319">
      <w:pPr>
        <w:jc w:val="center"/>
        <w:rPr>
          <w:b/>
          <w:bCs/>
        </w:rPr>
      </w:pPr>
    </w:p>
    <w:p w14:paraId="4F762BDC" w14:textId="4C59EB15" w:rsidR="009772A3" w:rsidRPr="001A6319" w:rsidRDefault="006D2A2E" w:rsidP="001A6319">
      <w:pPr>
        <w:jc w:val="center"/>
        <w:rPr>
          <w:b/>
          <w:bCs/>
        </w:rPr>
      </w:pPr>
      <w:r w:rsidRPr="001A6319">
        <w:rPr>
          <w:b/>
          <w:bCs/>
        </w:rPr>
        <w:t>Перечень основных мероприятий муниципальной программы</w:t>
      </w:r>
    </w:p>
    <w:p w14:paraId="6DBA8404" w14:textId="71918C6D" w:rsidR="007A66FB" w:rsidRDefault="007A66FB" w:rsidP="001A6319">
      <w:pPr>
        <w:jc w:val="center"/>
        <w:rPr>
          <w:sz w:val="20"/>
          <w:szCs w:val="20"/>
        </w:rPr>
      </w:pPr>
      <w:r>
        <w:fldChar w:fldCharType="begin"/>
      </w:r>
      <w:r>
        <w:instrText xml:space="preserve"> LINK Excel.Sheet.12 "D:\\Экономист\\МПрограммы\\2026-2028\\2026-2028 МП.xlsx" "2.4!R3C1:R39C9" \a \f 4 \h  \* MERGEFORMAT </w:instrText>
      </w:r>
      <w:r>
        <w:fldChar w:fldCharType="separat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20"/>
        <w:gridCol w:w="1800"/>
        <w:gridCol w:w="1254"/>
        <w:gridCol w:w="2495"/>
        <w:gridCol w:w="1134"/>
        <w:gridCol w:w="1134"/>
        <w:gridCol w:w="1291"/>
        <w:gridCol w:w="1196"/>
      </w:tblGrid>
      <w:tr w:rsidR="007A66FB" w:rsidRPr="007A66FB" w14:paraId="6FB09DB1" w14:textId="77777777" w:rsidTr="007A66FB">
        <w:trPr>
          <w:trHeight w:val="649"/>
          <w:tblHeader/>
        </w:trPr>
        <w:tc>
          <w:tcPr>
            <w:tcW w:w="716" w:type="dxa"/>
            <w:vMerge w:val="restart"/>
            <w:shd w:val="clear" w:color="auto" w:fill="auto"/>
            <w:vAlign w:val="center"/>
            <w:hideMark/>
          </w:tcPr>
          <w:p w14:paraId="4629BFF2" w14:textId="63EF486E" w:rsidR="007A66FB" w:rsidRPr="007A66FB" w:rsidRDefault="007A66FB" w:rsidP="007A66FB">
            <w:pPr>
              <w:jc w:val="center"/>
              <w:rPr>
                <w:sz w:val="20"/>
                <w:szCs w:val="20"/>
              </w:rPr>
            </w:pPr>
            <w:r w:rsidRPr="007A66FB">
              <w:rPr>
                <w:sz w:val="20"/>
                <w:szCs w:val="20"/>
              </w:rPr>
              <w:t>№ п/п</w:t>
            </w:r>
          </w:p>
        </w:tc>
        <w:tc>
          <w:tcPr>
            <w:tcW w:w="4220" w:type="dxa"/>
            <w:vMerge w:val="restart"/>
            <w:shd w:val="clear" w:color="auto" w:fill="auto"/>
            <w:vAlign w:val="center"/>
            <w:hideMark/>
          </w:tcPr>
          <w:p w14:paraId="4AB5858C" w14:textId="77777777" w:rsidR="007A66FB" w:rsidRPr="007A66FB" w:rsidRDefault="007A66FB" w:rsidP="007A66FB">
            <w:pPr>
              <w:jc w:val="center"/>
              <w:rPr>
                <w:sz w:val="20"/>
                <w:szCs w:val="20"/>
              </w:rPr>
            </w:pPr>
            <w:r w:rsidRPr="007A66FB">
              <w:rPr>
                <w:sz w:val="20"/>
                <w:szCs w:val="20"/>
              </w:rPr>
              <w:t>Наименование мероприятия</w:t>
            </w:r>
          </w:p>
        </w:tc>
        <w:tc>
          <w:tcPr>
            <w:tcW w:w="1800" w:type="dxa"/>
            <w:vMerge w:val="restart"/>
            <w:shd w:val="clear" w:color="auto" w:fill="auto"/>
            <w:vAlign w:val="center"/>
            <w:hideMark/>
          </w:tcPr>
          <w:p w14:paraId="30D13582" w14:textId="77777777" w:rsidR="007A66FB" w:rsidRPr="007A66FB" w:rsidRDefault="007A66FB" w:rsidP="007A66FB">
            <w:pPr>
              <w:jc w:val="center"/>
              <w:rPr>
                <w:sz w:val="20"/>
                <w:szCs w:val="20"/>
              </w:rPr>
            </w:pPr>
            <w:r w:rsidRPr="007A66FB">
              <w:rPr>
                <w:sz w:val="20"/>
                <w:szCs w:val="20"/>
              </w:rPr>
              <w:t>Категория расходов (капвложения, прочие расходы)</w:t>
            </w:r>
          </w:p>
        </w:tc>
        <w:tc>
          <w:tcPr>
            <w:tcW w:w="1254" w:type="dxa"/>
            <w:vMerge w:val="restart"/>
            <w:shd w:val="clear" w:color="auto" w:fill="auto"/>
            <w:vAlign w:val="center"/>
            <w:hideMark/>
          </w:tcPr>
          <w:p w14:paraId="64FE9A69" w14:textId="77777777" w:rsidR="007A66FB" w:rsidRPr="007A66FB" w:rsidRDefault="007A66FB" w:rsidP="007A66FB">
            <w:pPr>
              <w:jc w:val="center"/>
              <w:rPr>
                <w:sz w:val="20"/>
                <w:szCs w:val="20"/>
              </w:rPr>
            </w:pPr>
            <w:r w:rsidRPr="007A66FB">
              <w:rPr>
                <w:sz w:val="20"/>
                <w:szCs w:val="20"/>
              </w:rPr>
              <w:t>Сроки выполнения</w:t>
            </w:r>
          </w:p>
        </w:tc>
        <w:tc>
          <w:tcPr>
            <w:tcW w:w="2495" w:type="dxa"/>
            <w:vMerge w:val="restart"/>
            <w:shd w:val="clear" w:color="auto" w:fill="auto"/>
            <w:vAlign w:val="center"/>
            <w:hideMark/>
          </w:tcPr>
          <w:p w14:paraId="16769459" w14:textId="77777777" w:rsidR="007A66FB" w:rsidRPr="007A66FB" w:rsidRDefault="007A66FB" w:rsidP="007A66FB">
            <w:pPr>
              <w:jc w:val="center"/>
              <w:rPr>
                <w:sz w:val="16"/>
                <w:szCs w:val="16"/>
              </w:rPr>
            </w:pPr>
            <w:r w:rsidRPr="007A66FB">
              <w:rPr>
                <w:sz w:val="16"/>
                <w:szCs w:val="16"/>
              </w:rPr>
              <w:t>Исполнители мероприятий</w:t>
            </w:r>
          </w:p>
        </w:tc>
        <w:tc>
          <w:tcPr>
            <w:tcW w:w="4755" w:type="dxa"/>
            <w:gridSpan w:val="4"/>
            <w:shd w:val="clear" w:color="auto" w:fill="auto"/>
            <w:vAlign w:val="center"/>
            <w:hideMark/>
          </w:tcPr>
          <w:p w14:paraId="5E25EAE1" w14:textId="77777777" w:rsidR="007A66FB" w:rsidRPr="007A66FB" w:rsidRDefault="007A66FB" w:rsidP="007A66FB">
            <w:pPr>
              <w:jc w:val="center"/>
              <w:rPr>
                <w:sz w:val="20"/>
                <w:szCs w:val="20"/>
              </w:rPr>
            </w:pPr>
            <w:r w:rsidRPr="007A66FB">
              <w:rPr>
                <w:sz w:val="20"/>
                <w:szCs w:val="20"/>
              </w:rPr>
              <w:t xml:space="preserve">Объем финансирования (по годам) за счет средств </w:t>
            </w:r>
            <w:r w:rsidRPr="007A66FB">
              <w:rPr>
                <w:b/>
                <w:bCs/>
                <w:sz w:val="20"/>
                <w:szCs w:val="20"/>
              </w:rPr>
              <w:t>бюджета округа</w:t>
            </w:r>
            <w:r w:rsidRPr="007A66FB">
              <w:rPr>
                <w:sz w:val="20"/>
                <w:szCs w:val="20"/>
              </w:rPr>
              <w:t>, (тыс. руб.)</w:t>
            </w:r>
          </w:p>
        </w:tc>
      </w:tr>
      <w:tr w:rsidR="007A66FB" w:rsidRPr="007A66FB" w14:paraId="7876242A" w14:textId="77777777" w:rsidTr="007A66FB">
        <w:trPr>
          <w:trHeight w:val="255"/>
          <w:tblHeader/>
        </w:trPr>
        <w:tc>
          <w:tcPr>
            <w:tcW w:w="716" w:type="dxa"/>
            <w:vMerge/>
            <w:shd w:val="clear" w:color="auto" w:fill="auto"/>
            <w:vAlign w:val="center"/>
            <w:hideMark/>
          </w:tcPr>
          <w:p w14:paraId="659E74FA" w14:textId="77777777" w:rsidR="007A66FB" w:rsidRPr="007A66FB" w:rsidRDefault="007A66FB" w:rsidP="007A66FB">
            <w:pPr>
              <w:rPr>
                <w:sz w:val="20"/>
                <w:szCs w:val="20"/>
              </w:rPr>
            </w:pPr>
          </w:p>
        </w:tc>
        <w:tc>
          <w:tcPr>
            <w:tcW w:w="4220" w:type="dxa"/>
            <w:vMerge/>
            <w:shd w:val="clear" w:color="auto" w:fill="auto"/>
            <w:vAlign w:val="center"/>
            <w:hideMark/>
          </w:tcPr>
          <w:p w14:paraId="0AFA8765" w14:textId="77777777" w:rsidR="007A66FB" w:rsidRPr="007A66FB" w:rsidRDefault="007A66FB" w:rsidP="007A66FB">
            <w:pPr>
              <w:rPr>
                <w:sz w:val="20"/>
                <w:szCs w:val="20"/>
              </w:rPr>
            </w:pPr>
          </w:p>
        </w:tc>
        <w:tc>
          <w:tcPr>
            <w:tcW w:w="1800" w:type="dxa"/>
            <w:vMerge/>
            <w:shd w:val="clear" w:color="auto" w:fill="auto"/>
            <w:vAlign w:val="center"/>
            <w:hideMark/>
          </w:tcPr>
          <w:p w14:paraId="4828E8BC" w14:textId="77777777" w:rsidR="007A66FB" w:rsidRPr="007A66FB" w:rsidRDefault="007A66FB" w:rsidP="007A66FB">
            <w:pPr>
              <w:rPr>
                <w:sz w:val="20"/>
                <w:szCs w:val="20"/>
              </w:rPr>
            </w:pPr>
          </w:p>
        </w:tc>
        <w:tc>
          <w:tcPr>
            <w:tcW w:w="1254" w:type="dxa"/>
            <w:vMerge/>
            <w:shd w:val="clear" w:color="auto" w:fill="auto"/>
            <w:vAlign w:val="center"/>
            <w:hideMark/>
          </w:tcPr>
          <w:p w14:paraId="6475533B" w14:textId="77777777" w:rsidR="007A66FB" w:rsidRPr="007A66FB" w:rsidRDefault="007A66FB" w:rsidP="007A66FB">
            <w:pPr>
              <w:rPr>
                <w:sz w:val="20"/>
                <w:szCs w:val="20"/>
              </w:rPr>
            </w:pPr>
          </w:p>
        </w:tc>
        <w:tc>
          <w:tcPr>
            <w:tcW w:w="2495" w:type="dxa"/>
            <w:vMerge/>
            <w:shd w:val="clear" w:color="auto" w:fill="auto"/>
            <w:vAlign w:val="center"/>
            <w:hideMark/>
          </w:tcPr>
          <w:p w14:paraId="0406DD99" w14:textId="77777777" w:rsidR="007A66FB" w:rsidRPr="007A66FB" w:rsidRDefault="007A66FB" w:rsidP="007A66FB">
            <w:pPr>
              <w:rPr>
                <w:sz w:val="16"/>
                <w:szCs w:val="16"/>
              </w:rPr>
            </w:pPr>
          </w:p>
        </w:tc>
        <w:tc>
          <w:tcPr>
            <w:tcW w:w="1134" w:type="dxa"/>
            <w:shd w:val="clear" w:color="auto" w:fill="auto"/>
            <w:vAlign w:val="center"/>
            <w:hideMark/>
          </w:tcPr>
          <w:p w14:paraId="166FDDEC" w14:textId="77777777" w:rsidR="007A66FB" w:rsidRPr="007A66FB" w:rsidRDefault="007A66FB" w:rsidP="007A66FB">
            <w:pPr>
              <w:jc w:val="center"/>
              <w:rPr>
                <w:color w:val="FF0000"/>
                <w:sz w:val="20"/>
                <w:szCs w:val="20"/>
              </w:rPr>
            </w:pPr>
            <w:r w:rsidRPr="007A66FB">
              <w:rPr>
                <w:color w:val="FF0000"/>
                <w:sz w:val="20"/>
                <w:szCs w:val="20"/>
              </w:rPr>
              <w:t>2026</w:t>
            </w:r>
          </w:p>
        </w:tc>
        <w:tc>
          <w:tcPr>
            <w:tcW w:w="1134" w:type="dxa"/>
            <w:shd w:val="clear" w:color="auto" w:fill="auto"/>
            <w:vAlign w:val="center"/>
            <w:hideMark/>
          </w:tcPr>
          <w:p w14:paraId="5CA16812" w14:textId="77777777" w:rsidR="007A66FB" w:rsidRPr="007A66FB" w:rsidRDefault="007A66FB" w:rsidP="007A66FB">
            <w:pPr>
              <w:jc w:val="center"/>
              <w:rPr>
                <w:color w:val="FF0000"/>
                <w:sz w:val="20"/>
                <w:szCs w:val="20"/>
              </w:rPr>
            </w:pPr>
            <w:r w:rsidRPr="007A66FB">
              <w:rPr>
                <w:color w:val="FF0000"/>
                <w:sz w:val="20"/>
                <w:szCs w:val="20"/>
              </w:rPr>
              <w:t>2027</w:t>
            </w:r>
          </w:p>
        </w:tc>
        <w:tc>
          <w:tcPr>
            <w:tcW w:w="1291" w:type="dxa"/>
            <w:shd w:val="clear" w:color="auto" w:fill="auto"/>
            <w:vAlign w:val="center"/>
            <w:hideMark/>
          </w:tcPr>
          <w:p w14:paraId="3722635D" w14:textId="77777777" w:rsidR="007A66FB" w:rsidRPr="007A66FB" w:rsidRDefault="007A66FB" w:rsidP="007A66FB">
            <w:pPr>
              <w:jc w:val="center"/>
              <w:rPr>
                <w:color w:val="FF0000"/>
                <w:sz w:val="20"/>
                <w:szCs w:val="20"/>
              </w:rPr>
            </w:pPr>
            <w:r w:rsidRPr="007A66FB">
              <w:rPr>
                <w:color w:val="FF0000"/>
                <w:sz w:val="20"/>
                <w:szCs w:val="20"/>
              </w:rPr>
              <w:t>2028</w:t>
            </w:r>
          </w:p>
        </w:tc>
        <w:tc>
          <w:tcPr>
            <w:tcW w:w="1196" w:type="dxa"/>
            <w:shd w:val="clear" w:color="auto" w:fill="auto"/>
            <w:vAlign w:val="center"/>
            <w:hideMark/>
          </w:tcPr>
          <w:p w14:paraId="3D4AC50C" w14:textId="77777777" w:rsidR="007A66FB" w:rsidRPr="007A66FB" w:rsidRDefault="007A66FB" w:rsidP="007A66FB">
            <w:pPr>
              <w:jc w:val="center"/>
              <w:rPr>
                <w:sz w:val="20"/>
                <w:szCs w:val="20"/>
              </w:rPr>
            </w:pPr>
            <w:r w:rsidRPr="007A66FB">
              <w:rPr>
                <w:sz w:val="20"/>
                <w:szCs w:val="20"/>
              </w:rPr>
              <w:t>Всего</w:t>
            </w:r>
          </w:p>
        </w:tc>
      </w:tr>
      <w:tr w:rsidR="007A66FB" w:rsidRPr="007A66FB" w14:paraId="48048881" w14:textId="77777777" w:rsidTr="007A66FB">
        <w:trPr>
          <w:trHeight w:val="255"/>
          <w:tblHeader/>
        </w:trPr>
        <w:tc>
          <w:tcPr>
            <w:tcW w:w="716" w:type="dxa"/>
            <w:shd w:val="clear" w:color="auto" w:fill="auto"/>
            <w:vAlign w:val="center"/>
            <w:hideMark/>
          </w:tcPr>
          <w:p w14:paraId="6756520C" w14:textId="77777777" w:rsidR="007A66FB" w:rsidRPr="007A66FB" w:rsidRDefault="007A66FB" w:rsidP="007A66FB">
            <w:pPr>
              <w:jc w:val="center"/>
              <w:rPr>
                <w:sz w:val="20"/>
                <w:szCs w:val="20"/>
              </w:rPr>
            </w:pPr>
            <w:r w:rsidRPr="007A66FB">
              <w:rPr>
                <w:sz w:val="20"/>
                <w:szCs w:val="20"/>
              </w:rPr>
              <w:t>1</w:t>
            </w:r>
          </w:p>
        </w:tc>
        <w:tc>
          <w:tcPr>
            <w:tcW w:w="4220" w:type="dxa"/>
            <w:shd w:val="clear" w:color="auto" w:fill="auto"/>
            <w:vAlign w:val="center"/>
            <w:hideMark/>
          </w:tcPr>
          <w:p w14:paraId="75967AAF" w14:textId="77777777" w:rsidR="007A66FB" w:rsidRPr="007A66FB" w:rsidRDefault="007A66FB" w:rsidP="007A66FB">
            <w:pPr>
              <w:jc w:val="center"/>
              <w:rPr>
                <w:sz w:val="20"/>
                <w:szCs w:val="20"/>
              </w:rPr>
            </w:pPr>
            <w:r w:rsidRPr="007A66FB">
              <w:rPr>
                <w:sz w:val="20"/>
                <w:szCs w:val="20"/>
              </w:rPr>
              <w:t>2</w:t>
            </w:r>
          </w:p>
        </w:tc>
        <w:tc>
          <w:tcPr>
            <w:tcW w:w="1800" w:type="dxa"/>
            <w:shd w:val="clear" w:color="auto" w:fill="auto"/>
            <w:vAlign w:val="center"/>
            <w:hideMark/>
          </w:tcPr>
          <w:p w14:paraId="28ED9418" w14:textId="77777777" w:rsidR="007A66FB" w:rsidRPr="007A66FB" w:rsidRDefault="007A66FB" w:rsidP="007A66FB">
            <w:pPr>
              <w:jc w:val="center"/>
              <w:rPr>
                <w:sz w:val="20"/>
                <w:szCs w:val="20"/>
              </w:rPr>
            </w:pPr>
            <w:r w:rsidRPr="007A66FB">
              <w:rPr>
                <w:sz w:val="20"/>
                <w:szCs w:val="20"/>
              </w:rPr>
              <w:t>3</w:t>
            </w:r>
          </w:p>
        </w:tc>
        <w:tc>
          <w:tcPr>
            <w:tcW w:w="1254" w:type="dxa"/>
            <w:shd w:val="clear" w:color="auto" w:fill="auto"/>
            <w:vAlign w:val="center"/>
            <w:hideMark/>
          </w:tcPr>
          <w:p w14:paraId="3D5734C3" w14:textId="77777777" w:rsidR="007A66FB" w:rsidRPr="007A66FB" w:rsidRDefault="007A66FB" w:rsidP="007A66FB">
            <w:pPr>
              <w:jc w:val="center"/>
              <w:rPr>
                <w:sz w:val="20"/>
                <w:szCs w:val="20"/>
              </w:rPr>
            </w:pPr>
            <w:r w:rsidRPr="007A66FB">
              <w:rPr>
                <w:sz w:val="20"/>
                <w:szCs w:val="20"/>
              </w:rPr>
              <w:t>4</w:t>
            </w:r>
          </w:p>
        </w:tc>
        <w:tc>
          <w:tcPr>
            <w:tcW w:w="2495" w:type="dxa"/>
            <w:shd w:val="clear" w:color="auto" w:fill="auto"/>
            <w:vAlign w:val="center"/>
            <w:hideMark/>
          </w:tcPr>
          <w:p w14:paraId="558FE0B9" w14:textId="77777777" w:rsidR="007A66FB" w:rsidRPr="007A66FB" w:rsidRDefault="007A66FB" w:rsidP="007A66FB">
            <w:pPr>
              <w:jc w:val="center"/>
              <w:rPr>
                <w:sz w:val="16"/>
                <w:szCs w:val="16"/>
              </w:rPr>
            </w:pPr>
            <w:r w:rsidRPr="007A66FB">
              <w:rPr>
                <w:sz w:val="16"/>
                <w:szCs w:val="16"/>
              </w:rPr>
              <w:t>5</w:t>
            </w:r>
          </w:p>
        </w:tc>
        <w:tc>
          <w:tcPr>
            <w:tcW w:w="1134" w:type="dxa"/>
            <w:shd w:val="clear" w:color="auto" w:fill="auto"/>
            <w:vAlign w:val="center"/>
            <w:hideMark/>
          </w:tcPr>
          <w:p w14:paraId="0BAD08C7" w14:textId="77777777" w:rsidR="007A66FB" w:rsidRPr="007A66FB" w:rsidRDefault="007A66FB" w:rsidP="007A66FB">
            <w:pPr>
              <w:jc w:val="center"/>
              <w:rPr>
                <w:sz w:val="20"/>
                <w:szCs w:val="20"/>
              </w:rPr>
            </w:pPr>
            <w:r w:rsidRPr="007A66FB">
              <w:rPr>
                <w:sz w:val="20"/>
                <w:szCs w:val="20"/>
              </w:rPr>
              <w:t>6</w:t>
            </w:r>
          </w:p>
        </w:tc>
        <w:tc>
          <w:tcPr>
            <w:tcW w:w="1134" w:type="dxa"/>
            <w:shd w:val="clear" w:color="auto" w:fill="auto"/>
            <w:vAlign w:val="center"/>
            <w:hideMark/>
          </w:tcPr>
          <w:p w14:paraId="08367F88" w14:textId="77777777" w:rsidR="007A66FB" w:rsidRPr="007A66FB" w:rsidRDefault="007A66FB" w:rsidP="007A66FB">
            <w:pPr>
              <w:jc w:val="center"/>
              <w:rPr>
                <w:sz w:val="20"/>
                <w:szCs w:val="20"/>
              </w:rPr>
            </w:pPr>
            <w:r w:rsidRPr="007A66FB">
              <w:rPr>
                <w:sz w:val="20"/>
                <w:szCs w:val="20"/>
              </w:rPr>
              <w:t>7</w:t>
            </w:r>
          </w:p>
        </w:tc>
        <w:tc>
          <w:tcPr>
            <w:tcW w:w="1291" w:type="dxa"/>
            <w:shd w:val="clear" w:color="auto" w:fill="auto"/>
            <w:vAlign w:val="center"/>
            <w:hideMark/>
          </w:tcPr>
          <w:p w14:paraId="2DC73197" w14:textId="77777777" w:rsidR="007A66FB" w:rsidRPr="007A66FB" w:rsidRDefault="007A66FB" w:rsidP="007A66FB">
            <w:pPr>
              <w:jc w:val="center"/>
              <w:rPr>
                <w:sz w:val="20"/>
                <w:szCs w:val="20"/>
              </w:rPr>
            </w:pPr>
            <w:r w:rsidRPr="007A66FB">
              <w:rPr>
                <w:sz w:val="20"/>
                <w:szCs w:val="20"/>
              </w:rPr>
              <w:t>8</w:t>
            </w:r>
          </w:p>
        </w:tc>
        <w:tc>
          <w:tcPr>
            <w:tcW w:w="1196" w:type="dxa"/>
            <w:shd w:val="clear" w:color="auto" w:fill="auto"/>
            <w:vAlign w:val="center"/>
            <w:hideMark/>
          </w:tcPr>
          <w:p w14:paraId="4DC635A3" w14:textId="77777777" w:rsidR="007A66FB" w:rsidRPr="007A66FB" w:rsidRDefault="007A66FB" w:rsidP="007A66FB">
            <w:pPr>
              <w:jc w:val="center"/>
              <w:rPr>
                <w:sz w:val="20"/>
                <w:szCs w:val="20"/>
              </w:rPr>
            </w:pPr>
            <w:r w:rsidRPr="007A66FB">
              <w:rPr>
                <w:sz w:val="20"/>
                <w:szCs w:val="20"/>
              </w:rPr>
              <w:t>9</w:t>
            </w:r>
          </w:p>
        </w:tc>
      </w:tr>
      <w:tr w:rsidR="007A66FB" w:rsidRPr="007A66FB" w14:paraId="1FDE82BF" w14:textId="77777777" w:rsidTr="007A66FB">
        <w:trPr>
          <w:trHeight w:val="252"/>
        </w:trPr>
        <w:tc>
          <w:tcPr>
            <w:tcW w:w="10485" w:type="dxa"/>
            <w:gridSpan w:val="5"/>
            <w:shd w:val="clear" w:color="auto" w:fill="auto"/>
            <w:vAlign w:val="center"/>
            <w:hideMark/>
          </w:tcPr>
          <w:p w14:paraId="70F591FB" w14:textId="77777777" w:rsidR="007A66FB" w:rsidRPr="007A66FB" w:rsidRDefault="007A66FB" w:rsidP="007A66FB">
            <w:pPr>
              <w:jc w:val="both"/>
              <w:rPr>
                <w:sz w:val="20"/>
                <w:szCs w:val="20"/>
              </w:rPr>
            </w:pPr>
            <w:r w:rsidRPr="007A66FB">
              <w:rPr>
                <w:sz w:val="20"/>
                <w:szCs w:val="20"/>
              </w:rPr>
              <w:t>Цели муниципальной программы:</w:t>
            </w:r>
          </w:p>
        </w:tc>
        <w:tc>
          <w:tcPr>
            <w:tcW w:w="1134" w:type="dxa"/>
            <w:vMerge w:val="restart"/>
            <w:shd w:val="clear" w:color="auto" w:fill="auto"/>
            <w:vAlign w:val="center"/>
            <w:hideMark/>
          </w:tcPr>
          <w:p w14:paraId="17EE3136" w14:textId="77777777" w:rsidR="007A66FB" w:rsidRPr="007A66FB" w:rsidRDefault="007A66FB" w:rsidP="007A66FB">
            <w:pPr>
              <w:jc w:val="center"/>
              <w:rPr>
                <w:b/>
                <w:bCs/>
                <w:sz w:val="20"/>
                <w:szCs w:val="20"/>
              </w:rPr>
            </w:pPr>
            <w:r w:rsidRPr="007A66FB">
              <w:rPr>
                <w:b/>
                <w:bCs/>
                <w:sz w:val="20"/>
                <w:szCs w:val="20"/>
              </w:rPr>
              <w:t>238 785,52</w:t>
            </w:r>
          </w:p>
        </w:tc>
        <w:tc>
          <w:tcPr>
            <w:tcW w:w="1134" w:type="dxa"/>
            <w:vMerge w:val="restart"/>
            <w:shd w:val="clear" w:color="auto" w:fill="auto"/>
            <w:vAlign w:val="center"/>
            <w:hideMark/>
          </w:tcPr>
          <w:p w14:paraId="27E2B52B" w14:textId="77777777" w:rsidR="007A66FB" w:rsidRPr="007A66FB" w:rsidRDefault="007A66FB" w:rsidP="007A66FB">
            <w:pPr>
              <w:jc w:val="center"/>
              <w:rPr>
                <w:b/>
                <w:bCs/>
                <w:sz w:val="20"/>
                <w:szCs w:val="20"/>
              </w:rPr>
            </w:pPr>
            <w:r w:rsidRPr="007A66FB">
              <w:rPr>
                <w:b/>
                <w:bCs/>
                <w:sz w:val="20"/>
                <w:szCs w:val="20"/>
              </w:rPr>
              <w:t>237 883,92</w:t>
            </w:r>
          </w:p>
        </w:tc>
        <w:tc>
          <w:tcPr>
            <w:tcW w:w="1291" w:type="dxa"/>
            <w:vMerge w:val="restart"/>
            <w:shd w:val="clear" w:color="auto" w:fill="auto"/>
            <w:vAlign w:val="center"/>
            <w:hideMark/>
          </w:tcPr>
          <w:p w14:paraId="3F4CF036" w14:textId="77777777" w:rsidR="007A66FB" w:rsidRPr="007A66FB" w:rsidRDefault="007A66FB" w:rsidP="007A66FB">
            <w:pPr>
              <w:jc w:val="center"/>
              <w:rPr>
                <w:b/>
                <w:bCs/>
                <w:sz w:val="20"/>
                <w:szCs w:val="20"/>
              </w:rPr>
            </w:pPr>
            <w:r w:rsidRPr="007A66FB">
              <w:rPr>
                <w:b/>
                <w:bCs/>
                <w:sz w:val="20"/>
                <w:szCs w:val="20"/>
              </w:rPr>
              <w:t>235 158,32</w:t>
            </w:r>
          </w:p>
        </w:tc>
        <w:tc>
          <w:tcPr>
            <w:tcW w:w="1196" w:type="dxa"/>
            <w:vMerge w:val="restart"/>
            <w:shd w:val="clear" w:color="auto" w:fill="auto"/>
            <w:vAlign w:val="center"/>
            <w:hideMark/>
          </w:tcPr>
          <w:p w14:paraId="05A82D4C" w14:textId="77777777" w:rsidR="007A66FB" w:rsidRPr="007A66FB" w:rsidRDefault="007A66FB" w:rsidP="007A66FB">
            <w:pPr>
              <w:jc w:val="center"/>
              <w:rPr>
                <w:b/>
                <w:bCs/>
                <w:sz w:val="20"/>
                <w:szCs w:val="20"/>
              </w:rPr>
            </w:pPr>
            <w:r w:rsidRPr="007A66FB">
              <w:rPr>
                <w:b/>
                <w:bCs/>
                <w:sz w:val="20"/>
                <w:szCs w:val="20"/>
              </w:rPr>
              <w:t>711 827,76</w:t>
            </w:r>
          </w:p>
        </w:tc>
      </w:tr>
      <w:tr w:rsidR="007A66FB" w:rsidRPr="007A66FB" w14:paraId="7E3AC0DA" w14:textId="77777777" w:rsidTr="007A66FB">
        <w:trPr>
          <w:trHeight w:val="780"/>
        </w:trPr>
        <w:tc>
          <w:tcPr>
            <w:tcW w:w="10485" w:type="dxa"/>
            <w:gridSpan w:val="5"/>
            <w:shd w:val="clear" w:color="auto" w:fill="auto"/>
            <w:vAlign w:val="center"/>
            <w:hideMark/>
          </w:tcPr>
          <w:p w14:paraId="364A8D76" w14:textId="77777777" w:rsidR="007A66FB" w:rsidRPr="007A66FB" w:rsidRDefault="007A66FB" w:rsidP="007A66FB">
            <w:pPr>
              <w:rPr>
                <w:sz w:val="20"/>
                <w:szCs w:val="20"/>
              </w:rPr>
            </w:pPr>
            <w:r w:rsidRPr="007A66FB">
              <w:rPr>
                <w:sz w:val="20"/>
                <w:szCs w:val="20"/>
              </w:rPr>
              <w:t>Создание условий и возможностей для повышения роли культуры в воспитании и просвещении населения Лысковского муниципального округа в ее лучших традициях и достижениях; сохранение культурного наследия Лысковского муниципального округа и единого культурно-информационного пространства.</w:t>
            </w:r>
          </w:p>
        </w:tc>
        <w:tc>
          <w:tcPr>
            <w:tcW w:w="1134" w:type="dxa"/>
            <w:vMerge/>
            <w:shd w:val="clear" w:color="auto" w:fill="auto"/>
            <w:vAlign w:val="center"/>
            <w:hideMark/>
          </w:tcPr>
          <w:p w14:paraId="6521CAEC" w14:textId="77777777" w:rsidR="007A66FB" w:rsidRPr="007A66FB" w:rsidRDefault="007A66FB" w:rsidP="007A66FB">
            <w:pPr>
              <w:rPr>
                <w:b/>
                <w:bCs/>
                <w:sz w:val="20"/>
                <w:szCs w:val="20"/>
              </w:rPr>
            </w:pPr>
          </w:p>
        </w:tc>
        <w:tc>
          <w:tcPr>
            <w:tcW w:w="1134" w:type="dxa"/>
            <w:vMerge/>
            <w:shd w:val="clear" w:color="auto" w:fill="auto"/>
            <w:vAlign w:val="center"/>
            <w:hideMark/>
          </w:tcPr>
          <w:p w14:paraId="5C729E84" w14:textId="77777777" w:rsidR="007A66FB" w:rsidRPr="007A66FB" w:rsidRDefault="007A66FB" w:rsidP="007A66FB">
            <w:pPr>
              <w:rPr>
                <w:b/>
                <w:bCs/>
                <w:sz w:val="20"/>
                <w:szCs w:val="20"/>
              </w:rPr>
            </w:pPr>
          </w:p>
        </w:tc>
        <w:tc>
          <w:tcPr>
            <w:tcW w:w="1291" w:type="dxa"/>
            <w:vMerge/>
            <w:shd w:val="clear" w:color="auto" w:fill="auto"/>
            <w:vAlign w:val="center"/>
            <w:hideMark/>
          </w:tcPr>
          <w:p w14:paraId="3438258A" w14:textId="77777777" w:rsidR="007A66FB" w:rsidRPr="007A66FB" w:rsidRDefault="007A66FB" w:rsidP="007A66FB">
            <w:pPr>
              <w:rPr>
                <w:b/>
                <w:bCs/>
                <w:sz w:val="20"/>
                <w:szCs w:val="20"/>
              </w:rPr>
            </w:pPr>
          </w:p>
        </w:tc>
        <w:tc>
          <w:tcPr>
            <w:tcW w:w="1196" w:type="dxa"/>
            <w:vMerge/>
            <w:shd w:val="clear" w:color="auto" w:fill="auto"/>
            <w:vAlign w:val="center"/>
            <w:hideMark/>
          </w:tcPr>
          <w:p w14:paraId="6904F513" w14:textId="77777777" w:rsidR="007A66FB" w:rsidRPr="007A66FB" w:rsidRDefault="007A66FB" w:rsidP="007A66FB">
            <w:pPr>
              <w:rPr>
                <w:b/>
                <w:bCs/>
                <w:sz w:val="20"/>
                <w:szCs w:val="20"/>
              </w:rPr>
            </w:pPr>
          </w:p>
        </w:tc>
      </w:tr>
      <w:tr w:rsidR="007A66FB" w:rsidRPr="007A66FB" w14:paraId="25220812" w14:textId="77777777" w:rsidTr="007A66FB">
        <w:trPr>
          <w:trHeight w:val="578"/>
        </w:trPr>
        <w:tc>
          <w:tcPr>
            <w:tcW w:w="10485" w:type="dxa"/>
            <w:gridSpan w:val="5"/>
            <w:shd w:val="clear" w:color="auto" w:fill="auto"/>
            <w:vAlign w:val="center"/>
            <w:hideMark/>
          </w:tcPr>
          <w:p w14:paraId="2F055B11" w14:textId="77777777" w:rsidR="007A66FB" w:rsidRPr="007A66FB" w:rsidRDefault="007A66FB" w:rsidP="007A66FB">
            <w:pPr>
              <w:jc w:val="both"/>
              <w:rPr>
                <w:sz w:val="20"/>
                <w:szCs w:val="20"/>
              </w:rPr>
            </w:pPr>
            <w:r w:rsidRPr="007A66FB">
              <w:rPr>
                <w:sz w:val="20"/>
                <w:szCs w:val="20"/>
              </w:rPr>
              <w:t>Обеспечение деятельности отдела культуры, развития спорта и туризма администрации Лысковского муниципального округа, создание условий для реализации программы.</w:t>
            </w:r>
          </w:p>
        </w:tc>
        <w:tc>
          <w:tcPr>
            <w:tcW w:w="1134" w:type="dxa"/>
            <w:vMerge/>
            <w:shd w:val="clear" w:color="auto" w:fill="auto"/>
            <w:vAlign w:val="center"/>
            <w:hideMark/>
          </w:tcPr>
          <w:p w14:paraId="7B8355FE" w14:textId="77777777" w:rsidR="007A66FB" w:rsidRPr="007A66FB" w:rsidRDefault="007A66FB" w:rsidP="007A66FB">
            <w:pPr>
              <w:rPr>
                <w:b/>
                <w:bCs/>
                <w:sz w:val="20"/>
                <w:szCs w:val="20"/>
              </w:rPr>
            </w:pPr>
          </w:p>
        </w:tc>
        <w:tc>
          <w:tcPr>
            <w:tcW w:w="1134" w:type="dxa"/>
            <w:vMerge/>
            <w:shd w:val="clear" w:color="auto" w:fill="auto"/>
            <w:vAlign w:val="center"/>
            <w:hideMark/>
          </w:tcPr>
          <w:p w14:paraId="7886E1AA" w14:textId="77777777" w:rsidR="007A66FB" w:rsidRPr="007A66FB" w:rsidRDefault="007A66FB" w:rsidP="007A66FB">
            <w:pPr>
              <w:rPr>
                <w:b/>
                <w:bCs/>
                <w:sz w:val="20"/>
                <w:szCs w:val="20"/>
              </w:rPr>
            </w:pPr>
          </w:p>
        </w:tc>
        <w:tc>
          <w:tcPr>
            <w:tcW w:w="1291" w:type="dxa"/>
            <w:vMerge/>
            <w:shd w:val="clear" w:color="auto" w:fill="auto"/>
            <w:vAlign w:val="center"/>
            <w:hideMark/>
          </w:tcPr>
          <w:p w14:paraId="698C2247" w14:textId="77777777" w:rsidR="007A66FB" w:rsidRPr="007A66FB" w:rsidRDefault="007A66FB" w:rsidP="007A66FB">
            <w:pPr>
              <w:rPr>
                <w:b/>
                <w:bCs/>
                <w:sz w:val="20"/>
                <w:szCs w:val="20"/>
              </w:rPr>
            </w:pPr>
          </w:p>
        </w:tc>
        <w:tc>
          <w:tcPr>
            <w:tcW w:w="1196" w:type="dxa"/>
            <w:vMerge/>
            <w:shd w:val="clear" w:color="auto" w:fill="auto"/>
            <w:vAlign w:val="center"/>
            <w:hideMark/>
          </w:tcPr>
          <w:p w14:paraId="400BF0CF" w14:textId="77777777" w:rsidR="007A66FB" w:rsidRPr="007A66FB" w:rsidRDefault="007A66FB" w:rsidP="007A66FB">
            <w:pPr>
              <w:rPr>
                <w:b/>
                <w:bCs/>
                <w:sz w:val="20"/>
                <w:szCs w:val="20"/>
              </w:rPr>
            </w:pPr>
          </w:p>
        </w:tc>
      </w:tr>
      <w:tr w:rsidR="007A66FB" w:rsidRPr="007A66FB" w14:paraId="784D3BBF" w14:textId="77777777" w:rsidTr="007A66FB">
        <w:trPr>
          <w:trHeight w:val="578"/>
        </w:trPr>
        <w:tc>
          <w:tcPr>
            <w:tcW w:w="10485" w:type="dxa"/>
            <w:gridSpan w:val="5"/>
            <w:shd w:val="clear" w:color="auto" w:fill="auto"/>
            <w:vAlign w:val="center"/>
            <w:hideMark/>
          </w:tcPr>
          <w:p w14:paraId="259C7055" w14:textId="77777777" w:rsidR="007A66FB" w:rsidRPr="007A66FB" w:rsidRDefault="007A66FB" w:rsidP="007A66FB">
            <w:pPr>
              <w:rPr>
                <w:sz w:val="20"/>
                <w:szCs w:val="20"/>
              </w:rPr>
            </w:pPr>
            <w:r w:rsidRPr="007A66FB">
              <w:rPr>
                <w:sz w:val="20"/>
                <w:szCs w:val="20"/>
              </w:rPr>
              <w:t>Создание условий для формирования и продвижения качественного туристского продукта в Лысковском муниципальном округе.</w:t>
            </w:r>
          </w:p>
        </w:tc>
        <w:tc>
          <w:tcPr>
            <w:tcW w:w="1134" w:type="dxa"/>
            <w:vMerge/>
            <w:shd w:val="clear" w:color="auto" w:fill="auto"/>
            <w:vAlign w:val="center"/>
            <w:hideMark/>
          </w:tcPr>
          <w:p w14:paraId="7D8E45E4" w14:textId="77777777" w:rsidR="007A66FB" w:rsidRPr="007A66FB" w:rsidRDefault="007A66FB" w:rsidP="007A66FB">
            <w:pPr>
              <w:rPr>
                <w:b/>
                <w:bCs/>
                <w:sz w:val="20"/>
                <w:szCs w:val="20"/>
              </w:rPr>
            </w:pPr>
          </w:p>
        </w:tc>
        <w:tc>
          <w:tcPr>
            <w:tcW w:w="1134" w:type="dxa"/>
            <w:vMerge/>
            <w:shd w:val="clear" w:color="auto" w:fill="auto"/>
            <w:vAlign w:val="center"/>
            <w:hideMark/>
          </w:tcPr>
          <w:p w14:paraId="561C33F0" w14:textId="77777777" w:rsidR="007A66FB" w:rsidRPr="007A66FB" w:rsidRDefault="007A66FB" w:rsidP="007A66FB">
            <w:pPr>
              <w:rPr>
                <w:b/>
                <w:bCs/>
                <w:sz w:val="20"/>
                <w:szCs w:val="20"/>
              </w:rPr>
            </w:pPr>
          </w:p>
        </w:tc>
        <w:tc>
          <w:tcPr>
            <w:tcW w:w="1291" w:type="dxa"/>
            <w:vMerge/>
            <w:shd w:val="clear" w:color="auto" w:fill="auto"/>
            <w:vAlign w:val="center"/>
            <w:hideMark/>
          </w:tcPr>
          <w:p w14:paraId="13015EA0" w14:textId="77777777" w:rsidR="007A66FB" w:rsidRPr="007A66FB" w:rsidRDefault="007A66FB" w:rsidP="007A66FB">
            <w:pPr>
              <w:rPr>
                <w:b/>
                <w:bCs/>
                <w:sz w:val="20"/>
                <w:szCs w:val="20"/>
              </w:rPr>
            </w:pPr>
          </w:p>
        </w:tc>
        <w:tc>
          <w:tcPr>
            <w:tcW w:w="1196" w:type="dxa"/>
            <w:vMerge/>
            <w:shd w:val="clear" w:color="auto" w:fill="auto"/>
            <w:vAlign w:val="center"/>
            <w:hideMark/>
          </w:tcPr>
          <w:p w14:paraId="3697CAD6" w14:textId="77777777" w:rsidR="007A66FB" w:rsidRPr="007A66FB" w:rsidRDefault="007A66FB" w:rsidP="007A66FB">
            <w:pPr>
              <w:rPr>
                <w:b/>
                <w:bCs/>
                <w:sz w:val="20"/>
                <w:szCs w:val="20"/>
              </w:rPr>
            </w:pPr>
          </w:p>
        </w:tc>
      </w:tr>
      <w:tr w:rsidR="007A66FB" w:rsidRPr="007A66FB" w14:paraId="606C2BD2" w14:textId="77777777" w:rsidTr="007A66FB">
        <w:trPr>
          <w:trHeight w:val="612"/>
        </w:trPr>
        <w:tc>
          <w:tcPr>
            <w:tcW w:w="716" w:type="dxa"/>
            <w:shd w:val="clear" w:color="auto" w:fill="auto"/>
            <w:noWrap/>
            <w:vAlign w:val="center"/>
            <w:hideMark/>
          </w:tcPr>
          <w:p w14:paraId="45F9FD95" w14:textId="77777777" w:rsidR="007A66FB" w:rsidRPr="007A66FB" w:rsidRDefault="007A66FB" w:rsidP="007A66FB">
            <w:pPr>
              <w:jc w:val="right"/>
              <w:rPr>
                <w:b/>
                <w:bCs/>
                <w:sz w:val="20"/>
                <w:szCs w:val="20"/>
              </w:rPr>
            </w:pPr>
            <w:r w:rsidRPr="007A66FB">
              <w:rPr>
                <w:b/>
                <w:bCs/>
                <w:sz w:val="20"/>
                <w:szCs w:val="20"/>
              </w:rPr>
              <w:t>1</w:t>
            </w:r>
          </w:p>
        </w:tc>
        <w:tc>
          <w:tcPr>
            <w:tcW w:w="9769" w:type="dxa"/>
            <w:gridSpan w:val="4"/>
            <w:shd w:val="clear" w:color="auto" w:fill="auto"/>
            <w:vAlign w:val="center"/>
            <w:hideMark/>
          </w:tcPr>
          <w:p w14:paraId="228205E3" w14:textId="77777777" w:rsidR="007A66FB" w:rsidRPr="007A66FB" w:rsidRDefault="007A66FB" w:rsidP="007A66FB">
            <w:pPr>
              <w:rPr>
                <w:b/>
                <w:bCs/>
                <w:sz w:val="20"/>
                <w:szCs w:val="20"/>
              </w:rPr>
            </w:pPr>
            <w:r w:rsidRPr="007A66FB">
              <w:rPr>
                <w:b/>
                <w:bCs/>
                <w:sz w:val="20"/>
                <w:szCs w:val="20"/>
              </w:rPr>
              <w:t>Подпрограмма «Модернизация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c>
          <w:tcPr>
            <w:tcW w:w="1134" w:type="dxa"/>
            <w:shd w:val="clear" w:color="auto" w:fill="auto"/>
            <w:vAlign w:val="center"/>
            <w:hideMark/>
          </w:tcPr>
          <w:p w14:paraId="71289740" w14:textId="77777777" w:rsidR="007A66FB" w:rsidRPr="007A66FB" w:rsidRDefault="007A66FB" w:rsidP="007A66FB">
            <w:pPr>
              <w:jc w:val="center"/>
              <w:rPr>
                <w:b/>
                <w:bCs/>
                <w:sz w:val="20"/>
                <w:szCs w:val="20"/>
              </w:rPr>
            </w:pPr>
            <w:r w:rsidRPr="007A66FB">
              <w:rPr>
                <w:b/>
                <w:bCs/>
                <w:sz w:val="20"/>
                <w:szCs w:val="20"/>
              </w:rPr>
              <w:t>189 521,50</w:t>
            </w:r>
          </w:p>
        </w:tc>
        <w:tc>
          <w:tcPr>
            <w:tcW w:w="1134" w:type="dxa"/>
            <w:shd w:val="clear" w:color="auto" w:fill="auto"/>
            <w:vAlign w:val="center"/>
            <w:hideMark/>
          </w:tcPr>
          <w:p w14:paraId="3D3F5E86" w14:textId="77777777" w:rsidR="007A66FB" w:rsidRPr="007A66FB" w:rsidRDefault="007A66FB" w:rsidP="007A66FB">
            <w:pPr>
              <w:jc w:val="center"/>
              <w:rPr>
                <w:b/>
                <w:bCs/>
                <w:sz w:val="20"/>
                <w:szCs w:val="20"/>
              </w:rPr>
            </w:pPr>
            <w:r w:rsidRPr="007A66FB">
              <w:rPr>
                <w:b/>
                <w:bCs/>
                <w:sz w:val="20"/>
                <w:szCs w:val="20"/>
              </w:rPr>
              <w:t>188 619,90</w:t>
            </w:r>
          </w:p>
        </w:tc>
        <w:tc>
          <w:tcPr>
            <w:tcW w:w="1291" w:type="dxa"/>
            <w:shd w:val="clear" w:color="auto" w:fill="auto"/>
            <w:vAlign w:val="center"/>
            <w:hideMark/>
          </w:tcPr>
          <w:p w14:paraId="431A004A" w14:textId="77777777" w:rsidR="007A66FB" w:rsidRPr="007A66FB" w:rsidRDefault="007A66FB" w:rsidP="007A66FB">
            <w:pPr>
              <w:jc w:val="center"/>
              <w:rPr>
                <w:b/>
                <w:bCs/>
                <w:sz w:val="20"/>
                <w:szCs w:val="20"/>
              </w:rPr>
            </w:pPr>
            <w:r w:rsidRPr="007A66FB">
              <w:rPr>
                <w:b/>
                <w:bCs/>
                <w:sz w:val="20"/>
                <w:szCs w:val="20"/>
              </w:rPr>
              <w:t>185 894,30</w:t>
            </w:r>
          </w:p>
        </w:tc>
        <w:tc>
          <w:tcPr>
            <w:tcW w:w="1196" w:type="dxa"/>
            <w:shd w:val="clear" w:color="auto" w:fill="auto"/>
            <w:vAlign w:val="center"/>
            <w:hideMark/>
          </w:tcPr>
          <w:p w14:paraId="5789E6E8" w14:textId="77777777" w:rsidR="007A66FB" w:rsidRPr="007A66FB" w:rsidRDefault="007A66FB" w:rsidP="007A66FB">
            <w:pPr>
              <w:jc w:val="center"/>
              <w:rPr>
                <w:b/>
                <w:bCs/>
                <w:sz w:val="20"/>
                <w:szCs w:val="20"/>
              </w:rPr>
            </w:pPr>
            <w:r w:rsidRPr="007A66FB">
              <w:rPr>
                <w:b/>
                <w:bCs/>
                <w:sz w:val="20"/>
                <w:szCs w:val="20"/>
              </w:rPr>
              <w:t>557 690,50</w:t>
            </w:r>
          </w:p>
        </w:tc>
      </w:tr>
      <w:tr w:rsidR="007A66FB" w:rsidRPr="007A66FB" w14:paraId="1DE3AF70" w14:textId="77777777" w:rsidTr="007A66FB">
        <w:trPr>
          <w:trHeight w:val="795"/>
        </w:trPr>
        <w:tc>
          <w:tcPr>
            <w:tcW w:w="716" w:type="dxa"/>
            <w:shd w:val="clear" w:color="auto" w:fill="auto"/>
            <w:vAlign w:val="center"/>
            <w:hideMark/>
          </w:tcPr>
          <w:p w14:paraId="30D9F374" w14:textId="77777777" w:rsidR="007A66FB" w:rsidRPr="007A66FB" w:rsidRDefault="007A66FB" w:rsidP="007A66FB">
            <w:pPr>
              <w:jc w:val="right"/>
              <w:rPr>
                <w:sz w:val="20"/>
                <w:szCs w:val="20"/>
              </w:rPr>
            </w:pPr>
            <w:r w:rsidRPr="007A66FB">
              <w:rPr>
                <w:sz w:val="20"/>
                <w:szCs w:val="20"/>
              </w:rPr>
              <w:t>1.1</w:t>
            </w:r>
          </w:p>
        </w:tc>
        <w:tc>
          <w:tcPr>
            <w:tcW w:w="4220" w:type="dxa"/>
            <w:shd w:val="clear" w:color="auto" w:fill="auto"/>
            <w:vAlign w:val="center"/>
            <w:hideMark/>
          </w:tcPr>
          <w:p w14:paraId="345D6CA7" w14:textId="77777777" w:rsidR="007A66FB" w:rsidRPr="007A66FB" w:rsidRDefault="007A66FB" w:rsidP="007A66FB">
            <w:pPr>
              <w:rPr>
                <w:sz w:val="20"/>
                <w:szCs w:val="20"/>
              </w:rPr>
            </w:pPr>
            <w:r w:rsidRPr="007A66FB">
              <w:rPr>
                <w:sz w:val="20"/>
                <w:szCs w:val="20"/>
              </w:rPr>
              <w:t>Субсидия учреждениям культурно-досугового типа на оказание муниципальных услуг и выполнение работ</w:t>
            </w:r>
          </w:p>
        </w:tc>
        <w:tc>
          <w:tcPr>
            <w:tcW w:w="1800" w:type="dxa"/>
            <w:shd w:val="clear" w:color="auto" w:fill="auto"/>
            <w:vAlign w:val="center"/>
            <w:hideMark/>
          </w:tcPr>
          <w:p w14:paraId="7F1E0F64"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3F416F88"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4C608627" w14:textId="77777777" w:rsidR="007A66FB" w:rsidRPr="007A66FB" w:rsidRDefault="007A66FB" w:rsidP="007A66FB">
            <w:pPr>
              <w:rPr>
                <w:sz w:val="16"/>
                <w:szCs w:val="16"/>
              </w:rPr>
            </w:pPr>
            <w:proofErr w:type="gramStart"/>
            <w:r w:rsidRPr="007A66FB">
              <w:rPr>
                <w:sz w:val="16"/>
                <w:szCs w:val="16"/>
              </w:rPr>
              <w:t>ОКРСиТ,  МБУК</w:t>
            </w:r>
            <w:proofErr w:type="gramEnd"/>
            <w:r w:rsidRPr="007A66FB">
              <w:rPr>
                <w:sz w:val="16"/>
                <w:szCs w:val="16"/>
              </w:rPr>
              <w:t xml:space="preserve"> «РЦНПРТ «</w:t>
            </w:r>
            <w:proofErr w:type="spellStart"/>
            <w:r w:rsidRPr="007A66FB">
              <w:rPr>
                <w:sz w:val="16"/>
                <w:szCs w:val="16"/>
              </w:rPr>
              <w:t>Рассвет»,МАУК</w:t>
            </w:r>
            <w:proofErr w:type="spellEnd"/>
            <w:r w:rsidRPr="007A66FB">
              <w:rPr>
                <w:sz w:val="16"/>
                <w:szCs w:val="16"/>
              </w:rPr>
              <w:t xml:space="preserve"> </w:t>
            </w:r>
            <w:proofErr w:type="spellStart"/>
            <w:r w:rsidRPr="007A66FB">
              <w:rPr>
                <w:sz w:val="16"/>
                <w:szCs w:val="16"/>
              </w:rPr>
              <w:t>ЦДсМОКДУ,МАУК</w:t>
            </w:r>
            <w:proofErr w:type="spellEnd"/>
            <w:r w:rsidRPr="007A66FB">
              <w:rPr>
                <w:sz w:val="16"/>
                <w:szCs w:val="16"/>
              </w:rPr>
              <w:t xml:space="preserve"> «ЛРДК»</w:t>
            </w:r>
          </w:p>
        </w:tc>
        <w:tc>
          <w:tcPr>
            <w:tcW w:w="1134" w:type="dxa"/>
            <w:shd w:val="clear" w:color="auto" w:fill="auto"/>
            <w:vAlign w:val="center"/>
            <w:hideMark/>
          </w:tcPr>
          <w:p w14:paraId="2E076687" w14:textId="77777777" w:rsidR="007A66FB" w:rsidRPr="007A66FB" w:rsidRDefault="007A66FB" w:rsidP="007A66FB">
            <w:pPr>
              <w:jc w:val="center"/>
              <w:rPr>
                <w:sz w:val="20"/>
                <w:szCs w:val="20"/>
              </w:rPr>
            </w:pPr>
            <w:r w:rsidRPr="007A66FB">
              <w:rPr>
                <w:sz w:val="20"/>
                <w:szCs w:val="20"/>
              </w:rPr>
              <w:t>124 060,60</w:t>
            </w:r>
          </w:p>
        </w:tc>
        <w:tc>
          <w:tcPr>
            <w:tcW w:w="1134" w:type="dxa"/>
            <w:shd w:val="clear" w:color="auto" w:fill="auto"/>
            <w:vAlign w:val="center"/>
            <w:hideMark/>
          </w:tcPr>
          <w:p w14:paraId="6CF51325" w14:textId="77777777" w:rsidR="007A66FB" w:rsidRPr="007A66FB" w:rsidRDefault="007A66FB" w:rsidP="007A66FB">
            <w:pPr>
              <w:jc w:val="center"/>
              <w:rPr>
                <w:sz w:val="20"/>
                <w:szCs w:val="20"/>
              </w:rPr>
            </w:pPr>
            <w:r w:rsidRPr="007A66FB">
              <w:rPr>
                <w:sz w:val="20"/>
                <w:szCs w:val="20"/>
              </w:rPr>
              <w:t>124 070,60</w:t>
            </w:r>
          </w:p>
        </w:tc>
        <w:tc>
          <w:tcPr>
            <w:tcW w:w="1291" w:type="dxa"/>
            <w:shd w:val="clear" w:color="auto" w:fill="auto"/>
            <w:vAlign w:val="center"/>
            <w:hideMark/>
          </w:tcPr>
          <w:p w14:paraId="10EC64EF" w14:textId="77777777" w:rsidR="007A66FB" w:rsidRPr="007A66FB" w:rsidRDefault="007A66FB" w:rsidP="007A66FB">
            <w:pPr>
              <w:jc w:val="center"/>
              <w:rPr>
                <w:sz w:val="20"/>
                <w:szCs w:val="20"/>
              </w:rPr>
            </w:pPr>
            <w:r w:rsidRPr="007A66FB">
              <w:rPr>
                <w:sz w:val="20"/>
                <w:szCs w:val="20"/>
              </w:rPr>
              <w:t>124 060,60</w:t>
            </w:r>
          </w:p>
        </w:tc>
        <w:tc>
          <w:tcPr>
            <w:tcW w:w="1196" w:type="dxa"/>
            <w:shd w:val="clear" w:color="auto" w:fill="auto"/>
            <w:vAlign w:val="center"/>
            <w:hideMark/>
          </w:tcPr>
          <w:p w14:paraId="57E8ED47" w14:textId="77777777" w:rsidR="007A66FB" w:rsidRPr="007A66FB" w:rsidRDefault="007A66FB" w:rsidP="007A66FB">
            <w:pPr>
              <w:jc w:val="center"/>
              <w:rPr>
                <w:b/>
                <w:bCs/>
                <w:sz w:val="20"/>
                <w:szCs w:val="20"/>
              </w:rPr>
            </w:pPr>
            <w:r w:rsidRPr="007A66FB">
              <w:rPr>
                <w:b/>
                <w:bCs/>
                <w:sz w:val="20"/>
                <w:szCs w:val="20"/>
              </w:rPr>
              <w:t>372 191,80</w:t>
            </w:r>
          </w:p>
        </w:tc>
      </w:tr>
      <w:tr w:rsidR="007A66FB" w:rsidRPr="007A66FB" w14:paraId="796F30FC" w14:textId="77777777" w:rsidTr="007A66FB">
        <w:trPr>
          <w:trHeight w:val="612"/>
        </w:trPr>
        <w:tc>
          <w:tcPr>
            <w:tcW w:w="716" w:type="dxa"/>
            <w:shd w:val="clear" w:color="auto" w:fill="auto"/>
            <w:vAlign w:val="center"/>
            <w:hideMark/>
          </w:tcPr>
          <w:p w14:paraId="42CE0BB7" w14:textId="77777777" w:rsidR="007A66FB" w:rsidRPr="007A66FB" w:rsidRDefault="007A66FB" w:rsidP="007A66FB">
            <w:pPr>
              <w:jc w:val="right"/>
              <w:rPr>
                <w:sz w:val="20"/>
                <w:szCs w:val="20"/>
              </w:rPr>
            </w:pPr>
            <w:r w:rsidRPr="007A66FB">
              <w:rPr>
                <w:sz w:val="20"/>
                <w:szCs w:val="20"/>
              </w:rPr>
              <w:t>1.2</w:t>
            </w:r>
          </w:p>
        </w:tc>
        <w:tc>
          <w:tcPr>
            <w:tcW w:w="4220" w:type="dxa"/>
            <w:shd w:val="clear" w:color="auto" w:fill="auto"/>
            <w:vAlign w:val="center"/>
            <w:hideMark/>
          </w:tcPr>
          <w:p w14:paraId="75A455E0" w14:textId="77777777" w:rsidR="007A66FB" w:rsidRPr="007A66FB" w:rsidRDefault="007A66FB" w:rsidP="007A66FB">
            <w:pPr>
              <w:rPr>
                <w:sz w:val="20"/>
                <w:szCs w:val="20"/>
              </w:rPr>
            </w:pPr>
            <w:r w:rsidRPr="007A66FB">
              <w:rPr>
                <w:sz w:val="20"/>
                <w:szCs w:val="20"/>
              </w:rPr>
              <w:t>Субсидия музею на оказание муниципальных услуг и выполнение работ</w:t>
            </w:r>
          </w:p>
        </w:tc>
        <w:tc>
          <w:tcPr>
            <w:tcW w:w="1800" w:type="dxa"/>
            <w:shd w:val="clear" w:color="auto" w:fill="auto"/>
            <w:vAlign w:val="center"/>
            <w:hideMark/>
          </w:tcPr>
          <w:p w14:paraId="3C7F6FE1"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7FF3EE2A"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4C04C2E2" w14:textId="77777777" w:rsidR="007A66FB" w:rsidRPr="007A66FB" w:rsidRDefault="007A66FB" w:rsidP="007A66FB">
            <w:pPr>
              <w:jc w:val="both"/>
              <w:rPr>
                <w:sz w:val="16"/>
                <w:szCs w:val="16"/>
              </w:rPr>
            </w:pPr>
            <w:r w:rsidRPr="007A66FB">
              <w:rPr>
                <w:sz w:val="16"/>
                <w:szCs w:val="16"/>
              </w:rPr>
              <w:t>ОКРСиТ, МБУК «ЛГКМ»</w:t>
            </w:r>
          </w:p>
        </w:tc>
        <w:tc>
          <w:tcPr>
            <w:tcW w:w="1134" w:type="dxa"/>
            <w:shd w:val="clear" w:color="auto" w:fill="auto"/>
            <w:vAlign w:val="center"/>
            <w:hideMark/>
          </w:tcPr>
          <w:p w14:paraId="6DB53B3B" w14:textId="77777777" w:rsidR="007A66FB" w:rsidRPr="007A66FB" w:rsidRDefault="007A66FB" w:rsidP="007A66FB">
            <w:pPr>
              <w:jc w:val="center"/>
              <w:rPr>
                <w:sz w:val="20"/>
                <w:szCs w:val="20"/>
              </w:rPr>
            </w:pPr>
            <w:r w:rsidRPr="007A66FB">
              <w:rPr>
                <w:sz w:val="20"/>
                <w:szCs w:val="20"/>
              </w:rPr>
              <w:t>6 536,70</w:t>
            </w:r>
          </w:p>
        </w:tc>
        <w:tc>
          <w:tcPr>
            <w:tcW w:w="1134" w:type="dxa"/>
            <w:shd w:val="clear" w:color="auto" w:fill="auto"/>
            <w:vAlign w:val="center"/>
            <w:hideMark/>
          </w:tcPr>
          <w:p w14:paraId="5CAE2C2F" w14:textId="77777777" w:rsidR="007A66FB" w:rsidRPr="007A66FB" w:rsidRDefault="007A66FB" w:rsidP="007A66FB">
            <w:pPr>
              <w:jc w:val="center"/>
              <w:rPr>
                <w:sz w:val="20"/>
                <w:szCs w:val="20"/>
              </w:rPr>
            </w:pPr>
            <w:r w:rsidRPr="007A66FB">
              <w:rPr>
                <w:sz w:val="20"/>
                <w:szCs w:val="20"/>
              </w:rPr>
              <w:t>6 536,70</w:t>
            </w:r>
          </w:p>
        </w:tc>
        <w:tc>
          <w:tcPr>
            <w:tcW w:w="1291" w:type="dxa"/>
            <w:shd w:val="clear" w:color="auto" w:fill="auto"/>
            <w:vAlign w:val="center"/>
            <w:hideMark/>
          </w:tcPr>
          <w:p w14:paraId="20E1FAB1" w14:textId="77777777" w:rsidR="007A66FB" w:rsidRPr="007A66FB" w:rsidRDefault="007A66FB" w:rsidP="007A66FB">
            <w:pPr>
              <w:jc w:val="center"/>
              <w:rPr>
                <w:sz w:val="20"/>
                <w:szCs w:val="20"/>
              </w:rPr>
            </w:pPr>
            <w:r w:rsidRPr="007A66FB">
              <w:rPr>
                <w:sz w:val="20"/>
                <w:szCs w:val="20"/>
              </w:rPr>
              <w:t>6 536,70</w:t>
            </w:r>
          </w:p>
        </w:tc>
        <w:tc>
          <w:tcPr>
            <w:tcW w:w="1196" w:type="dxa"/>
            <w:shd w:val="clear" w:color="auto" w:fill="auto"/>
            <w:vAlign w:val="center"/>
            <w:hideMark/>
          </w:tcPr>
          <w:p w14:paraId="185B1632" w14:textId="77777777" w:rsidR="007A66FB" w:rsidRPr="007A66FB" w:rsidRDefault="007A66FB" w:rsidP="007A66FB">
            <w:pPr>
              <w:jc w:val="center"/>
              <w:rPr>
                <w:b/>
                <w:bCs/>
                <w:sz w:val="20"/>
                <w:szCs w:val="20"/>
              </w:rPr>
            </w:pPr>
            <w:r w:rsidRPr="007A66FB">
              <w:rPr>
                <w:b/>
                <w:bCs/>
                <w:sz w:val="20"/>
                <w:szCs w:val="20"/>
              </w:rPr>
              <w:t>19 610,10</w:t>
            </w:r>
          </w:p>
        </w:tc>
      </w:tr>
      <w:tr w:rsidR="007A66FB" w:rsidRPr="007A66FB" w14:paraId="590276DD" w14:textId="77777777" w:rsidTr="007A66FB">
        <w:trPr>
          <w:trHeight w:val="915"/>
        </w:trPr>
        <w:tc>
          <w:tcPr>
            <w:tcW w:w="716" w:type="dxa"/>
            <w:shd w:val="clear" w:color="auto" w:fill="auto"/>
            <w:vAlign w:val="center"/>
            <w:hideMark/>
          </w:tcPr>
          <w:p w14:paraId="39B735EC" w14:textId="77777777" w:rsidR="007A66FB" w:rsidRPr="007A66FB" w:rsidRDefault="007A66FB" w:rsidP="007A66FB">
            <w:pPr>
              <w:jc w:val="right"/>
              <w:rPr>
                <w:sz w:val="20"/>
                <w:szCs w:val="20"/>
              </w:rPr>
            </w:pPr>
            <w:r w:rsidRPr="007A66FB">
              <w:rPr>
                <w:sz w:val="20"/>
                <w:szCs w:val="20"/>
              </w:rPr>
              <w:t>1.3</w:t>
            </w:r>
          </w:p>
        </w:tc>
        <w:tc>
          <w:tcPr>
            <w:tcW w:w="4220" w:type="dxa"/>
            <w:shd w:val="clear" w:color="auto" w:fill="auto"/>
            <w:vAlign w:val="center"/>
            <w:hideMark/>
          </w:tcPr>
          <w:p w14:paraId="449C7AAC" w14:textId="77777777" w:rsidR="007A66FB" w:rsidRPr="007A66FB" w:rsidRDefault="007A66FB" w:rsidP="007A66FB">
            <w:pPr>
              <w:rPr>
                <w:sz w:val="20"/>
                <w:szCs w:val="20"/>
              </w:rPr>
            </w:pPr>
            <w:r w:rsidRPr="007A66FB">
              <w:rPr>
                <w:sz w:val="20"/>
                <w:szCs w:val="20"/>
              </w:rPr>
              <w:t>Субсидия учреждениям дополнительного образования на оказание муниципальных услуг и выполнение работ</w:t>
            </w:r>
          </w:p>
        </w:tc>
        <w:tc>
          <w:tcPr>
            <w:tcW w:w="1800" w:type="dxa"/>
            <w:shd w:val="clear" w:color="auto" w:fill="auto"/>
            <w:vAlign w:val="center"/>
            <w:hideMark/>
          </w:tcPr>
          <w:p w14:paraId="421AED74"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1E14543C"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0CF03427" w14:textId="77777777" w:rsidR="007A66FB" w:rsidRPr="007A66FB" w:rsidRDefault="007A66FB" w:rsidP="007A66FB">
            <w:pPr>
              <w:rPr>
                <w:sz w:val="16"/>
                <w:szCs w:val="16"/>
              </w:rPr>
            </w:pPr>
            <w:proofErr w:type="spellStart"/>
            <w:proofErr w:type="gramStart"/>
            <w:r w:rsidRPr="007A66FB">
              <w:rPr>
                <w:sz w:val="16"/>
                <w:szCs w:val="16"/>
              </w:rPr>
              <w:t>ОКРСиТ,МБУДО</w:t>
            </w:r>
            <w:proofErr w:type="spellEnd"/>
            <w:proofErr w:type="gramEnd"/>
            <w:r w:rsidRPr="007A66FB">
              <w:rPr>
                <w:sz w:val="16"/>
                <w:szCs w:val="16"/>
              </w:rPr>
              <w:t xml:space="preserve"> «ДМШ», МБУДО «ДХШ»,</w:t>
            </w:r>
          </w:p>
        </w:tc>
        <w:tc>
          <w:tcPr>
            <w:tcW w:w="1134" w:type="dxa"/>
            <w:shd w:val="clear" w:color="auto" w:fill="auto"/>
            <w:vAlign w:val="center"/>
            <w:hideMark/>
          </w:tcPr>
          <w:p w14:paraId="760D720A" w14:textId="77777777" w:rsidR="007A66FB" w:rsidRPr="007A66FB" w:rsidRDefault="007A66FB" w:rsidP="007A66FB">
            <w:pPr>
              <w:jc w:val="center"/>
              <w:rPr>
                <w:sz w:val="20"/>
                <w:szCs w:val="20"/>
              </w:rPr>
            </w:pPr>
            <w:r w:rsidRPr="007A66FB">
              <w:rPr>
                <w:sz w:val="20"/>
                <w:szCs w:val="20"/>
              </w:rPr>
              <w:t>30 003,50</w:t>
            </w:r>
          </w:p>
        </w:tc>
        <w:tc>
          <w:tcPr>
            <w:tcW w:w="1134" w:type="dxa"/>
            <w:shd w:val="clear" w:color="auto" w:fill="auto"/>
            <w:vAlign w:val="center"/>
            <w:hideMark/>
          </w:tcPr>
          <w:p w14:paraId="7CDCDA79" w14:textId="77777777" w:rsidR="007A66FB" w:rsidRPr="007A66FB" w:rsidRDefault="007A66FB" w:rsidP="007A66FB">
            <w:pPr>
              <w:jc w:val="center"/>
              <w:rPr>
                <w:sz w:val="20"/>
                <w:szCs w:val="20"/>
              </w:rPr>
            </w:pPr>
            <w:r w:rsidRPr="007A66FB">
              <w:rPr>
                <w:sz w:val="20"/>
                <w:szCs w:val="20"/>
              </w:rPr>
              <w:t>30 003,50</w:t>
            </w:r>
          </w:p>
        </w:tc>
        <w:tc>
          <w:tcPr>
            <w:tcW w:w="1291" w:type="dxa"/>
            <w:shd w:val="clear" w:color="auto" w:fill="auto"/>
            <w:vAlign w:val="center"/>
            <w:hideMark/>
          </w:tcPr>
          <w:p w14:paraId="3FB64313" w14:textId="77777777" w:rsidR="007A66FB" w:rsidRPr="007A66FB" w:rsidRDefault="007A66FB" w:rsidP="007A66FB">
            <w:pPr>
              <w:jc w:val="center"/>
              <w:rPr>
                <w:sz w:val="20"/>
                <w:szCs w:val="20"/>
              </w:rPr>
            </w:pPr>
            <w:r w:rsidRPr="007A66FB">
              <w:rPr>
                <w:sz w:val="20"/>
                <w:szCs w:val="20"/>
              </w:rPr>
              <w:t>30 003,50</w:t>
            </w:r>
          </w:p>
        </w:tc>
        <w:tc>
          <w:tcPr>
            <w:tcW w:w="1196" w:type="dxa"/>
            <w:shd w:val="clear" w:color="auto" w:fill="auto"/>
            <w:vAlign w:val="center"/>
            <w:hideMark/>
          </w:tcPr>
          <w:p w14:paraId="4E381821" w14:textId="77777777" w:rsidR="007A66FB" w:rsidRPr="007A66FB" w:rsidRDefault="007A66FB" w:rsidP="007A66FB">
            <w:pPr>
              <w:jc w:val="center"/>
              <w:rPr>
                <w:b/>
                <w:bCs/>
                <w:sz w:val="20"/>
                <w:szCs w:val="20"/>
              </w:rPr>
            </w:pPr>
            <w:r w:rsidRPr="007A66FB">
              <w:rPr>
                <w:b/>
                <w:bCs/>
                <w:sz w:val="20"/>
                <w:szCs w:val="20"/>
              </w:rPr>
              <w:t>90 010,50</w:t>
            </w:r>
          </w:p>
        </w:tc>
      </w:tr>
      <w:tr w:rsidR="007A66FB" w:rsidRPr="007A66FB" w14:paraId="15FA72BB" w14:textId="77777777" w:rsidTr="007A66FB">
        <w:trPr>
          <w:trHeight w:val="600"/>
        </w:trPr>
        <w:tc>
          <w:tcPr>
            <w:tcW w:w="716" w:type="dxa"/>
            <w:shd w:val="clear" w:color="auto" w:fill="auto"/>
            <w:vAlign w:val="center"/>
            <w:hideMark/>
          </w:tcPr>
          <w:p w14:paraId="4E96E40F" w14:textId="77777777" w:rsidR="007A66FB" w:rsidRPr="007A66FB" w:rsidRDefault="007A66FB" w:rsidP="007A66FB">
            <w:pPr>
              <w:jc w:val="right"/>
              <w:rPr>
                <w:sz w:val="20"/>
                <w:szCs w:val="20"/>
              </w:rPr>
            </w:pPr>
            <w:r w:rsidRPr="007A66FB">
              <w:rPr>
                <w:sz w:val="20"/>
                <w:szCs w:val="20"/>
              </w:rPr>
              <w:t>1.4</w:t>
            </w:r>
          </w:p>
        </w:tc>
        <w:tc>
          <w:tcPr>
            <w:tcW w:w="4220" w:type="dxa"/>
            <w:shd w:val="clear" w:color="auto" w:fill="auto"/>
            <w:vAlign w:val="center"/>
            <w:hideMark/>
          </w:tcPr>
          <w:p w14:paraId="0DB8033F" w14:textId="77777777" w:rsidR="007A66FB" w:rsidRPr="007A66FB" w:rsidRDefault="007A66FB" w:rsidP="007A66FB">
            <w:pPr>
              <w:rPr>
                <w:sz w:val="20"/>
                <w:szCs w:val="20"/>
              </w:rPr>
            </w:pPr>
            <w:r w:rsidRPr="007A66FB">
              <w:rPr>
                <w:sz w:val="20"/>
                <w:szCs w:val="20"/>
              </w:rPr>
              <w:t xml:space="preserve">Финансовое обеспечение казенных учреждений  </w:t>
            </w:r>
          </w:p>
        </w:tc>
        <w:tc>
          <w:tcPr>
            <w:tcW w:w="1800" w:type="dxa"/>
            <w:shd w:val="clear" w:color="auto" w:fill="auto"/>
            <w:vAlign w:val="center"/>
            <w:hideMark/>
          </w:tcPr>
          <w:p w14:paraId="67613BA9"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183AAFF1"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1E7C7975" w14:textId="77777777" w:rsidR="007A66FB" w:rsidRPr="007A66FB" w:rsidRDefault="007A66FB" w:rsidP="007A66FB">
            <w:pPr>
              <w:rPr>
                <w:sz w:val="16"/>
                <w:szCs w:val="16"/>
              </w:rPr>
            </w:pPr>
            <w:proofErr w:type="spellStart"/>
            <w:proofErr w:type="gramStart"/>
            <w:r w:rsidRPr="007A66FB">
              <w:rPr>
                <w:sz w:val="16"/>
                <w:szCs w:val="16"/>
              </w:rPr>
              <w:t>ОКРСиТ,МКУ</w:t>
            </w:r>
            <w:proofErr w:type="spellEnd"/>
            <w:proofErr w:type="gramEnd"/>
            <w:r w:rsidRPr="007A66FB">
              <w:rPr>
                <w:sz w:val="16"/>
                <w:szCs w:val="16"/>
              </w:rPr>
              <w:t xml:space="preserve"> «ЦБУКЛР»,  МКУ «ХЭСУКЛР»</w:t>
            </w:r>
          </w:p>
        </w:tc>
        <w:tc>
          <w:tcPr>
            <w:tcW w:w="1134" w:type="dxa"/>
            <w:shd w:val="clear" w:color="auto" w:fill="auto"/>
            <w:vAlign w:val="center"/>
            <w:hideMark/>
          </w:tcPr>
          <w:p w14:paraId="284C4D3B" w14:textId="77777777" w:rsidR="007A66FB" w:rsidRPr="007A66FB" w:rsidRDefault="007A66FB" w:rsidP="007A66FB">
            <w:pPr>
              <w:jc w:val="center"/>
              <w:rPr>
                <w:sz w:val="20"/>
                <w:szCs w:val="20"/>
              </w:rPr>
            </w:pPr>
            <w:r w:rsidRPr="007A66FB">
              <w:rPr>
                <w:sz w:val="20"/>
                <w:szCs w:val="20"/>
              </w:rPr>
              <w:t>21 182,60</w:t>
            </w:r>
          </w:p>
        </w:tc>
        <w:tc>
          <w:tcPr>
            <w:tcW w:w="1134" w:type="dxa"/>
            <w:shd w:val="clear" w:color="auto" w:fill="auto"/>
            <w:vAlign w:val="center"/>
            <w:hideMark/>
          </w:tcPr>
          <w:p w14:paraId="123B8E1A" w14:textId="77777777" w:rsidR="007A66FB" w:rsidRPr="007A66FB" w:rsidRDefault="007A66FB" w:rsidP="007A66FB">
            <w:pPr>
              <w:jc w:val="center"/>
              <w:rPr>
                <w:sz w:val="20"/>
                <w:szCs w:val="20"/>
              </w:rPr>
            </w:pPr>
            <w:r w:rsidRPr="007A66FB">
              <w:rPr>
                <w:sz w:val="20"/>
                <w:szCs w:val="20"/>
              </w:rPr>
              <w:t>21 212,60</w:t>
            </w:r>
          </w:p>
        </w:tc>
        <w:tc>
          <w:tcPr>
            <w:tcW w:w="1291" w:type="dxa"/>
            <w:shd w:val="clear" w:color="auto" w:fill="auto"/>
            <w:vAlign w:val="center"/>
            <w:hideMark/>
          </w:tcPr>
          <w:p w14:paraId="11C741BB" w14:textId="77777777" w:rsidR="007A66FB" w:rsidRPr="007A66FB" w:rsidRDefault="007A66FB" w:rsidP="007A66FB">
            <w:pPr>
              <w:jc w:val="center"/>
              <w:rPr>
                <w:sz w:val="20"/>
                <w:szCs w:val="20"/>
              </w:rPr>
            </w:pPr>
            <w:r w:rsidRPr="007A66FB">
              <w:rPr>
                <w:sz w:val="20"/>
                <w:szCs w:val="20"/>
              </w:rPr>
              <w:t>21 212,60</w:t>
            </w:r>
          </w:p>
        </w:tc>
        <w:tc>
          <w:tcPr>
            <w:tcW w:w="1196" w:type="dxa"/>
            <w:shd w:val="clear" w:color="auto" w:fill="auto"/>
            <w:vAlign w:val="center"/>
            <w:hideMark/>
          </w:tcPr>
          <w:p w14:paraId="243164F3" w14:textId="77777777" w:rsidR="007A66FB" w:rsidRPr="007A66FB" w:rsidRDefault="007A66FB" w:rsidP="007A66FB">
            <w:pPr>
              <w:jc w:val="center"/>
              <w:rPr>
                <w:b/>
                <w:bCs/>
                <w:sz w:val="20"/>
                <w:szCs w:val="20"/>
              </w:rPr>
            </w:pPr>
            <w:r w:rsidRPr="007A66FB">
              <w:rPr>
                <w:b/>
                <w:bCs/>
                <w:sz w:val="20"/>
                <w:szCs w:val="20"/>
              </w:rPr>
              <w:t>63 607,80</w:t>
            </w:r>
          </w:p>
        </w:tc>
      </w:tr>
      <w:tr w:rsidR="007A66FB" w:rsidRPr="007A66FB" w14:paraId="07D014F9" w14:textId="77777777" w:rsidTr="007A66FB">
        <w:trPr>
          <w:trHeight w:val="930"/>
        </w:trPr>
        <w:tc>
          <w:tcPr>
            <w:tcW w:w="716" w:type="dxa"/>
            <w:shd w:val="clear" w:color="auto" w:fill="auto"/>
            <w:vAlign w:val="center"/>
            <w:hideMark/>
          </w:tcPr>
          <w:p w14:paraId="4410291B" w14:textId="77777777" w:rsidR="007A66FB" w:rsidRPr="007A66FB" w:rsidRDefault="007A66FB" w:rsidP="007A66FB">
            <w:pPr>
              <w:jc w:val="right"/>
              <w:rPr>
                <w:sz w:val="20"/>
                <w:szCs w:val="20"/>
              </w:rPr>
            </w:pPr>
            <w:r w:rsidRPr="007A66FB">
              <w:rPr>
                <w:sz w:val="20"/>
                <w:szCs w:val="20"/>
              </w:rPr>
              <w:lastRenderedPageBreak/>
              <w:t>1.5</w:t>
            </w:r>
          </w:p>
        </w:tc>
        <w:tc>
          <w:tcPr>
            <w:tcW w:w="4220" w:type="dxa"/>
            <w:shd w:val="clear" w:color="auto" w:fill="auto"/>
            <w:vAlign w:val="center"/>
            <w:hideMark/>
          </w:tcPr>
          <w:p w14:paraId="3B05BAFD" w14:textId="77777777" w:rsidR="007A66FB" w:rsidRPr="007A66FB" w:rsidRDefault="007A66FB" w:rsidP="007A66FB">
            <w:pPr>
              <w:rPr>
                <w:sz w:val="20"/>
                <w:szCs w:val="20"/>
              </w:rPr>
            </w:pPr>
            <w:r w:rsidRPr="007A66FB">
              <w:rPr>
                <w:sz w:val="20"/>
                <w:szCs w:val="20"/>
              </w:rPr>
              <w:t>Выполнение капитальных и текущих ремонтных работ, укрепление материально-технической базы</w:t>
            </w:r>
          </w:p>
        </w:tc>
        <w:tc>
          <w:tcPr>
            <w:tcW w:w="1800" w:type="dxa"/>
            <w:shd w:val="clear" w:color="auto" w:fill="auto"/>
            <w:vAlign w:val="center"/>
            <w:hideMark/>
          </w:tcPr>
          <w:p w14:paraId="65E34F01"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5C5AC40F"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21206677" w14:textId="77777777" w:rsidR="007A66FB" w:rsidRPr="007A66FB" w:rsidRDefault="007A66FB" w:rsidP="007A66FB">
            <w:pPr>
              <w:rPr>
                <w:sz w:val="16"/>
                <w:szCs w:val="16"/>
              </w:rPr>
            </w:pPr>
            <w:r w:rsidRPr="007A66FB">
              <w:rPr>
                <w:sz w:val="16"/>
                <w:szCs w:val="16"/>
              </w:rPr>
              <w:t>МБУДО «ДМШ», МБУДО «ДХШ», МБУК «ЛГКМ», МБУК РЦНПРТ «Рассвет», МАУК ЦДсМОКДУ, МАУК «ЛРДК»</w:t>
            </w:r>
          </w:p>
        </w:tc>
        <w:tc>
          <w:tcPr>
            <w:tcW w:w="1134" w:type="dxa"/>
            <w:shd w:val="clear" w:color="auto" w:fill="auto"/>
            <w:vAlign w:val="center"/>
            <w:hideMark/>
          </w:tcPr>
          <w:p w14:paraId="7307B619" w14:textId="77777777" w:rsidR="007A66FB" w:rsidRPr="007A66FB" w:rsidRDefault="007A66FB" w:rsidP="007A66FB">
            <w:pPr>
              <w:jc w:val="center"/>
              <w:rPr>
                <w:sz w:val="20"/>
                <w:szCs w:val="20"/>
              </w:rPr>
            </w:pPr>
            <w:r w:rsidRPr="007A66FB">
              <w:rPr>
                <w:sz w:val="20"/>
                <w:szCs w:val="20"/>
              </w:rPr>
              <w:t>1 000,00</w:t>
            </w:r>
          </w:p>
        </w:tc>
        <w:tc>
          <w:tcPr>
            <w:tcW w:w="1134" w:type="dxa"/>
            <w:shd w:val="clear" w:color="auto" w:fill="auto"/>
            <w:vAlign w:val="center"/>
            <w:hideMark/>
          </w:tcPr>
          <w:p w14:paraId="09E1D93E" w14:textId="77777777" w:rsidR="007A66FB" w:rsidRPr="007A66FB" w:rsidRDefault="007A66FB" w:rsidP="007A66FB">
            <w:pPr>
              <w:jc w:val="center"/>
              <w:rPr>
                <w:sz w:val="20"/>
                <w:szCs w:val="20"/>
              </w:rPr>
            </w:pPr>
            <w:r w:rsidRPr="007A66FB">
              <w:rPr>
                <w:sz w:val="20"/>
                <w:szCs w:val="20"/>
              </w:rPr>
              <w:t>1 000,00</w:t>
            </w:r>
          </w:p>
        </w:tc>
        <w:tc>
          <w:tcPr>
            <w:tcW w:w="1291" w:type="dxa"/>
            <w:shd w:val="clear" w:color="auto" w:fill="auto"/>
            <w:vAlign w:val="center"/>
            <w:hideMark/>
          </w:tcPr>
          <w:p w14:paraId="3857D240" w14:textId="77777777" w:rsidR="007A66FB" w:rsidRPr="007A66FB" w:rsidRDefault="007A66FB" w:rsidP="007A66FB">
            <w:pPr>
              <w:jc w:val="center"/>
              <w:rPr>
                <w:sz w:val="20"/>
                <w:szCs w:val="20"/>
              </w:rPr>
            </w:pPr>
            <w:r w:rsidRPr="007A66FB">
              <w:rPr>
                <w:sz w:val="20"/>
                <w:szCs w:val="20"/>
              </w:rPr>
              <w:t>1 000,00</w:t>
            </w:r>
          </w:p>
        </w:tc>
        <w:tc>
          <w:tcPr>
            <w:tcW w:w="1196" w:type="dxa"/>
            <w:shd w:val="clear" w:color="auto" w:fill="auto"/>
            <w:vAlign w:val="center"/>
            <w:hideMark/>
          </w:tcPr>
          <w:p w14:paraId="1C29B9F8" w14:textId="77777777" w:rsidR="007A66FB" w:rsidRPr="007A66FB" w:rsidRDefault="007A66FB" w:rsidP="007A66FB">
            <w:pPr>
              <w:jc w:val="center"/>
              <w:rPr>
                <w:b/>
                <w:bCs/>
                <w:sz w:val="20"/>
                <w:szCs w:val="20"/>
              </w:rPr>
            </w:pPr>
            <w:r w:rsidRPr="007A66FB">
              <w:rPr>
                <w:b/>
                <w:bCs/>
                <w:sz w:val="20"/>
                <w:szCs w:val="20"/>
              </w:rPr>
              <w:t>3 000,00</w:t>
            </w:r>
          </w:p>
        </w:tc>
      </w:tr>
      <w:tr w:rsidR="007A66FB" w:rsidRPr="007A66FB" w14:paraId="5DB69EEA" w14:textId="77777777" w:rsidTr="007A66FB">
        <w:trPr>
          <w:trHeight w:val="375"/>
        </w:trPr>
        <w:tc>
          <w:tcPr>
            <w:tcW w:w="716" w:type="dxa"/>
            <w:shd w:val="clear" w:color="auto" w:fill="auto"/>
            <w:vAlign w:val="center"/>
            <w:hideMark/>
          </w:tcPr>
          <w:p w14:paraId="54C13892" w14:textId="77777777" w:rsidR="007A66FB" w:rsidRPr="007A66FB" w:rsidRDefault="007A66FB" w:rsidP="007A66FB">
            <w:pPr>
              <w:jc w:val="right"/>
              <w:rPr>
                <w:sz w:val="20"/>
                <w:szCs w:val="20"/>
              </w:rPr>
            </w:pPr>
            <w:r w:rsidRPr="007A66FB">
              <w:rPr>
                <w:sz w:val="20"/>
                <w:szCs w:val="20"/>
              </w:rPr>
              <w:t>1.6</w:t>
            </w:r>
          </w:p>
        </w:tc>
        <w:tc>
          <w:tcPr>
            <w:tcW w:w="4220" w:type="dxa"/>
            <w:shd w:val="clear" w:color="auto" w:fill="auto"/>
            <w:vAlign w:val="center"/>
            <w:hideMark/>
          </w:tcPr>
          <w:p w14:paraId="13A42803" w14:textId="77777777" w:rsidR="007A66FB" w:rsidRPr="007A66FB" w:rsidRDefault="007A66FB" w:rsidP="007A66FB">
            <w:pPr>
              <w:rPr>
                <w:sz w:val="20"/>
                <w:szCs w:val="20"/>
              </w:rPr>
            </w:pPr>
            <w:r w:rsidRPr="007A66FB">
              <w:rPr>
                <w:sz w:val="20"/>
                <w:szCs w:val="20"/>
              </w:rPr>
              <w:t>Газификация сельских учреждений культуры</w:t>
            </w:r>
          </w:p>
        </w:tc>
        <w:tc>
          <w:tcPr>
            <w:tcW w:w="1800" w:type="dxa"/>
            <w:shd w:val="clear" w:color="auto" w:fill="auto"/>
            <w:vAlign w:val="center"/>
            <w:hideMark/>
          </w:tcPr>
          <w:p w14:paraId="1B9FAEF1"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580721B3"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24A4BB2D" w14:textId="77777777" w:rsidR="007A66FB" w:rsidRPr="007A66FB" w:rsidRDefault="007A66FB" w:rsidP="007A66FB">
            <w:pPr>
              <w:rPr>
                <w:sz w:val="16"/>
                <w:szCs w:val="16"/>
              </w:rPr>
            </w:pPr>
            <w:r w:rsidRPr="007A66FB">
              <w:rPr>
                <w:sz w:val="16"/>
                <w:szCs w:val="16"/>
              </w:rPr>
              <w:t>МАУК ЦДсМОКДУ</w:t>
            </w:r>
          </w:p>
        </w:tc>
        <w:tc>
          <w:tcPr>
            <w:tcW w:w="1134" w:type="dxa"/>
            <w:shd w:val="clear" w:color="auto" w:fill="auto"/>
            <w:vAlign w:val="center"/>
            <w:hideMark/>
          </w:tcPr>
          <w:p w14:paraId="5EAD7D72" w14:textId="77777777" w:rsidR="007A66FB" w:rsidRPr="007A66FB" w:rsidRDefault="007A66FB" w:rsidP="007A66FB">
            <w:pPr>
              <w:jc w:val="center"/>
              <w:rPr>
                <w:sz w:val="20"/>
                <w:szCs w:val="20"/>
              </w:rPr>
            </w:pPr>
            <w:r w:rsidRPr="007A66FB">
              <w:rPr>
                <w:sz w:val="20"/>
                <w:szCs w:val="20"/>
              </w:rPr>
              <w:t>0,0</w:t>
            </w:r>
          </w:p>
        </w:tc>
        <w:tc>
          <w:tcPr>
            <w:tcW w:w="1134" w:type="dxa"/>
            <w:shd w:val="clear" w:color="auto" w:fill="auto"/>
            <w:vAlign w:val="center"/>
            <w:hideMark/>
          </w:tcPr>
          <w:p w14:paraId="40B25EEC" w14:textId="77777777" w:rsidR="007A66FB" w:rsidRPr="007A66FB" w:rsidRDefault="007A66FB" w:rsidP="007A66FB">
            <w:pPr>
              <w:jc w:val="center"/>
              <w:rPr>
                <w:sz w:val="20"/>
                <w:szCs w:val="20"/>
              </w:rPr>
            </w:pPr>
            <w:r w:rsidRPr="007A66FB">
              <w:rPr>
                <w:sz w:val="20"/>
                <w:szCs w:val="20"/>
              </w:rPr>
              <w:t>0,0</w:t>
            </w:r>
          </w:p>
        </w:tc>
        <w:tc>
          <w:tcPr>
            <w:tcW w:w="1291" w:type="dxa"/>
            <w:shd w:val="clear" w:color="auto" w:fill="auto"/>
            <w:vAlign w:val="center"/>
            <w:hideMark/>
          </w:tcPr>
          <w:p w14:paraId="15F05BC7" w14:textId="77777777" w:rsidR="007A66FB" w:rsidRPr="007A66FB" w:rsidRDefault="007A66FB" w:rsidP="007A66FB">
            <w:pPr>
              <w:jc w:val="center"/>
              <w:rPr>
                <w:sz w:val="20"/>
                <w:szCs w:val="20"/>
              </w:rPr>
            </w:pPr>
            <w:r w:rsidRPr="007A66FB">
              <w:rPr>
                <w:sz w:val="20"/>
                <w:szCs w:val="20"/>
              </w:rPr>
              <w:t>0,0</w:t>
            </w:r>
          </w:p>
        </w:tc>
        <w:tc>
          <w:tcPr>
            <w:tcW w:w="1196" w:type="dxa"/>
            <w:shd w:val="clear" w:color="auto" w:fill="auto"/>
            <w:vAlign w:val="center"/>
            <w:hideMark/>
          </w:tcPr>
          <w:p w14:paraId="40FDA52E" w14:textId="77777777" w:rsidR="007A66FB" w:rsidRPr="007A66FB" w:rsidRDefault="007A66FB" w:rsidP="007A66FB">
            <w:pPr>
              <w:jc w:val="center"/>
              <w:rPr>
                <w:b/>
                <w:bCs/>
                <w:sz w:val="20"/>
                <w:szCs w:val="20"/>
              </w:rPr>
            </w:pPr>
            <w:r w:rsidRPr="007A66FB">
              <w:rPr>
                <w:b/>
                <w:bCs/>
                <w:sz w:val="20"/>
                <w:szCs w:val="20"/>
              </w:rPr>
              <w:t>0,00</w:t>
            </w:r>
          </w:p>
        </w:tc>
      </w:tr>
      <w:tr w:rsidR="007A66FB" w:rsidRPr="007A66FB" w14:paraId="3D64F34E" w14:textId="77777777" w:rsidTr="007A66FB">
        <w:trPr>
          <w:trHeight w:val="1185"/>
        </w:trPr>
        <w:tc>
          <w:tcPr>
            <w:tcW w:w="716" w:type="dxa"/>
            <w:shd w:val="clear" w:color="auto" w:fill="auto"/>
            <w:vAlign w:val="center"/>
            <w:hideMark/>
          </w:tcPr>
          <w:p w14:paraId="41FB629B" w14:textId="77777777" w:rsidR="007A66FB" w:rsidRPr="007A66FB" w:rsidRDefault="007A66FB" w:rsidP="007A66FB">
            <w:pPr>
              <w:jc w:val="right"/>
              <w:rPr>
                <w:sz w:val="20"/>
                <w:szCs w:val="20"/>
              </w:rPr>
            </w:pPr>
            <w:r w:rsidRPr="007A66FB">
              <w:rPr>
                <w:sz w:val="20"/>
                <w:szCs w:val="20"/>
              </w:rPr>
              <w:t>1.7</w:t>
            </w:r>
          </w:p>
        </w:tc>
        <w:tc>
          <w:tcPr>
            <w:tcW w:w="4220" w:type="dxa"/>
            <w:shd w:val="clear" w:color="auto" w:fill="auto"/>
            <w:vAlign w:val="center"/>
            <w:hideMark/>
          </w:tcPr>
          <w:p w14:paraId="6402A7DA" w14:textId="77777777" w:rsidR="007A66FB" w:rsidRPr="007A66FB" w:rsidRDefault="007A66FB" w:rsidP="007A66FB">
            <w:pPr>
              <w:rPr>
                <w:sz w:val="20"/>
                <w:szCs w:val="20"/>
              </w:rPr>
            </w:pPr>
            <w:r w:rsidRPr="007A66FB">
              <w:rPr>
                <w:sz w:val="20"/>
                <w:szCs w:val="20"/>
              </w:rPr>
              <w:t>Проведение общественно значимых мероприятий на территории Лысковского муниципального округа</w:t>
            </w:r>
          </w:p>
        </w:tc>
        <w:tc>
          <w:tcPr>
            <w:tcW w:w="1800" w:type="dxa"/>
            <w:shd w:val="clear" w:color="auto" w:fill="auto"/>
            <w:vAlign w:val="center"/>
            <w:hideMark/>
          </w:tcPr>
          <w:p w14:paraId="54EE4457"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53C097E5"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1E900150" w14:textId="77777777" w:rsidR="007A66FB" w:rsidRPr="007A66FB" w:rsidRDefault="007A66FB" w:rsidP="007A66FB">
            <w:pPr>
              <w:rPr>
                <w:sz w:val="16"/>
                <w:szCs w:val="16"/>
              </w:rPr>
            </w:pPr>
            <w:r w:rsidRPr="007A66FB">
              <w:rPr>
                <w:sz w:val="16"/>
                <w:szCs w:val="16"/>
              </w:rPr>
              <w:t>МБУДО «ДМШ», МБУДО «ДХШ», МБУК «ЛГКМ», МБУК РЦНПРТ «Рассвет», МАУК ЦДсМОКДУ, МАУК «ЛРДК», МБУК «ЛМЦБС», ОКРСиТ</w:t>
            </w:r>
          </w:p>
        </w:tc>
        <w:tc>
          <w:tcPr>
            <w:tcW w:w="1134" w:type="dxa"/>
            <w:shd w:val="clear" w:color="auto" w:fill="auto"/>
            <w:vAlign w:val="center"/>
            <w:hideMark/>
          </w:tcPr>
          <w:p w14:paraId="158F1ABB" w14:textId="77777777" w:rsidR="007A66FB" w:rsidRPr="007A66FB" w:rsidRDefault="007A66FB" w:rsidP="007A66FB">
            <w:pPr>
              <w:jc w:val="center"/>
              <w:rPr>
                <w:sz w:val="20"/>
                <w:szCs w:val="20"/>
              </w:rPr>
            </w:pPr>
            <w:r w:rsidRPr="007A66FB">
              <w:rPr>
                <w:sz w:val="20"/>
                <w:szCs w:val="20"/>
              </w:rPr>
              <w:t>3 072,00</w:t>
            </w:r>
          </w:p>
        </w:tc>
        <w:tc>
          <w:tcPr>
            <w:tcW w:w="1134" w:type="dxa"/>
            <w:shd w:val="clear" w:color="auto" w:fill="auto"/>
            <w:vAlign w:val="center"/>
            <w:hideMark/>
          </w:tcPr>
          <w:p w14:paraId="2E01220B" w14:textId="77777777" w:rsidR="007A66FB" w:rsidRPr="007A66FB" w:rsidRDefault="007A66FB" w:rsidP="007A66FB">
            <w:pPr>
              <w:jc w:val="center"/>
              <w:rPr>
                <w:sz w:val="20"/>
                <w:szCs w:val="20"/>
              </w:rPr>
            </w:pPr>
            <w:r w:rsidRPr="007A66FB">
              <w:rPr>
                <w:sz w:val="20"/>
                <w:szCs w:val="20"/>
              </w:rPr>
              <w:t>3 072,00</w:t>
            </w:r>
          </w:p>
        </w:tc>
        <w:tc>
          <w:tcPr>
            <w:tcW w:w="1291" w:type="dxa"/>
            <w:shd w:val="clear" w:color="auto" w:fill="auto"/>
            <w:vAlign w:val="center"/>
            <w:hideMark/>
          </w:tcPr>
          <w:p w14:paraId="7C83DCFB" w14:textId="77777777" w:rsidR="007A66FB" w:rsidRPr="007A66FB" w:rsidRDefault="007A66FB" w:rsidP="007A66FB">
            <w:pPr>
              <w:jc w:val="center"/>
              <w:rPr>
                <w:sz w:val="20"/>
                <w:szCs w:val="20"/>
              </w:rPr>
            </w:pPr>
            <w:r w:rsidRPr="007A66FB">
              <w:rPr>
                <w:sz w:val="20"/>
                <w:szCs w:val="20"/>
              </w:rPr>
              <w:t>3 072,00</w:t>
            </w:r>
          </w:p>
        </w:tc>
        <w:tc>
          <w:tcPr>
            <w:tcW w:w="1196" w:type="dxa"/>
            <w:shd w:val="clear" w:color="auto" w:fill="auto"/>
            <w:vAlign w:val="center"/>
            <w:hideMark/>
          </w:tcPr>
          <w:p w14:paraId="69C172FB" w14:textId="77777777" w:rsidR="007A66FB" w:rsidRPr="007A66FB" w:rsidRDefault="007A66FB" w:rsidP="007A66FB">
            <w:pPr>
              <w:jc w:val="center"/>
              <w:rPr>
                <w:b/>
                <w:bCs/>
                <w:sz w:val="20"/>
                <w:szCs w:val="20"/>
              </w:rPr>
            </w:pPr>
            <w:r w:rsidRPr="007A66FB">
              <w:rPr>
                <w:b/>
                <w:bCs/>
                <w:sz w:val="20"/>
                <w:szCs w:val="20"/>
              </w:rPr>
              <w:t>9 216,00</w:t>
            </w:r>
          </w:p>
        </w:tc>
      </w:tr>
      <w:tr w:rsidR="007A66FB" w:rsidRPr="007A66FB" w14:paraId="0F1D1DCD" w14:textId="77777777" w:rsidTr="007A66FB">
        <w:trPr>
          <w:trHeight w:val="1395"/>
        </w:trPr>
        <w:tc>
          <w:tcPr>
            <w:tcW w:w="716" w:type="dxa"/>
            <w:shd w:val="clear" w:color="auto" w:fill="auto"/>
            <w:vAlign w:val="center"/>
            <w:hideMark/>
          </w:tcPr>
          <w:p w14:paraId="64D6D54B" w14:textId="77777777" w:rsidR="007A66FB" w:rsidRPr="007A66FB" w:rsidRDefault="007A66FB" w:rsidP="007A66FB">
            <w:pPr>
              <w:jc w:val="right"/>
              <w:rPr>
                <w:sz w:val="20"/>
                <w:szCs w:val="20"/>
              </w:rPr>
            </w:pPr>
            <w:r w:rsidRPr="007A66FB">
              <w:rPr>
                <w:sz w:val="20"/>
                <w:szCs w:val="20"/>
              </w:rPr>
              <w:t>1.8</w:t>
            </w:r>
          </w:p>
        </w:tc>
        <w:tc>
          <w:tcPr>
            <w:tcW w:w="4220" w:type="dxa"/>
            <w:shd w:val="clear" w:color="auto" w:fill="auto"/>
            <w:vAlign w:val="center"/>
            <w:hideMark/>
          </w:tcPr>
          <w:p w14:paraId="20C195E9" w14:textId="77777777" w:rsidR="007A66FB" w:rsidRPr="007A66FB" w:rsidRDefault="007A66FB" w:rsidP="007A66FB">
            <w:pPr>
              <w:jc w:val="both"/>
              <w:rPr>
                <w:sz w:val="20"/>
                <w:szCs w:val="20"/>
              </w:rPr>
            </w:pPr>
            <w:r w:rsidRPr="007A66FB">
              <w:rPr>
                <w:sz w:val="20"/>
                <w:szCs w:val="20"/>
              </w:rPr>
              <w:t>Поддержка профессионального мастерства специалистов и творческих коллективов</w:t>
            </w:r>
          </w:p>
        </w:tc>
        <w:tc>
          <w:tcPr>
            <w:tcW w:w="1800" w:type="dxa"/>
            <w:shd w:val="clear" w:color="auto" w:fill="auto"/>
            <w:vAlign w:val="center"/>
            <w:hideMark/>
          </w:tcPr>
          <w:p w14:paraId="3DA0C231"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5B46B4A1"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428C74BB" w14:textId="77777777" w:rsidR="007A66FB" w:rsidRPr="007A66FB" w:rsidRDefault="007A66FB" w:rsidP="007A66FB">
            <w:pPr>
              <w:rPr>
                <w:sz w:val="16"/>
                <w:szCs w:val="16"/>
              </w:rPr>
            </w:pPr>
            <w:r w:rsidRPr="007A66FB">
              <w:rPr>
                <w:sz w:val="16"/>
                <w:szCs w:val="16"/>
              </w:rPr>
              <w:t>МБУДО «ДМШ», МБУДО «ДХШ», МБУК «ЛГКМ», МБУК РЦНПРТ «Рассвет», МАУК ЦДсМОКДУ, МАУК «ЛРДК», МКУ ЦБУКЛР, МКУ ХЭСУКЛР, МБУК «ЛМЦБС», ОКРСиТ</w:t>
            </w:r>
          </w:p>
        </w:tc>
        <w:tc>
          <w:tcPr>
            <w:tcW w:w="1134" w:type="dxa"/>
            <w:shd w:val="clear" w:color="auto" w:fill="auto"/>
            <w:vAlign w:val="center"/>
            <w:hideMark/>
          </w:tcPr>
          <w:p w14:paraId="21670785" w14:textId="77777777" w:rsidR="007A66FB" w:rsidRPr="007A66FB" w:rsidRDefault="007A66FB" w:rsidP="007A66FB">
            <w:pPr>
              <w:jc w:val="center"/>
              <w:rPr>
                <w:sz w:val="20"/>
                <w:szCs w:val="20"/>
              </w:rPr>
            </w:pPr>
            <w:r w:rsidRPr="007A66FB">
              <w:rPr>
                <w:sz w:val="20"/>
                <w:szCs w:val="20"/>
              </w:rPr>
              <w:t>0,00</w:t>
            </w:r>
          </w:p>
        </w:tc>
        <w:tc>
          <w:tcPr>
            <w:tcW w:w="1134" w:type="dxa"/>
            <w:shd w:val="clear" w:color="auto" w:fill="auto"/>
            <w:vAlign w:val="center"/>
            <w:hideMark/>
          </w:tcPr>
          <w:p w14:paraId="08984E24" w14:textId="77777777" w:rsidR="007A66FB" w:rsidRPr="007A66FB" w:rsidRDefault="007A66FB" w:rsidP="007A66FB">
            <w:pPr>
              <w:jc w:val="center"/>
              <w:rPr>
                <w:sz w:val="20"/>
                <w:szCs w:val="20"/>
              </w:rPr>
            </w:pPr>
            <w:r w:rsidRPr="007A66FB">
              <w:rPr>
                <w:sz w:val="20"/>
                <w:szCs w:val="20"/>
              </w:rPr>
              <w:t>0,00</w:t>
            </w:r>
          </w:p>
        </w:tc>
        <w:tc>
          <w:tcPr>
            <w:tcW w:w="1291" w:type="dxa"/>
            <w:shd w:val="clear" w:color="auto" w:fill="auto"/>
            <w:vAlign w:val="center"/>
            <w:hideMark/>
          </w:tcPr>
          <w:p w14:paraId="55FA5FDE" w14:textId="77777777" w:rsidR="007A66FB" w:rsidRPr="007A66FB" w:rsidRDefault="007A66FB" w:rsidP="007A66FB">
            <w:pPr>
              <w:jc w:val="center"/>
              <w:rPr>
                <w:sz w:val="20"/>
                <w:szCs w:val="20"/>
              </w:rPr>
            </w:pPr>
            <w:r w:rsidRPr="007A66FB">
              <w:rPr>
                <w:sz w:val="20"/>
                <w:szCs w:val="20"/>
              </w:rPr>
              <w:t>0,00</w:t>
            </w:r>
          </w:p>
        </w:tc>
        <w:tc>
          <w:tcPr>
            <w:tcW w:w="1196" w:type="dxa"/>
            <w:shd w:val="clear" w:color="auto" w:fill="auto"/>
            <w:vAlign w:val="center"/>
            <w:hideMark/>
          </w:tcPr>
          <w:p w14:paraId="013CA89C" w14:textId="77777777" w:rsidR="007A66FB" w:rsidRPr="007A66FB" w:rsidRDefault="007A66FB" w:rsidP="007A66FB">
            <w:pPr>
              <w:jc w:val="center"/>
              <w:rPr>
                <w:b/>
                <w:bCs/>
                <w:sz w:val="20"/>
                <w:szCs w:val="20"/>
              </w:rPr>
            </w:pPr>
            <w:r w:rsidRPr="007A66FB">
              <w:rPr>
                <w:b/>
                <w:bCs/>
                <w:sz w:val="20"/>
                <w:szCs w:val="20"/>
              </w:rPr>
              <w:t>0,00</w:t>
            </w:r>
          </w:p>
        </w:tc>
      </w:tr>
      <w:tr w:rsidR="007A66FB" w:rsidRPr="007A66FB" w14:paraId="3C90DBE9" w14:textId="77777777" w:rsidTr="007A66FB">
        <w:trPr>
          <w:trHeight w:val="1035"/>
        </w:trPr>
        <w:tc>
          <w:tcPr>
            <w:tcW w:w="716" w:type="dxa"/>
            <w:shd w:val="clear" w:color="auto" w:fill="auto"/>
            <w:vAlign w:val="center"/>
            <w:hideMark/>
          </w:tcPr>
          <w:p w14:paraId="6B0CECA1" w14:textId="77777777" w:rsidR="007A66FB" w:rsidRPr="007A66FB" w:rsidRDefault="007A66FB" w:rsidP="007A66FB">
            <w:pPr>
              <w:jc w:val="right"/>
              <w:rPr>
                <w:sz w:val="20"/>
                <w:szCs w:val="20"/>
              </w:rPr>
            </w:pPr>
            <w:r w:rsidRPr="007A66FB">
              <w:rPr>
                <w:sz w:val="20"/>
                <w:szCs w:val="20"/>
              </w:rPr>
              <w:t>1.9</w:t>
            </w:r>
          </w:p>
        </w:tc>
        <w:tc>
          <w:tcPr>
            <w:tcW w:w="4220" w:type="dxa"/>
            <w:shd w:val="clear" w:color="auto" w:fill="auto"/>
            <w:vAlign w:val="center"/>
            <w:hideMark/>
          </w:tcPr>
          <w:p w14:paraId="69DED9CE" w14:textId="77777777" w:rsidR="007A66FB" w:rsidRPr="007A66FB" w:rsidRDefault="007A66FB" w:rsidP="007A66FB">
            <w:pPr>
              <w:rPr>
                <w:sz w:val="20"/>
                <w:szCs w:val="20"/>
              </w:rPr>
            </w:pPr>
            <w:r w:rsidRPr="007A66FB">
              <w:rPr>
                <w:sz w:val="20"/>
                <w:szCs w:val="20"/>
              </w:rPr>
              <w:t>Софинансирование расходов на развитие и укрепление материально-технической базы домов культуры в населенных пунктах с числом жителей до 50 тысяч человек</w:t>
            </w:r>
          </w:p>
        </w:tc>
        <w:tc>
          <w:tcPr>
            <w:tcW w:w="1800" w:type="dxa"/>
            <w:shd w:val="clear" w:color="auto" w:fill="auto"/>
            <w:vAlign w:val="center"/>
            <w:hideMark/>
          </w:tcPr>
          <w:p w14:paraId="25569911"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063AE3DE"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1C446217" w14:textId="77777777" w:rsidR="007A66FB" w:rsidRPr="007A66FB" w:rsidRDefault="007A66FB" w:rsidP="007A66FB">
            <w:pPr>
              <w:rPr>
                <w:sz w:val="16"/>
                <w:szCs w:val="16"/>
              </w:rPr>
            </w:pPr>
            <w:r w:rsidRPr="007A66FB">
              <w:rPr>
                <w:sz w:val="16"/>
                <w:szCs w:val="16"/>
              </w:rPr>
              <w:t>МАУК ЦДсМОКДУ, МБУК РЦНПРТ «Рассвет»</w:t>
            </w:r>
          </w:p>
        </w:tc>
        <w:tc>
          <w:tcPr>
            <w:tcW w:w="1134" w:type="dxa"/>
            <w:shd w:val="clear" w:color="auto" w:fill="auto"/>
            <w:vAlign w:val="center"/>
            <w:hideMark/>
          </w:tcPr>
          <w:p w14:paraId="0673C6CE" w14:textId="77777777" w:rsidR="007A66FB" w:rsidRPr="007A66FB" w:rsidRDefault="007A66FB" w:rsidP="007A66FB">
            <w:pPr>
              <w:jc w:val="center"/>
              <w:rPr>
                <w:sz w:val="20"/>
                <w:szCs w:val="20"/>
              </w:rPr>
            </w:pPr>
            <w:r w:rsidRPr="007A66FB">
              <w:rPr>
                <w:sz w:val="20"/>
                <w:szCs w:val="20"/>
              </w:rPr>
              <w:t>0,00</w:t>
            </w:r>
          </w:p>
        </w:tc>
        <w:tc>
          <w:tcPr>
            <w:tcW w:w="1134" w:type="dxa"/>
            <w:shd w:val="clear" w:color="auto" w:fill="auto"/>
            <w:vAlign w:val="center"/>
            <w:hideMark/>
          </w:tcPr>
          <w:p w14:paraId="229E7407" w14:textId="77777777" w:rsidR="007A66FB" w:rsidRPr="007A66FB" w:rsidRDefault="007A66FB" w:rsidP="007A66FB">
            <w:pPr>
              <w:jc w:val="center"/>
              <w:rPr>
                <w:sz w:val="20"/>
                <w:szCs w:val="20"/>
              </w:rPr>
            </w:pPr>
            <w:r w:rsidRPr="007A66FB">
              <w:rPr>
                <w:sz w:val="20"/>
                <w:szCs w:val="20"/>
              </w:rPr>
              <w:t>0,00</w:t>
            </w:r>
          </w:p>
        </w:tc>
        <w:tc>
          <w:tcPr>
            <w:tcW w:w="1291" w:type="dxa"/>
            <w:shd w:val="clear" w:color="auto" w:fill="auto"/>
            <w:vAlign w:val="center"/>
            <w:hideMark/>
          </w:tcPr>
          <w:p w14:paraId="33D5E3F2" w14:textId="77777777" w:rsidR="007A66FB" w:rsidRPr="007A66FB" w:rsidRDefault="007A66FB" w:rsidP="007A66FB">
            <w:pPr>
              <w:jc w:val="center"/>
              <w:rPr>
                <w:sz w:val="20"/>
                <w:szCs w:val="20"/>
              </w:rPr>
            </w:pPr>
            <w:r w:rsidRPr="007A66FB">
              <w:rPr>
                <w:sz w:val="20"/>
                <w:szCs w:val="20"/>
              </w:rPr>
              <w:t>0,00</w:t>
            </w:r>
          </w:p>
        </w:tc>
        <w:tc>
          <w:tcPr>
            <w:tcW w:w="1196" w:type="dxa"/>
            <w:shd w:val="clear" w:color="auto" w:fill="auto"/>
            <w:vAlign w:val="center"/>
            <w:hideMark/>
          </w:tcPr>
          <w:p w14:paraId="2F96859E" w14:textId="77777777" w:rsidR="007A66FB" w:rsidRPr="007A66FB" w:rsidRDefault="007A66FB" w:rsidP="007A66FB">
            <w:pPr>
              <w:jc w:val="center"/>
              <w:rPr>
                <w:b/>
                <w:bCs/>
                <w:sz w:val="20"/>
                <w:szCs w:val="20"/>
              </w:rPr>
            </w:pPr>
            <w:r w:rsidRPr="007A66FB">
              <w:rPr>
                <w:b/>
                <w:bCs/>
                <w:sz w:val="20"/>
                <w:szCs w:val="20"/>
              </w:rPr>
              <w:t>0,00</w:t>
            </w:r>
          </w:p>
        </w:tc>
      </w:tr>
      <w:tr w:rsidR="007A66FB" w:rsidRPr="007A66FB" w14:paraId="2C6EAC50" w14:textId="77777777" w:rsidTr="007A66FB">
        <w:trPr>
          <w:trHeight w:val="555"/>
        </w:trPr>
        <w:tc>
          <w:tcPr>
            <w:tcW w:w="716" w:type="dxa"/>
            <w:shd w:val="clear" w:color="auto" w:fill="auto"/>
            <w:vAlign w:val="center"/>
            <w:hideMark/>
          </w:tcPr>
          <w:p w14:paraId="1C51477F" w14:textId="77777777" w:rsidR="007A66FB" w:rsidRPr="007A66FB" w:rsidRDefault="007A66FB" w:rsidP="007A66FB">
            <w:pPr>
              <w:jc w:val="right"/>
              <w:rPr>
                <w:sz w:val="20"/>
                <w:szCs w:val="20"/>
              </w:rPr>
            </w:pPr>
            <w:r w:rsidRPr="007A66FB">
              <w:rPr>
                <w:sz w:val="20"/>
                <w:szCs w:val="20"/>
              </w:rPr>
              <w:t>1.10</w:t>
            </w:r>
          </w:p>
        </w:tc>
        <w:tc>
          <w:tcPr>
            <w:tcW w:w="4220" w:type="dxa"/>
            <w:shd w:val="clear" w:color="auto" w:fill="auto"/>
            <w:vAlign w:val="center"/>
            <w:hideMark/>
          </w:tcPr>
          <w:p w14:paraId="7530A268" w14:textId="77777777" w:rsidR="007A66FB" w:rsidRPr="007A66FB" w:rsidRDefault="007A66FB" w:rsidP="007A66FB">
            <w:pPr>
              <w:rPr>
                <w:sz w:val="20"/>
                <w:szCs w:val="20"/>
              </w:rPr>
            </w:pPr>
            <w:r w:rsidRPr="007A66FB">
              <w:rPr>
                <w:sz w:val="20"/>
                <w:szCs w:val="20"/>
              </w:rPr>
              <w:t>Софинансирование расходов на поддержку отрасли культуры</w:t>
            </w:r>
          </w:p>
        </w:tc>
        <w:tc>
          <w:tcPr>
            <w:tcW w:w="1800" w:type="dxa"/>
            <w:shd w:val="clear" w:color="auto" w:fill="auto"/>
            <w:vAlign w:val="center"/>
            <w:hideMark/>
          </w:tcPr>
          <w:p w14:paraId="65D376BA"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7C7E9CA7"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204C9FC4" w14:textId="77777777" w:rsidR="007A66FB" w:rsidRPr="007A66FB" w:rsidRDefault="007A66FB" w:rsidP="007A66FB">
            <w:pPr>
              <w:rPr>
                <w:sz w:val="16"/>
                <w:szCs w:val="16"/>
              </w:rPr>
            </w:pPr>
            <w:r w:rsidRPr="007A66FB">
              <w:rPr>
                <w:sz w:val="16"/>
                <w:szCs w:val="16"/>
              </w:rPr>
              <w:t>МБУК «ЛМЦБС»</w:t>
            </w:r>
          </w:p>
        </w:tc>
        <w:tc>
          <w:tcPr>
            <w:tcW w:w="1134" w:type="dxa"/>
            <w:shd w:val="clear" w:color="auto" w:fill="auto"/>
            <w:vAlign w:val="center"/>
            <w:hideMark/>
          </w:tcPr>
          <w:p w14:paraId="3699E7AA" w14:textId="77777777" w:rsidR="007A66FB" w:rsidRPr="007A66FB" w:rsidRDefault="007A66FB" w:rsidP="007A66FB">
            <w:pPr>
              <w:jc w:val="center"/>
              <w:rPr>
                <w:sz w:val="20"/>
                <w:szCs w:val="20"/>
              </w:rPr>
            </w:pPr>
            <w:r w:rsidRPr="007A66FB">
              <w:rPr>
                <w:sz w:val="20"/>
                <w:szCs w:val="20"/>
              </w:rPr>
              <w:t>7,20</w:t>
            </w:r>
          </w:p>
        </w:tc>
        <w:tc>
          <w:tcPr>
            <w:tcW w:w="1134" w:type="dxa"/>
            <w:shd w:val="clear" w:color="auto" w:fill="auto"/>
            <w:vAlign w:val="center"/>
            <w:hideMark/>
          </w:tcPr>
          <w:p w14:paraId="495926D8" w14:textId="77777777" w:rsidR="007A66FB" w:rsidRPr="007A66FB" w:rsidRDefault="007A66FB" w:rsidP="007A66FB">
            <w:pPr>
              <w:jc w:val="center"/>
              <w:rPr>
                <w:sz w:val="20"/>
                <w:szCs w:val="20"/>
              </w:rPr>
            </w:pPr>
            <w:r w:rsidRPr="007A66FB">
              <w:rPr>
                <w:sz w:val="20"/>
                <w:szCs w:val="20"/>
              </w:rPr>
              <w:t>8,20</w:t>
            </w:r>
          </w:p>
        </w:tc>
        <w:tc>
          <w:tcPr>
            <w:tcW w:w="1291" w:type="dxa"/>
            <w:shd w:val="clear" w:color="auto" w:fill="auto"/>
            <w:vAlign w:val="center"/>
            <w:hideMark/>
          </w:tcPr>
          <w:p w14:paraId="7C340E3F" w14:textId="77777777" w:rsidR="007A66FB" w:rsidRPr="007A66FB" w:rsidRDefault="007A66FB" w:rsidP="007A66FB">
            <w:pPr>
              <w:jc w:val="center"/>
              <w:rPr>
                <w:sz w:val="20"/>
                <w:szCs w:val="20"/>
              </w:rPr>
            </w:pPr>
            <w:r w:rsidRPr="007A66FB">
              <w:rPr>
                <w:sz w:val="20"/>
                <w:szCs w:val="20"/>
              </w:rPr>
              <w:t>8,90</w:t>
            </w:r>
          </w:p>
        </w:tc>
        <w:tc>
          <w:tcPr>
            <w:tcW w:w="1196" w:type="dxa"/>
            <w:shd w:val="clear" w:color="auto" w:fill="auto"/>
            <w:vAlign w:val="center"/>
            <w:hideMark/>
          </w:tcPr>
          <w:p w14:paraId="741388A9" w14:textId="77777777" w:rsidR="007A66FB" w:rsidRPr="007A66FB" w:rsidRDefault="007A66FB" w:rsidP="007A66FB">
            <w:pPr>
              <w:jc w:val="center"/>
              <w:rPr>
                <w:b/>
                <w:bCs/>
                <w:sz w:val="20"/>
                <w:szCs w:val="20"/>
              </w:rPr>
            </w:pPr>
            <w:r w:rsidRPr="007A66FB">
              <w:rPr>
                <w:b/>
                <w:bCs/>
                <w:sz w:val="20"/>
                <w:szCs w:val="20"/>
              </w:rPr>
              <w:t>24,30</w:t>
            </w:r>
          </w:p>
        </w:tc>
      </w:tr>
      <w:tr w:rsidR="007A66FB" w:rsidRPr="007A66FB" w14:paraId="195A5366" w14:textId="77777777" w:rsidTr="007A66FB">
        <w:trPr>
          <w:trHeight w:val="885"/>
        </w:trPr>
        <w:tc>
          <w:tcPr>
            <w:tcW w:w="716" w:type="dxa"/>
            <w:shd w:val="clear" w:color="auto" w:fill="auto"/>
            <w:vAlign w:val="center"/>
            <w:hideMark/>
          </w:tcPr>
          <w:p w14:paraId="2CD548B6" w14:textId="77777777" w:rsidR="007A66FB" w:rsidRPr="007A66FB" w:rsidRDefault="007A66FB" w:rsidP="007A66FB">
            <w:pPr>
              <w:jc w:val="right"/>
              <w:rPr>
                <w:sz w:val="20"/>
                <w:szCs w:val="20"/>
              </w:rPr>
            </w:pPr>
            <w:r w:rsidRPr="007A66FB">
              <w:rPr>
                <w:sz w:val="20"/>
                <w:szCs w:val="20"/>
              </w:rPr>
              <w:t>1.11</w:t>
            </w:r>
          </w:p>
        </w:tc>
        <w:tc>
          <w:tcPr>
            <w:tcW w:w="4220" w:type="dxa"/>
            <w:shd w:val="clear" w:color="auto" w:fill="auto"/>
            <w:vAlign w:val="center"/>
            <w:hideMark/>
          </w:tcPr>
          <w:p w14:paraId="0D534B2E" w14:textId="77777777" w:rsidR="007A66FB" w:rsidRPr="007A66FB" w:rsidRDefault="007A66FB" w:rsidP="007A66FB">
            <w:pPr>
              <w:rPr>
                <w:sz w:val="20"/>
                <w:szCs w:val="20"/>
              </w:rPr>
            </w:pPr>
            <w:r w:rsidRPr="007A66FB">
              <w:rPr>
                <w:sz w:val="20"/>
                <w:szCs w:val="20"/>
              </w:rPr>
              <w:t>Проведение независимой оценки качества условий оказания услуг организациями культуры</w:t>
            </w:r>
          </w:p>
        </w:tc>
        <w:tc>
          <w:tcPr>
            <w:tcW w:w="1800" w:type="dxa"/>
            <w:shd w:val="clear" w:color="auto" w:fill="auto"/>
            <w:vAlign w:val="center"/>
            <w:hideMark/>
          </w:tcPr>
          <w:p w14:paraId="4F77EE1D"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46F6B689"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01C5841C" w14:textId="77777777" w:rsidR="007A66FB" w:rsidRPr="007A66FB" w:rsidRDefault="007A66FB" w:rsidP="007A66FB">
            <w:pPr>
              <w:rPr>
                <w:sz w:val="16"/>
                <w:szCs w:val="16"/>
              </w:rPr>
            </w:pPr>
            <w:r w:rsidRPr="007A66FB">
              <w:rPr>
                <w:sz w:val="16"/>
                <w:szCs w:val="16"/>
              </w:rPr>
              <w:t>ОКРСиТ</w:t>
            </w:r>
          </w:p>
        </w:tc>
        <w:tc>
          <w:tcPr>
            <w:tcW w:w="1134" w:type="dxa"/>
            <w:shd w:val="clear" w:color="auto" w:fill="auto"/>
            <w:vAlign w:val="center"/>
            <w:hideMark/>
          </w:tcPr>
          <w:p w14:paraId="1169CD96" w14:textId="77777777" w:rsidR="007A66FB" w:rsidRPr="007A66FB" w:rsidRDefault="007A66FB" w:rsidP="007A66FB">
            <w:pPr>
              <w:jc w:val="center"/>
              <w:rPr>
                <w:sz w:val="20"/>
                <w:szCs w:val="20"/>
              </w:rPr>
            </w:pPr>
            <w:r w:rsidRPr="007A66FB">
              <w:rPr>
                <w:sz w:val="20"/>
                <w:szCs w:val="20"/>
              </w:rPr>
              <w:t>30,00</w:t>
            </w:r>
          </w:p>
        </w:tc>
        <w:tc>
          <w:tcPr>
            <w:tcW w:w="1134" w:type="dxa"/>
            <w:shd w:val="clear" w:color="auto" w:fill="auto"/>
            <w:vAlign w:val="center"/>
            <w:hideMark/>
          </w:tcPr>
          <w:p w14:paraId="2300BBCD" w14:textId="77777777" w:rsidR="007A66FB" w:rsidRPr="007A66FB" w:rsidRDefault="007A66FB" w:rsidP="007A66FB">
            <w:pPr>
              <w:jc w:val="center"/>
              <w:rPr>
                <w:sz w:val="20"/>
                <w:szCs w:val="20"/>
              </w:rPr>
            </w:pPr>
            <w:r w:rsidRPr="007A66FB">
              <w:rPr>
                <w:sz w:val="20"/>
                <w:szCs w:val="20"/>
              </w:rPr>
              <w:t>0,00</w:t>
            </w:r>
          </w:p>
        </w:tc>
        <w:tc>
          <w:tcPr>
            <w:tcW w:w="1291" w:type="dxa"/>
            <w:shd w:val="clear" w:color="auto" w:fill="auto"/>
            <w:vAlign w:val="center"/>
            <w:hideMark/>
          </w:tcPr>
          <w:p w14:paraId="6E317CD0" w14:textId="77777777" w:rsidR="007A66FB" w:rsidRPr="007A66FB" w:rsidRDefault="007A66FB" w:rsidP="007A66FB">
            <w:pPr>
              <w:jc w:val="center"/>
              <w:rPr>
                <w:sz w:val="20"/>
                <w:szCs w:val="20"/>
              </w:rPr>
            </w:pPr>
            <w:r w:rsidRPr="007A66FB">
              <w:rPr>
                <w:sz w:val="20"/>
                <w:szCs w:val="20"/>
              </w:rPr>
              <w:t>0,00</w:t>
            </w:r>
          </w:p>
        </w:tc>
        <w:tc>
          <w:tcPr>
            <w:tcW w:w="1196" w:type="dxa"/>
            <w:shd w:val="clear" w:color="auto" w:fill="auto"/>
            <w:vAlign w:val="center"/>
            <w:hideMark/>
          </w:tcPr>
          <w:p w14:paraId="7B8E337E" w14:textId="77777777" w:rsidR="007A66FB" w:rsidRPr="007A66FB" w:rsidRDefault="007A66FB" w:rsidP="007A66FB">
            <w:pPr>
              <w:jc w:val="center"/>
              <w:rPr>
                <w:b/>
                <w:bCs/>
                <w:sz w:val="20"/>
                <w:szCs w:val="20"/>
              </w:rPr>
            </w:pPr>
            <w:r w:rsidRPr="007A66FB">
              <w:rPr>
                <w:b/>
                <w:bCs/>
                <w:sz w:val="20"/>
                <w:szCs w:val="20"/>
              </w:rPr>
              <w:t>30,00</w:t>
            </w:r>
          </w:p>
        </w:tc>
      </w:tr>
      <w:tr w:rsidR="007A66FB" w:rsidRPr="007A66FB" w14:paraId="28E55215" w14:textId="77777777" w:rsidTr="007A66FB">
        <w:trPr>
          <w:trHeight w:val="825"/>
        </w:trPr>
        <w:tc>
          <w:tcPr>
            <w:tcW w:w="716" w:type="dxa"/>
            <w:shd w:val="clear" w:color="auto" w:fill="auto"/>
            <w:vAlign w:val="center"/>
            <w:hideMark/>
          </w:tcPr>
          <w:p w14:paraId="393E35D0" w14:textId="77777777" w:rsidR="007A66FB" w:rsidRPr="007A66FB" w:rsidRDefault="007A66FB" w:rsidP="007A66FB">
            <w:pPr>
              <w:jc w:val="right"/>
              <w:rPr>
                <w:sz w:val="20"/>
                <w:szCs w:val="20"/>
              </w:rPr>
            </w:pPr>
            <w:r w:rsidRPr="007A66FB">
              <w:rPr>
                <w:sz w:val="20"/>
                <w:szCs w:val="20"/>
              </w:rPr>
              <w:t>1.12</w:t>
            </w:r>
          </w:p>
        </w:tc>
        <w:tc>
          <w:tcPr>
            <w:tcW w:w="4220" w:type="dxa"/>
            <w:shd w:val="clear" w:color="auto" w:fill="auto"/>
            <w:vAlign w:val="center"/>
            <w:hideMark/>
          </w:tcPr>
          <w:p w14:paraId="22A34A86" w14:textId="77777777" w:rsidR="007A66FB" w:rsidRPr="007A66FB" w:rsidRDefault="007A66FB" w:rsidP="007A66FB">
            <w:pPr>
              <w:rPr>
                <w:sz w:val="20"/>
                <w:szCs w:val="20"/>
              </w:rPr>
            </w:pPr>
            <w:r w:rsidRPr="007A66FB">
              <w:rPr>
                <w:sz w:val="20"/>
                <w:szCs w:val="20"/>
              </w:rPr>
              <w:t>Софинансирование расходов на поддержку отрасли культуры в рамках федерального проекта «Культурная среда»</w:t>
            </w:r>
          </w:p>
        </w:tc>
        <w:tc>
          <w:tcPr>
            <w:tcW w:w="1800" w:type="dxa"/>
            <w:shd w:val="clear" w:color="auto" w:fill="auto"/>
            <w:vAlign w:val="center"/>
            <w:hideMark/>
          </w:tcPr>
          <w:p w14:paraId="6D6EC7F9"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4DFA9EBB"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22A84EC4" w14:textId="77777777" w:rsidR="007A66FB" w:rsidRPr="007A66FB" w:rsidRDefault="007A66FB" w:rsidP="007A66FB">
            <w:pPr>
              <w:rPr>
                <w:sz w:val="16"/>
                <w:szCs w:val="16"/>
              </w:rPr>
            </w:pPr>
            <w:r w:rsidRPr="007A66FB">
              <w:rPr>
                <w:sz w:val="16"/>
                <w:szCs w:val="16"/>
              </w:rPr>
              <w:t>МБУДО «ДМШ», МБУДО «ДХШ»</w:t>
            </w:r>
          </w:p>
        </w:tc>
        <w:tc>
          <w:tcPr>
            <w:tcW w:w="1134" w:type="dxa"/>
            <w:shd w:val="clear" w:color="auto" w:fill="auto"/>
            <w:vAlign w:val="center"/>
            <w:hideMark/>
          </w:tcPr>
          <w:p w14:paraId="2DE27F15" w14:textId="77777777" w:rsidR="007A66FB" w:rsidRPr="007A66FB" w:rsidRDefault="007A66FB" w:rsidP="007A66FB">
            <w:pPr>
              <w:jc w:val="center"/>
              <w:rPr>
                <w:sz w:val="20"/>
                <w:szCs w:val="20"/>
              </w:rPr>
            </w:pPr>
            <w:r w:rsidRPr="007A66FB">
              <w:rPr>
                <w:sz w:val="20"/>
                <w:szCs w:val="20"/>
              </w:rPr>
              <w:t>0,00</w:t>
            </w:r>
          </w:p>
        </w:tc>
        <w:tc>
          <w:tcPr>
            <w:tcW w:w="1134" w:type="dxa"/>
            <w:shd w:val="clear" w:color="auto" w:fill="auto"/>
            <w:vAlign w:val="center"/>
            <w:hideMark/>
          </w:tcPr>
          <w:p w14:paraId="65322636" w14:textId="77777777" w:rsidR="007A66FB" w:rsidRPr="007A66FB" w:rsidRDefault="007A66FB" w:rsidP="007A66FB">
            <w:pPr>
              <w:jc w:val="center"/>
              <w:rPr>
                <w:sz w:val="20"/>
                <w:szCs w:val="20"/>
              </w:rPr>
            </w:pPr>
            <w:r w:rsidRPr="007A66FB">
              <w:rPr>
                <w:sz w:val="20"/>
                <w:szCs w:val="20"/>
              </w:rPr>
              <w:t>0,00</w:t>
            </w:r>
          </w:p>
        </w:tc>
        <w:tc>
          <w:tcPr>
            <w:tcW w:w="1291" w:type="dxa"/>
            <w:shd w:val="clear" w:color="auto" w:fill="auto"/>
            <w:vAlign w:val="center"/>
            <w:hideMark/>
          </w:tcPr>
          <w:p w14:paraId="4FF0E0CC" w14:textId="77777777" w:rsidR="007A66FB" w:rsidRPr="007A66FB" w:rsidRDefault="007A66FB" w:rsidP="007A66FB">
            <w:pPr>
              <w:jc w:val="center"/>
              <w:rPr>
                <w:sz w:val="20"/>
                <w:szCs w:val="20"/>
              </w:rPr>
            </w:pPr>
            <w:r w:rsidRPr="007A66FB">
              <w:rPr>
                <w:sz w:val="20"/>
                <w:szCs w:val="20"/>
              </w:rPr>
              <w:t>0,00</w:t>
            </w:r>
          </w:p>
        </w:tc>
        <w:tc>
          <w:tcPr>
            <w:tcW w:w="1196" w:type="dxa"/>
            <w:shd w:val="clear" w:color="auto" w:fill="auto"/>
            <w:vAlign w:val="center"/>
            <w:hideMark/>
          </w:tcPr>
          <w:p w14:paraId="66ECE3A0" w14:textId="77777777" w:rsidR="007A66FB" w:rsidRPr="007A66FB" w:rsidRDefault="007A66FB" w:rsidP="007A66FB">
            <w:pPr>
              <w:jc w:val="center"/>
              <w:rPr>
                <w:b/>
                <w:bCs/>
                <w:sz w:val="20"/>
                <w:szCs w:val="20"/>
              </w:rPr>
            </w:pPr>
            <w:r w:rsidRPr="007A66FB">
              <w:rPr>
                <w:b/>
                <w:bCs/>
                <w:sz w:val="20"/>
                <w:szCs w:val="20"/>
              </w:rPr>
              <w:t>0,00</w:t>
            </w:r>
          </w:p>
        </w:tc>
      </w:tr>
      <w:tr w:rsidR="007A66FB" w:rsidRPr="007A66FB" w14:paraId="77F45E5C" w14:textId="77777777" w:rsidTr="007A66FB">
        <w:trPr>
          <w:trHeight w:val="885"/>
        </w:trPr>
        <w:tc>
          <w:tcPr>
            <w:tcW w:w="716" w:type="dxa"/>
            <w:shd w:val="clear" w:color="auto" w:fill="auto"/>
            <w:vAlign w:val="center"/>
            <w:hideMark/>
          </w:tcPr>
          <w:p w14:paraId="008ACB1F" w14:textId="77777777" w:rsidR="007A66FB" w:rsidRPr="007A66FB" w:rsidRDefault="007A66FB" w:rsidP="007A66FB">
            <w:pPr>
              <w:jc w:val="right"/>
              <w:rPr>
                <w:sz w:val="20"/>
                <w:szCs w:val="20"/>
              </w:rPr>
            </w:pPr>
            <w:r w:rsidRPr="007A66FB">
              <w:rPr>
                <w:sz w:val="20"/>
                <w:szCs w:val="20"/>
              </w:rPr>
              <w:t>1.13</w:t>
            </w:r>
          </w:p>
        </w:tc>
        <w:tc>
          <w:tcPr>
            <w:tcW w:w="4220" w:type="dxa"/>
            <w:shd w:val="clear" w:color="auto" w:fill="auto"/>
            <w:vAlign w:val="center"/>
            <w:hideMark/>
          </w:tcPr>
          <w:p w14:paraId="679F0F6B" w14:textId="2F193186" w:rsidR="007A66FB" w:rsidRPr="007A66FB" w:rsidRDefault="004A3DED" w:rsidP="007A66FB">
            <w:pPr>
              <w:rPr>
                <w:sz w:val="20"/>
                <w:szCs w:val="20"/>
              </w:rPr>
            </w:pPr>
            <w:r>
              <w:rPr>
                <w:sz w:val="20"/>
                <w:szCs w:val="20"/>
              </w:rPr>
              <w:t>Софинансирование расходов на поддержку лучших сельских учреждений культуры</w:t>
            </w:r>
          </w:p>
        </w:tc>
        <w:tc>
          <w:tcPr>
            <w:tcW w:w="1800" w:type="dxa"/>
            <w:shd w:val="clear" w:color="auto" w:fill="auto"/>
            <w:vAlign w:val="center"/>
            <w:hideMark/>
          </w:tcPr>
          <w:p w14:paraId="5C1F6DB0"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3CBFDADF"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273C6000" w14:textId="77777777" w:rsidR="007A66FB" w:rsidRPr="007A66FB" w:rsidRDefault="007A66FB" w:rsidP="007A66FB">
            <w:pPr>
              <w:rPr>
                <w:sz w:val="16"/>
                <w:szCs w:val="16"/>
              </w:rPr>
            </w:pPr>
            <w:r w:rsidRPr="007A66FB">
              <w:rPr>
                <w:sz w:val="16"/>
                <w:szCs w:val="16"/>
              </w:rPr>
              <w:t>МАУК ЦДсМОКДУ, МБУК «ЛМЦБС»</w:t>
            </w:r>
          </w:p>
        </w:tc>
        <w:tc>
          <w:tcPr>
            <w:tcW w:w="1134" w:type="dxa"/>
            <w:shd w:val="clear" w:color="auto" w:fill="auto"/>
            <w:vAlign w:val="center"/>
            <w:hideMark/>
          </w:tcPr>
          <w:p w14:paraId="523BA250" w14:textId="77777777" w:rsidR="007A66FB" w:rsidRPr="007A66FB" w:rsidRDefault="007A66FB" w:rsidP="007A66FB">
            <w:pPr>
              <w:jc w:val="center"/>
              <w:rPr>
                <w:sz w:val="20"/>
                <w:szCs w:val="20"/>
              </w:rPr>
            </w:pPr>
            <w:r w:rsidRPr="007A66FB">
              <w:rPr>
                <w:sz w:val="20"/>
                <w:szCs w:val="20"/>
              </w:rPr>
              <w:t>0,00</w:t>
            </w:r>
          </w:p>
        </w:tc>
        <w:tc>
          <w:tcPr>
            <w:tcW w:w="1134" w:type="dxa"/>
            <w:shd w:val="clear" w:color="auto" w:fill="auto"/>
            <w:vAlign w:val="center"/>
            <w:hideMark/>
          </w:tcPr>
          <w:p w14:paraId="54CEA762" w14:textId="77777777" w:rsidR="007A66FB" w:rsidRPr="007A66FB" w:rsidRDefault="007A66FB" w:rsidP="007A66FB">
            <w:pPr>
              <w:jc w:val="center"/>
              <w:rPr>
                <w:sz w:val="20"/>
                <w:szCs w:val="20"/>
              </w:rPr>
            </w:pPr>
            <w:r w:rsidRPr="007A66FB">
              <w:rPr>
                <w:sz w:val="20"/>
                <w:szCs w:val="20"/>
              </w:rPr>
              <w:t>0,00</w:t>
            </w:r>
          </w:p>
        </w:tc>
        <w:tc>
          <w:tcPr>
            <w:tcW w:w="1291" w:type="dxa"/>
            <w:shd w:val="clear" w:color="auto" w:fill="auto"/>
            <w:vAlign w:val="center"/>
            <w:hideMark/>
          </w:tcPr>
          <w:p w14:paraId="16F85004" w14:textId="77777777" w:rsidR="007A66FB" w:rsidRPr="007A66FB" w:rsidRDefault="007A66FB" w:rsidP="007A66FB">
            <w:pPr>
              <w:jc w:val="center"/>
              <w:rPr>
                <w:sz w:val="20"/>
                <w:szCs w:val="20"/>
              </w:rPr>
            </w:pPr>
            <w:r w:rsidRPr="007A66FB">
              <w:rPr>
                <w:sz w:val="20"/>
                <w:szCs w:val="20"/>
              </w:rPr>
              <w:t>0,00</w:t>
            </w:r>
          </w:p>
        </w:tc>
        <w:tc>
          <w:tcPr>
            <w:tcW w:w="1196" w:type="dxa"/>
            <w:shd w:val="clear" w:color="auto" w:fill="auto"/>
            <w:vAlign w:val="center"/>
            <w:hideMark/>
          </w:tcPr>
          <w:p w14:paraId="4F227521" w14:textId="77777777" w:rsidR="007A66FB" w:rsidRPr="007A66FB" w:rsidRDefault="007A66FB" w:rsidP="007A66FB">
            <w:pPr>
              <w:jc w:val="center"/>
              <w:rPr>
                <w:b/>
                <w:bCs/>
                <w:sz w:val="20"/>
                <w:szCs w:val="20"/>
              </w:rPr>
            </w:pPr>
            <w:r w:rsidRPr="007A66FB">
              <w:rPr>
                <w:b/>
                <w:bCs/>
                <w:sz w:val="20"/>
                <w:szCs w:val="20"/>
              </w:rPr>
              <w:t>0,00</w:t>
            </w:r>
          </w:p>
        </w:tc>
      </w:tr>
      <w:tr w:rsidR="007A66FB" w:rsidRPr="007A66FB" w14:paraId="3EA3123A" w14:textId="77777777" w:rsidTr="007A66FB">
        <w:trPr>
          <w:trHeight w:val="885"/>
        </w:trPr>
        <w:tc>
          <w:tcPr>
            <w:tcW w:w="716" w:type="dxa"/>
            <w:shd w:val="clear" w:color="auto" w:fill="auto"/>
            <w:vAlign w:val="center"/>
            <w:hideMark/>
          </w:tcPr>
          <w:p w14:paraId="74D4D46C" w14:textId="77777777" w:rsidR="007A66FB" w:rsidRPr="007A66FB" w:rsidRDefault="007A66FB" w:rsidP="007A66FB">
            <w:pPr>
              <w:jc w:val="right"/>
              <w:rPr>
                <w:sz w:val="20"/>
                <w:szCs w:val="20"/>
              </w:rPr>
            </w:pPr>
            <w:r w:rsidRPr="007A66FB">
              <w:rPr>
                <w:sz w:val="20"/>
                <w:szCs w:val="20"/>
              </w:rPr>
              <w:lastRenderedPageBreak/>
              <w:t>1.14</w:t>
            </w:r>
          </w:p>
        </w:tc>
        <w:tc>
          <w:tcPr>
            <w:tcW w:w="4220" w:type="dxa"/>
            <w:shd w:val="clear" w:color="auto" w:fill="auto"/>
            <w:vAlign w:val="center"/>
            <w:hideMark/>
          </w:tcPr>
          <w:p w14:paraId="23E62DBF" w14:textId="77777777" w:rsidR="007A66FB" w:rsidRPr="007A66FB" w:rsidRDefault="007A66FB" w:rsidP="007A66FB">
            <w:pPr>
              <w:rPr>
                <w:sz w:val="20"/>
                <w:szCs w:val="20"/>
              </w:rPr>
            </w:pPr>
            <w:r w:rsidRPr="007A66FB">
              <w:rPr>
                <w:sz w:val="20"/>
                <w:szCs w:val="20"/>
              </w:rPr>
              <w:t>Софинансирование расходов на создание</w:t>
            </w:r>
            <w:r w:rsidRPr="007A66FB">
              <w:rPr>
                <w:sz w:val="20"/>
                <w:szCs w:val="20"/>
              </w:rPr>
              <w:br/>
              <w:t>виртуальных концертных залов в рамках федерального проекта "Цифровая культура"</w:t>
            </w:r>
          </w:p>
        </w:tc>
        <w:tc>
          <w:tcPr>
            <w:tcW w:w="1800" w:type="dxa"/>
            <w:shd w:val="clear" w:color="auto" w:fill="auto"/>
            <w:vAlign w:val="center"/>
            <w:hideMark/>
          </w:tcPr>
          <w:p w14:paraId="5075AB43"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4D380FFE"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7ACA5744" w14:textId="77777777" w:rsidR="007A66FB" w:rsidRPr="007A66FB" w:rsidRDefault="007A66FB" w:rsidP="007A66FB">
            <w:pPr>
              <w:rPr>
                <w:sz w:val="16"/>
                <w:szCs w:val="16"/>
              </w:rPr>
            </w:pPr>
            <w:r w:rsidRPr="007A66FB">
              <w:rPr>
                <w:sz w:val="16"/>
                <w:szCs w:val="16"/>
              </w:rPr>
              <w:t>МБУК РЦНПРТ «Рассвет»</w:t>
            </w:r>
          </w:p>
        </w:tc>
        <w:tc>
          <w:tcPr>
            <w:tcW w:w="1134" w:type="dxa"/>
            <w:shd w:val="clear" w:color="auto" w:fill="auto"/>
            <w:vAlign w:val="center"/>
            <w:hideMark/>
          </w:tcPr>
          <w:p w14:paraId="3F82BD4B" w14:textId="77777777" w:rsidR="007A66FB" w:rsidRPr="007A66FB" w:rsidRDefault="007A66FB" w:rsidP="007A66FB">
            <w:pPr>
              <w:jc w:val="center"/>
              <w:rPr>
                <w:sz w:val="20"/>
                <w:szCs w:val="20"/>
              </w:rPr>
            </w:pPr>
            <w:r w:rsidRPr="007A66FB">
              <w:rPr>
                <w:sz w:val="20"/>
                <w:szCs w:val="20"/>
              </w:rPr>
              <w:t>0,00</w:t>
            </w:r>
          </w:p>
        </w:tc>
        <w:tc>
          <w:tcPr>
            <w:tcW w:w="1134" w:type="dxa"/>
            <w:shd w:val="clear" w:color="auto" w:fill="auto"/>
            <w:vAlign w:val="center"/>
            <w:hideMark/>
          </w:tcPr>
          <w:p w14:paraId="15A4CE2D" w14:textId="77777777" w:rsidR="007A66FB" w:rsidRPr="007A66FB" w:rsidRDefault="007A66FB" w:rsidP="007A66FB">
            <w:pPr>
              <w:jc w:val="center"/>
              <w:rPr>
                <w:sz w:val="20"/>
                <w:szCs w:val="20"/>
              </w:rPr>
            </w:pPr>
            <w:r w:rsidRPr="007A66FB">
              <w:rPr>
                <w:sz w:val="20"/>
                <w:szCs w:val="20"/>
              </w:rPr>
              <w:t>0,00</w:t>
            </w:r>
          </w:p>
        </w:tc>
        <w:tc>
          <w:tcPr>
            <w:tcW w:w="1291" w:type="dxa"/>
            <w:shd w:val="clear" w:color="auto" w:fill="auto"/>
            <w:vAlign w:val="center"/>
            <w:hideMark/>
          </w:tcPr>
          <w:p w14:paraId="6E864559" w14:textId="77777777" w:rsidR="007A66FB" w:rsidRPr="007A66FB" w:rsidRDefault="007A66FB" w:rsidP="007A66FB">
            <w:pPr>
              <w:jc w:val="center"/>
              <w:rPr>
                <w:sz w:val="20"/>
                <w:szCs w:val="20"/>
              </w:rPr>
            </w:pPr>
            <w:r w:rsidRPr="007A66FB">
              <w:rPr>
                <w:sz w:val="20"/>
                <w:szCs w:val="20"/>
              </w:rPr>
              <w:t>0,00</w:t>
            </w:r>
          </w:p>
        </w:tc>
        <w:tc>
          <w:tcPr>
            <w:tcW w:w="1196" w:type="dxa"/>
            <w:shd w:val="clear" w:color="auto" w:fill="auto"/>
            <w:vAlign w:val="center"/>
            <w:hideMark/>
          </w:tcPr>
          <w:p w14:paraId="301F5F98" w14:textId="77777777" w:rsidR="007A66FB" w:rsidRPr="007A66FB" w:rsidRDefault="007A66FB" w:rsidP="007A66FB">
            <w:pPr>
              <w:jc w:val="center"/>
              <w:rPr>
                <w:b/>
                <w:bCs/>
                <w:sz w:val="20"/>
                <w:szCs w:val="20"/>
              </w:rPr>
            </w:pPr>
            <w:r w:rsidRPr="007A66FB">
              <w:rPr>
                <w:b/>
                <w:bCs/>
                <w:sz w:val="20"/>
                <w:szCs w:val="20"/>
              </w:rPr>
              <w:t>0,00</w:t>
            </w:r>
          </w:p>
        </w:tc>
      </w:tr>
      <w:tr w:rsidR="007A66FB" w:rsidRPr="007A66FB" w14:paraId="18F57267" w14:textId="77777777" w:rsidTr="007A66FB">
        <w:trPr>
          <w:trHeight w:val="1050"/>
        </w:trPr>
        <w:tc>
          <w:tcPr>
            <w:tcW w:w="716" w:type="dxa"/>
            <w:shd w:val="clear" w:color="auto" w:fill="auto"/>
            <w:vAlign w:val="center"/>
            <w:hideMark/>
          </w:tcPr>
          <w:p w14:paraId="10FF03E7" w14:textId="77777777" w:rsidR="007A66FB" w:rsidRPr="007A66FB" w:rsidRDefault="007A66FB" w:rsidP="007A66FB">
            <w:pPr>
              <w:jc w:val="right"/>
              <w:rPr>
                <w:sz w:val="20"/>
                <w:szCs w:val="20"/>
              </w:rPr>
            </w:pPr>
            <w:r w:rsidRPr="007A66FB">
              <w:rPr>
                <w:sz w:val="20"/>
                <w:szCs w:val="20"/>
              </w:rPr>
              <w:t>1.15</w:t>
            </w:r>
          </w:p>
        </w:tc>
        <w:tc>
          <w:tcPr>
            <w:tcW w:w="4220" w:type="dxa"/>
            <w:shd w:val="clear" w:color="auto" w:fill="auto"/>
            <w:vAlign w:val="bottom"/>
            <w:hideMark/>
          </w:tcPr>
          <w:p w14:paraId="22457DAD" w14:textId="77777777" w:rsidR="007A66FB" w:rsidRPr="007A66FB" w:rsidRDefault="007A66FB" w:rsidP="007A66FB">
            <w:pPr>
              <w:rPr>
                <w:color w:val="FF0000"/>
                <w:sz w:val="20"/>
                <w:szCs w:val="20"/>
              </w:rPr>
            </w:pPr>
            <w:r w:rsidRPr="007A66FB">
              <w:rPr>
                <w:color w:val="FF0000"/>
                <w:sz w:val="20"/>
                <w:szCs w:val="20"/>
              </w:rPr>
              <w:t>Софинансирование расходов на поддержку отрасли культуры в рамках регионального проекта «Семейные ценности и инфраструктура культуры», в том числе:</w:t>
            </w:r>
          </w:p>
        </w:tc>
        <w:tc>
          <w:tcPr>
            <w:tcW w:w="1800" w:type="dxa"/>
            <w:shd w:val="clear" w:color="auto" w:fill="auto"/>
            <w:vAlign w:val="center"/>
            <w:hideMark/>
          </w:tcPr>
          <w:p w14:paraId="5EF317A2" w14:textId="77777777" w:rsidR="007A66FB" w:rsidRPr="007A66FB" w:rsidRDefault="007A66FB" w:rsidP="007A66FB">
            <w:pPr>
              <w:jc w:val="center"/>
              <w:rPr>
                <w:color w:val="FF0000"/>
                <w:sz w:val="20"/>
                <w:szCs w:val="20"/>
              </w:rPr>
            </w:pPr>
            <w:r w:rsidRPr="007A66FB">
              <w:rPr>
                <w:color w:val="FF0000"/>
                <w:sz w:val="20"/>
                <w:szCs w:val="20"/>
              </w:rPr>
              <w:t>Прочие расходы</w:t>
            </w:r>
          </w:p>
        </w:tc>
        <w:tc>
          <w:tcPr>
            <w:tcW w:w="1254" w:type="dxa"/>
            <w:shd w:val="clear" w:color="auto" w:fill="auto"/>
            <w:vAlign w:val="center"/>
            <w:hideMark/>
          </w:tcPr>
          <w:p w14:paraId="2EDE8E20" w14:textId="77777777" w:rsidR="007A66FB" w:rsidRPr="007A66FB" w:rsidRDefault="007A66FB" w:rsidP="007A66FB">
            <w:pPr>
              <w:jc w:val="center"/>
              <w:rPr>
                <w:color w:val="FF0000"/>
                <w:sz w:val="20"/>
                <w:szCs w:val="20"/>
              </w:rPr>
            </w:pPr>
            <w:r w:rsidRPr="007A66FB">
              <w:rPr>
                <w:color w:val="FF0000"/>
                <w:sz w:val="20"/>
                <w:szCs w:val="20"/>
              </w:rPr>
              <w:t>2026-2028</w:t>
            </w:r>
          </w:p>
        </w:tc>
        <w:tc>
          <w:tcPr>
            <w:tcW w:w="2495" w:type="dxa"/>
            <w:shd w:val="clear" w:color="auto" w:fill="auto"/>
            <w:vAlign w:val="center"/>
            <w:hideMark/>
          </w:tcPr>
          <w:p w14:paraId="2AFF2729" w14:textId="77777777" w:rsidR="007A66FB" w:rsidRPr="007A66FB" w:rsidRDefault="007A66FB" w:rsidP="007A66FB">
            <w:pPr>
              <w:rPr>
                <w:color w:val="FF0000"/>
                <w:sz w:val="16"/>
                <w:szCs w:val="16"/>
              </w:rPr>
            </w:pPr>
            <w:r w:rsidRPr="007A66FB">
              <w:rPr>
                <w:color w:val="FF0000"/>
                <w:sz w:val="16"/>
                <w:szCs w:val="16"/>
              </w:rPr>
              <w:t>МБУДО «ДМШ», МБУДО «ДХШ»</w:t>
            </w:r>
          </w:p>
        </w:tc>
        <w:tc>
          <w:tcPr>
            <w:tcW w:w="1134" w:type="dxa"/>
            <w:shd w:val="clear" w:color="auto" w:fill="auto"/>
            <w:vAlign w:val="center"/>
            <w:hideMark/>
          </w:tcPr>
          <w:p w14:paraId="198E18F4" w14:textId="77777777" w:rsidR="007A66FB" w:rsidRPr="007A66FB" w:rsidRDefault="007A66FB" w:rsidP="007A66FB">
            <w:pPr>
              <w:jc w:val="center"/>
              <w:rPr>
                <w:color w:val="FF0000"/>
                <w:sz w:val="20"/>
                <w:szCs w:val="20"/>
              </w:rPr>
            </w:pPr>
            <w:r w:rsidRPr="007A66FB">
              <w:rPr>
                <w:color w:val="FF0000"/>
                <w:sz w:val="20"/>
                <w:szCs w:val="20"/>
              </w:rPr>
              <w:t>3 628,90</w:t>
            </w:r>
          </w:p>
        </w:tc>
        <w:tc>
          <w:tcPr>
            <w:tcW w:w="1134" w:type="dxa"/>
            <w:shd w:val="clear" w:color="auto" w:fill="auto"/>
            <w:vAlign w:val="center"/>
            <w:hideMark/>
          </w:tcPr>
          <w:p w14:paraId="7B5FFFEF" w14:textId="77777777" w:rsidR="007A66FB" w:rsidRPr="007A66FB" w:rsidRDefault="007A66FB" w:rsidP="007A66FB">
            <w:pPr>
              <w:jc w:val="center"/>
              <w:rPr>
                <w:color w:val="FF0000"/>
                <w:sz w:val="20"/>
                <w:szCs w:val="20"/>
              </w:rPr>
            </w:pPr>
            <w:r w:rsidRPr="007A66FB">
              <w:rPr>
                <w:color w:val="FF0000"/>
                <w:sz w:val="20"/>
                <w:szCs w:val="20"/>
              </w:rPr>
              <w:t>2 716,30</w:t>
            </w:r>
          </w:p>
        </w:tc>
        <w:tc>
          <w:tcPr>
            <w:tcW w:w="1291" w:type="dxa"/>
            <w:shd w:val="clear" w:color="auto" w:fill="auto"/>
            <w:vAlign w:val="center"/>
            <w:hideMark/>
          </w:tcPr>
          <w:p w14:paraId="2CEA75FA" w14:textId="77777777" w:rsidR="007A66FB" w:rsidRPr="007A66FB" w:rsidRDefault="007A66FB" w:rsidP="007A66FB">
            <w:pPr>
              <w:jc w:val="center"/>
              <w:rPr>
                <w:color w:val="FF0000"/>
                <w:sz w:val="20"/>
                <w:szCs w:val="20"/>
              </w:rPr>
            </w:pPr>
            <w:r w:rsidRPr="007A66FB">
              <w:rPr>
                <w:color w:val="FF0000"/>
                <w:sz w:val="20"/>
                <w:szCs w:val="20"/>
              </w:rPr>
              <w:t>0,00</w:t>
            </w:r>
          </w:p>
        </w:tc>
        <w:tc>
          <w:tcPr>
            <w:tcW w:w="1196" w:type="dxa"/>
            <w:shd w:val="clear" w:color="auto" w:fill="auto"/>
            <w:vAlign w:val="center"/>
            <w:hideMark/>
          </w:tcPr>
          <w:p w14:paraId="39BCBEEE" w14:textId="77777777" w:rsidR="007A66FB" w:rsidRPr="007A66FB" w:rsidRDefault="007A66FB" w:rsidP="007A66FB">
            <w:pPr>
              <w:jc w:val="center"/>
              <w:rPr>
                <w:b/>
                <w:bCs/>
                <w:color w:val="FF0000"/>
                <w:sz w:val="20"/>
                <w:szCs w:val="20"/>
              </w:rPr>
            </w:pPr>
            <w:r w:rsidRPr="007A66FB">
              <w:rPr>
                <w:b/>
                <w:bCs/>
                <w:color w:val="FF0000"/>
                <w:sz w:val="20"/>
                <w:szCs w:val="20"/>
              </w:rPr>
              <w:t>6 345,20</w:t>
            </w:r>
          </w:p>
        </w:tc>
      </w:tr>
      <w:tr w:rsidR="007A66FB" w:rsidRPr="007A66FB" w14:paraId="7670F29C" w14:textId="77777777" w:rsidTr="007A66FB">
        <w:trPr>
          <w:trHeight w:val="585"/>
        </w:trPr>
        <w:tc>
          <w:tcPr>
            <w:tcW w:w="716" w:type="dxa"/>
            <w:shd w:val="clear" w:color="auto" w:fill="auto"/>
            <w:vAlign w:val="center"/>
            <w:hideMark/>
          </w:tcPr>
          <w:p w14:paraId="1B3286E7" w14:textId="77777777" w:rsidR="007A66FB" w:rsidRPr="007A66FB" w:rsidRDefault="007A66FB" w:rsidP="007A66FB">
            <w:pPr>
              <w:jc w:val="right"/>
              <w:rPr>
                <w:sz w:val="20"/>
                <w:szCs w:val="20"/>
              </w:rPr>
            </w:pPr>
            <w:r w:rsidRPr="007A66FB">
              <w:rPr>
                <w:sz w:val="20"/>
                <w:szCs w:val="20"/>
              </w:rPr>
              <w:t>1.15.1</w:t>
            </w:r>
          </w:p>
        </w:tc>
        <w:tc>
          <w:tcPr>
            <w:tcW w:w="4220" w:type="dxa"/>
            <w:shd w:val="clear" w:color="auto" w:fill="auto"/>
            <w:hideMark/>
          </w:tcPr>
          <w:p w14:paraId="7C6E0935" w14:textId="77777777" w:rsidR="007A66FB" w:rsidRPr="007A66FB" w:rsidRDefault="007A66FB" w:rsidP="007A66FB">
            <w:pPr>
              <w:rPr>
                <w:color w:val="FF0000"/>
                <w:sz w:val="20"/>
                <w:szCs w:val="20"/>
              </w:rPr>
            </w:pPr>
            <w:r w:rsidRPr="007A66FB">
              <w:rPr>
                <w:color w:val="FF0000"/>
                <w:sz w:val="20"/>
                <w:szCs w:val="20"/>
              </w:rPr>
              <w:t>Софинансирование расходов на поддержку отрасли культуры (строй контроль)</w:t>
            </w:r>
          </w:p>
        </w:tc>
        <w:tc>
          <w:tcPr>
            <w:tcW w:w="1800" w:type="dxa"/>
            <w:shd w:val="clear" w:color="auto" w:fill="auto"/>
            <w:vAlign w:val="center"/>
            <w:hideMark/>
          </w:tcPr>
          <w:p w14:paraId="2464266C" w14:textId="77777777" w:rsidR="007A66FB" w:rsidRPr="007A66FB" w:rsidRDefault="007A66FB" w:rsidP="007A66FB">
            <w:pPr>
              <w:jc w:val="center"/>
              <w:rPr>
                <w:color w:val="FF0000"/>
                <w:sz w:val="20"/>
                <w:szCs w:val="20"/>
              </w:rPr>
            </w:pPr>
            <w:r w:rsidRPr="007A66FB">
              <w:rPr>
                <w:color w:val="FF0000"/>
                <w:sz w:val="20"/>
                <w:szCs w:val="20"/>
              </w:rPr>
              <w:t>Прочие расходы</w:t>
            </w:r>
          </w:p>
        </w:tc>
        <w:tc>
          <w:tcPr>
            <w:tcW w:w="1254" w:type="dxa"/>
            <w:shd w:val="clear" w:color="auto" w:fill="auto"/>
            <w:vAlign w:val="center"/>
            <w:hideMark/>
          </w:tcPr>
          <w:p w14:paraId="3122D3ED" w14:textId="77777777" w:rsidR="007A66FB" w:rsidRPr="007A66FB" w:rsidRDefault="007A66FB" w:rsidP="007A66FB">
            <w:pPr>
              <w:jc w:val="center"/>
              <w:rPr>
                <w:color w:val="FF0000"/>
                <w:sz w:val="20"/>
                <w:szCs w:val="20"/>
              </w:rPr>
            </w:pPr>
            <w:r w:rsidRPr="007A66FB">
              <w:rPr>
                <w:color w:val="FF0000"/>
                <w:sz w:val="20"/>
                <w:szCs w:val="20"/>
              </w:rPr>
              <w:t>2026-2028</w:t>
            </w:r>
          </w:p>
        </w:tc>
        <w:tc>
          <w:tcPr>
            <w:tcW w:w="2495" w:type="dxa"/>
            <w:shd w:val="clear" w:color="auto" w:fill="auto"/>
            <w:vAlign w:val="center"/>
            <w:hideMark/>
          </w:tcPr>
          <w:p w14:paraId="20290B02" w14:textId="77777777" w:rsidR="007A66FB" w:rsidRPr="007A66FB" w:rsidRDefault="007A66FB" w:rsidP="007A66FB">
            <w:pPr>
              <w:rPr>
                <w:color w:val="FF0000"/>
                <w:sz w:val="16"/>
                <w:szCs w:val="16"/>
              </w:rPr>
            </w:pPr>
            <w:r w:rsidRPr="007A66FB">
              <w:rPr>
                <w:color w:val="FF0000"/>
                <w:sz w:val="16"/>
                <w:szCs w:val="16"/>
              </w:rPr>
              <w:t>МБУДО «ДМШ», МБУДО «ДХШ»</w:t>
            </w:r>
          </w:p>
        </w:tc>
        <w:tc>
          <w:tcPr>
            <w:tcW w:w="1134" w:type="dxa"/>
            <w:shd w:val="clear" w:color="auto" w:fill="auto"/>
            <w:vAlign w:val="center"/>
            <w:hideMark/>
          </w:tcPr>
          <w:p w14:paraId="61981262" w14:textId="77777777" w:rsidR="007A66FB" w:rsidRPr="007A66FB" w:rsidRDefault="007A66FB" w:rsidP="007A66FB">
            <w:pPr>
              <w:jc w:val="center"/>
              <w:rPr>
                <w:color w:val="FF0000"/>
                <w:sz w:val="20"/>
                <w:szCs w:val="20"/>
              </w:rPr>
            </w:pPr>
            <w:r w:rsidRPr="007A66FB">
              <w:rPr>
                <w:color w:val="FF0000"/>
                <w:sz w:val="20"/>
                <w:szCs w:val="20"/>
              </w:rPr>
              <w:t>1 721,60</w:t>
            </w:r>
          </w:p>
        </w:tc>
        <w:tc>
          <w:tcPr>
            <w:tcW w:w="1134" w:type="dxa"/>
            <w:shd w:val="clear" w:color="auto" w:fill="auto"/>
            <w:vAlign w:val="center"/>
            <w:hideMark/>
          </w:tcPr>
          <w:p w14:paraId="22061E75" w14:textId="77777777" w:rsidR="007A66FB" w:rsidRPr="007A66FB" w:rsidRDefault="007A66FB" w:rsidP="007A66FB">
            <w:pPr>
              <w:jc w:val="center"/>
              <w:rPr>
                <w:color w:val="FF0000"/>
                <w:sz w:val="20"/>
                <w:szCs w:val="20"/>
              </w:rPr>
            </w:pPr>
            <w:r w:rsidRPr="007A66FB">
              <w:rPr>
                <w:color w:val="FF0000"/>
                <w:sz w:val="20"/>
                <w:szCs w:val="20"/>
              </w:rPr>
              <w:t>1 118,50</w:t>
            </w:r>
          </w:p>
        </w:tc>
        <w:tc>
          <w:tcPr>
            <w:tcW w:w="1291" w:type="dxa"/>
            <w:shd w:val="clear" w:color="auto" w:fill="auto"/>
            <w:vAlign w:val="center"/>
            <w:hideMark/>
          </w:tcPr>
          <w:p w14:paraId="5FCB34B6" w14:textId="77777777" w:rsidR="007A66FB" w:rsidRPr="007A66FB" w:rsidRDefault="007A66FB" w:rsidP="007A66FB">
            <w:pPr>
              <w:jc w:val="center"/>
              <w:rPr>
                <w:color w:val="FF0000"/>
                <w:sz w:val="20"/>
                <w:szCs w:val="20"/>
              </w:rPr>
            </w:pPr>
            <w:r w:rsidRPr="007A66FB">
              <w:rPr>
                <w:color w:val="FF0000"/>
                <w:sz w:val="20"/>
                <w:szCs w:val="20"/>
              </w:rPr>
              <w:t>0,00</w:t>
            </w:r>
          </w:p>
        </w:tc>
        <w:tc>
          <w:tcPr>
            <w:tcW w:w="1196" w:type="dxa"/>
            <w:shd w:val="clear" w:color="auto" w:fill="auto"/>
            <w:vAlign w:val="center"/>
            <w:hideMark/>
          </w:tcPr>
          <w:p w14:paraId="11B20B87" w14:textId="77777777" w:rsidR="007A66FB" w:rsidRPr="007A66FB" w:rsidRDefault="007A66FB" w:rsidP="007A66FB">
            <w:pPr>
              <w:jc w:val="center"/>
              <w:rPr>
                <w:b/>
                <w:bCs/>
                <w:color w:val="FF0000"/>
                <w:sz w:val="20"/>
                <w:szCs w:val="20"/>
              </w:rPr>
            </w:pPr>
            <w:r w:rsidRPr="007A66FB">
              <w:rPr>
                <w:b/>
                <w:bCs/>
                <w:color w:val="FF0000"/>
                <w:sz w:val="20"/>
                <w:szCs w:val="20"/>
              </w:rPr>
              <w:t>2 840,10</w:t>
            </w:r>
          </w:p>
        </w:tc>
      </w:tr>
      <w:tr w:rsidR="007A66FB" w:rsidRPr="007A66FB" w14:paraId="7AF628E6" w14:textId="77777777" w:rsidTr="007A66FB">
        <w:trPr>
          <w:trHeight w:val="312"/>
        </w:trPr>
        <w:tc>
          <w:tcPr>
            <w:tcW w:w="716" w:type="dxa"/>
            <w:shd w:val="clear" w:color="auto" w:fill="auto"/>
            <w:vAlign w:val="bottom"/>
            <w:hideMark/>
          </w:tcPr>
          <w:p w14:paraId="66185031" w14:textId="77777777" w:rsidR="007A66FB" w:rsidRPr="007A66FB" w:rsidRDefault="007A66FB" w:rsidP="007A66FB">
            <w:pPr>
              <w:jc w:val="right"/>
              <w:rPr>
                <w:b/>
                <w:bCs/>
                <w:sz w:val="20"/>
                <w:szCs w:val="20"/>
              </w:rPr>
            </w:pPr>
            <w:r w:rsidRPr="007A66FB">
              <w:rPr>
                <w:b/>
                <w:bCs/>
                <w:sz w:val="20"/>
                <w:szCs w:val="20"/>
              </w:rPr>
              <w:t>2</w:t>
            </w:r>
          </w:p>
        </w:tc>
        <w:tc>
          <w:tcPr>
            <w:tcW w:w="9769" w:type="dxa"/>
            <w:gridSpan w:val="4"/>
            <w:shd w:val="clear" w:color="auto" w:fill="auto"/>
            <w:noWrap/>
            <w:vAlign w:val="bottom"/>
            <w:hideMark/>
          </w:tcPr>
          <w:p w14:paraId="4DC95C04" w14:textId="77777777" w:rsidR="007A66FB" w:rsidRPr="007A66FB" w:rsidRDefault="007A66FB" w:rsidP="007A66FB">
            <w:pPr>
              <w:rPr>
                <w:b/>
                <w:bCs/>
                <w:sz w:val="20"/>
                <w:szCs w:val="20"/>
              </w:rPr>
            </w:pPr>
            <w:r w:rsidRPr="007A66FB">
              <w:rPr>
                <w:b/>
                <w:bCs/>
                <w:sz w:val="20"/>
                <w:szCs w:val="20"/>
              </w:rPr>
              <w:t>Подпрограмма «Развитие библиотечного дела в Лысковском муниципальном округе»</w:t>
            </w:r>
          </w:p>
        </w:tc>
        <w:tc>
          <w:tcPr>
            <w:tcW w:w="1134" w:type="dxa"/>
            <w:shd w:val="clear" w:color="auto" w:fill="auto"/>
            <w:vAlign w:val="center"/>
            <w:hideMark/>
          </w:tcPr>
          <w:p w14:paraId="40DBD4BA" w14:textId="77777777" w:rsidR="007A66FB" w:rsidRPr="007A66FB" w:rsidRDefault="007A66FB" w:rsidP="007A66FB">
            <w:pPr>
              <w:jc w:val="center"/>
              <w:rPr>
                <w:b/>
                <w:bCs/>
                <w:sz w:val="20"/>
                <w:szCs w:val="20"/>
              </w:rPr>
            </w:pPr>
            <w:r w:rsidRPr="007A66FB">
              <w:rPr>
                <w:b/>
                <w:bCs/>
                <w:sz w:val="20"/>
                <w:szCs w:val="20"/>
              </w:rPr>
              <w:t>43 806,30</w:t>
            </w:r>
          </w:p>
        </w:tc>
        <w:tc>
          <w:tcPr>
            <w:tcW w:w="1134" w:type="dxa"/>
            <w:shd w:val="clear" w:color="auto" w:fill="auto"/>
            <w:vAlign w:val="center"/>
            <w:hideMark/>
          </w:tcPr>
          <w:p w14:paraId="4C7CC427" w14:textId="77777777" w:rsidR="007A66FB" w:rsidRPr="007A66FB" w:rsidRDefault="007A66FB" w:rsidP="007A66FB">
            <w:pPr>
              <w:jc w:val="center"/>
              <w:rPr>
                <w:b/>
                <w:bCs/>
                <w:sz w:val="20"/>
                <w:szCs w:val="20"/>
              </w:rPr>
            </w:pPr>
            <w:r w:rsidRPr="007A66FB">
              <w:rPr>
                <w:b/>
                <w:bCs/>
                <w:sz w:val="20"/>
                <w:szCs w:val="20"/>
              </w:rPr>
              <w:t>43 806,30</w:t>
            </w:r>
          </w:p>
        </w:tc>
        <w:tc>
          <w:tcPr>
            <w:tcW w:w="1291" w:type="dxa"/>
            <w:shd w:val="clear" w:color="auto" w:fill="auto"/>
            <w:vAlign w:val="center"/>
            <w:hideMark/>
          </w:tcPr>
          <w:p w14:paraId="697DEB2D" w14:textId="77777777" w:rsidR="007A66FB" w:rsidRPr="007A66FB" w:rsidRDefault="007A66FB" w:rsidP="007A66FB">
            <w:pPr>
              <w:jc w:val="center"/>
              <w:rPr>
                <w:b/>
                <w:bCs/>
                <w:sz w:val="20"/>
                <w:szCs w:val="20"/>
              </w:rPr>
            </w:pPr>
            <w:r w:rsidRPr="007A66FB">
              <w:rPr>
                <w:b/>
                <w:bCs/>
                <w:sz w:val="20"/>
                <w:szCs w:val="20"/>
              </w:rPr>
              <w:t>43 806,30</w:t>
            </w:r>
          </w:p>
        </w:tc>
        <w:tc>
          <w:tcPr>
            <w:tcW w:w="1196" w:type="dxa"/>
            <w:shd w:val="clear" w:color="auto" w:fill="auto"/>
            <w:vAlign w:val="center"/>
            <w:hideMark/>
          </w:tcPr>
          <w:p w14:paraId="1EB4037A" w14:textId="77777777" w:rsidR="007A66FB" w:rsidRPr="007A66FB" w:rsidRDefault="007A66FB" w:rsidP="007A66FB">
            <w:pPr>
              <w:jc w:val="center"/>
              <w:rPr>
                <w:b/>
                <w:bCs/>
                <w:sz w:val="20"/>
                <w:szCs w:val="20"/>
              </w:rPr>
            </w:pPr>
            <w:r w:rsidRPr="007A66FB">
              <w:rPr>
                <w:b/>
                <w:bCs/>
                <w:sz w:val="20"/>
                <w:szCs w:val="20"/>
              </w:rPr>
              <w:t>131 418,90</w:t>
            </w:r>
          </w:p>
        </w:tc>
      </w:tr>
      <w:tr w:rsidR="007A66FB" w:rsidRPr="007A66FB" w14:paraId="319F1A0F" w14:textId="77777777" w:rsidTr="007A66FB">
        <w:trPr>
          <w:trHeight w:val="612"/>
        </w:trPr>
        <w:tc>
          <w:tcPr>
            <w:tcW w:w="716" w:type="dxa"/>
            <w:shd w:val="clear" w:color="auto" w:fill="auto"/>
            <w:vAlign w:val="center"/>
            <w:hideMark/>
          </w:tcPr>
          <w:p w14:paraId="508BE7A1" w14:textId="77777777" w:rsidR="007A66FB" w:rsidRPr="007A66FB" w:rsidRDefault="007A66FB" w:rsidP="007A66FB">
            <w:pPr>
              <w:jc w:val="right"/>
              <w:rPr>
                <w:sz w:val="20"/>
                <w:szCs w:val="20"/>
              </w:rPr>
            </w:pPr>
            <w:r w:rsidRPr="007A66FB">
              <w:rPr>
                <w:sz w:val="20"/>
                <w:szCs w:val="20"/>
              </w:rPr>
              <w:t>2.1</w:t>
            </w:r>
          </w:p>
        </w:tc>
        <w:tc>
          <w:tcPr>
            <w:tcW w:w="4220" w:type="dxa"/>
            <w:shd w:val="clear" w:color="auto" w:fill="auto"/>
            <w:vAlign w:val="center"/>
            <w:hideMark/>
          </w:tcPr>
          <w:p w14:paraId="2241F0DE" w14:textId="77777777" w:rsidR="007A66FB" w:rsidRPr="007A66FB" w:rsidRDefault="007A66FB" w:rsidP="007A66FB">
            <w:pPr>
              <w:jc w:val="both"/>
              <w:rPr>
                <w:sz w:val="20"/>
                <w:szCs w:val="20"/>
              </w:rPr>
            </w:pPr>
            <w:r w:rsidRPr="007A66FB">
              <w:rPr>
                <w:sz w:val="20"/>
                <w:szCs w:val="20"/>
              </w:rPr>
              <w:t>Субсидия библиотеке на оказание муниципальных услуг и выполнение работ</w:t>
            </w:r>
          </w:p>
        </w:tc>
        <w:tc>
          <w:tcPr>
            <w:tcW w:w="1800" w:type="dxa"/>
            <w:shd w:val="clear" w:color="auto" w:fill="auto"/>
            <w:vAlign w:val="center"/>
            <w:hideMark/>
          </w:tcPr>
          <w:p w14:paraId="56C24545"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75E852FC"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6CC49577" w14:textId="77777777" w:rsidR="007A66FB" w:rsidRPr="007A66FB" w:rsidRDefault="007A66FB" w:rsidP="007A66FB">
            <w:pPr>
              <w:jc w:val="both"/>
              <w:rPr>
                <w:sz w:val="16"/>
                <w:szCs w:val="16"/>
              </w:rPr>
            </w:pPr>
            <w:r w:rsidRPr="007A66FB">
              <w:rPr>
                <w:sz w:val="16"/>
                <w:szCs w:val="16"/>
              </w:rPr>
              <w:t>МБУК «ЛМЦБС»</w:t>
            </w:r>
          </w:p>
        </w:tc>
        <w:tc>
          <w:tcPr>
            <w:tcW w:w="1134" w:type="dxa"/>
            <w:shd w:val="clear" w:color="auto" w:fill="auto"/>
            <w:vAlign w:val="center"/>
            <w:hideMark/>
          </w:tcPr>
          <w:p w14:paraId="4CA6E340" w14:textId="77777777" w:rsidR="007A66FB" w:rsidRPr="007A66FB" w:rsidRDefault="007A66FB" w:rsidP="007A66FB">
            <w:pPr>
              <w:jc w:val="center"/>
              <w:rPr>
                <w:sz w:val="20"/>
                <w:szCs w:val="20"/>
              </w:rPr>
            </w:pPr>
            <w:r w:rsidRPr="007A66FB">
              <w:rPr>
                <w:sz w:val="20"/>
                <w:szCs w:val="20"/>
              </w:rPr>
              <w:t>43 586,30</w:t>
            </w:r>
          </w:p>
        </w:tc>
        <w:tc>
          <w:tcPr>
            <w:tcW w:w="1134" w:type="dxa"/>
            <w:shd w:val="clear" w:color="auto" w:fill="auto"/>
            <w:vAlign w:val="center"/>
            <w:hideMark/>
          </w:tcPr>
          <w:p w14:paraId="3968F32E" w14:textId="77777777" w:rsidR="007A66FB" w:rsidRPr="007A66FB" w:rsidRDefault="007A66FB" w:rsidP="007A66FB">
            <w:pPr>
              <w:jc w:val="center"/>
              <w:rPr>
                <w:sz w:val="20"/>
                <w:szCs w:val="20"/>
              </w:rPr>
            </w:pPr>
            <w:r w:rsidRPr="007A66FB">
              <w:rPr>
                <w:sz w:val="20"/>
                <w:szCs w:val="20"/>
              </w:rPr>
              <w:t>43 586,30</w:t>
            </w:r>
          </w:p>
        </w:tc>
        <w:tc>
          <w:tcPr>
            <w:tcW w:w="1291" w:type="dxa"/>
            <w:shd w:val="clear" w:color="auto" w:fill="auto"/>
            <w:vAlign w:val="center"/>
            <w:hideMark/>
          </w:tcPr>
          <w:p w14:paraId="0A45F8E4" w14:textId="77777777" w:rsidR="007A66FB" w:rsidRPr="007A66FB" w:rsidRDefault="007A66FB" w:rsidP="007A66FB">
            <w:pPr>
              <w:jc w:val="center"/>
              <w:rPr>
                <w:sz w:val="20"/>
                <w:szCs w:val="20"/>
              </w:rPr>
            </w:pPr>
            <w:r w:rsidRPr="007A66FB">
              <w:rPr>
                <w:sz w:val="20"/>
                <w:szCs w:val="20"/>
              </w:rPr>
              <w:t>43 586,30</w:t>
            </w:r>
          </w:p>
        </w:tc>
        <w:tc>
          <w:tcPr>
            <w:tcW w:w="1196" w:type="dxa"/>
            <w:shd w:val="clear" w:color="auto" w:fill="auto"/>
            <w:vAlign w:val="center"/>
            <w:hideMark/>
          </w:tcPr>
          <w:p w14:paraId="3969F9C0" w14:textId="77777777" w:rsidR="007A66FB" w:rsidRPr="007A66FB" w:rsidRDefault="007A66FB" w:rsidP="007A66FB">
            <w:pPr>
              <w:jc w:val="center"/>
              <w:rPr>
                <w:b/>
                <w:bCs/>
                <w:sz w:val="20"/>
                <w:szCs w:val="20"/>
              </w:rPr>
            </w:pPr>
            <w:r w:rsidRPr="007A66FB">
              <w:rPr>
                <w:b/>
                <w:bCs/>
                <w:sz w:val="20"/>
                <w:szCs w:val="20"/>
              </w:rPr>
              <w:t>130 758,90</w:t>
            </w:r>
          </w:p>
        </w:tc>
      </w:tr>
      <w:tr w:rsidR="007A66FB" w:rsidRPr="007A66FB" w14:paraId="0ACF3360" w14:textId="77777777" w:rsidTr="007A66FB">
        <w:trPr>
          <w:trHeight w:val="765"/>
        </w:trPr>
        <w:tc>
          <w:tcPr>
            <w:tcW w:w="716" w:type="dxa"/>
            <w:shd w:val="clear" w:color="auto" w:fill="auto"/>
            <w:vAlign w:val="center"/>
            <w:hideMark/>
          </w:tcPr>
          <w:p w14:paraId="3FB78D16" w14:textId="77777777" w:rsidR="007A66FB" w:rsidRPr="007A66FB" w:rsidRDefault="007A66FB" w:rsidP="007A66FB">
            <w:pPr>
              <w:jc w:val="right"/>
              <w:rPr>
                <w:sz w:val="20"/>
                <w:szCs w:val="20"/>
              </w:rPr>
            </w:pPr>
            <w:r w:rsidRPr="007A66FB">
              <w:rPr>
                <w:sz w:val="20"/>
                <w:szCs w:val="20"/>
              </w:rPr>
              <w:t>2.2</w:t>
            </w:r>
          </w:p>
        </w:tc>
        <w:tc>
          <w:tcPr>
            <w:tcW w:w="4220" w:type="dxa"/>
            <w:shd w:val="clear" w:color="auto" w:fill="auto"/>
            <w:vAlign w:val="center"/>
            <w:hideMark/>
          </w:tcPr>
          <w:p w14:paraId="7FAC6473" w14:textId="77777777" w:rsidR="007A66FB" w:rsidRPr="007A66FB" w:rsidRDefault="007A66FB" w:rsidP="007A66FB">
            <w:pPr>
              <w:jc w:val="both"/>
              <w:rPr>
                <w:sz w:val="20"/>
                <w:szCs w:val="20"/>
              </w:rPr>
            </w:pPr>
            <w:r w:rsidRPr="007A66FB">
              <w:rPr>
                <w:sz w:val="20"/>
                <w:szCs w:val="20"/>
              </w:rPr>
              <w:t>Комплектование фондов книжными и периодическими изданиями, в т.ч. в электронном виде</w:t>
            </w:r>
          </w:p>
        </w:tc>
        <w:tc>
          <w:tcPr>
            <w:tcW w:w="1800" w:type="dxa"/>
            <w:shd w:val="clear" w:color="auto" w:fill="auto"/>
            <w:vAlign w:val="center"/>
            <w:hideMark/>
          </w:tcPr>
          <w:p w14:paraId="1396795B"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0EBA48FD"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1B8EDCD7" w14:textId="77777777" w:rsidR="007A66FB" w:rsidRPr="007A66FB" w:rsidRDefault="007A66FB" w:rsidP="007A66FB">
            <w:pPr>
              <w:jc w:val="both"/>
              <w:rPr>
                <w:sz w:val="16"/>
                <w:szCs w:val="16"/>
              </w:rPr>
            </w:pPr>
            <w:r w:rsidRPr="007A66FB">
              <w:rPr>
                <w:sz w:val="16"/>
                <w:szCs w:val="16"/>
              </w:rPr>
              <w:t>МБУК «ЛМЦБС»</w:t>
            </w:r>
          </w:p>
        </w:tc>
        <w:tc>
          <w:tcPr>
            <w:tcW w:w="1134" w:type="dxa"/>
            <w:shd w:val="clear" w:color="auto" w:fill="auto"/>
            <w:vAlign w:val="center"/>
            <w:hideMark/>
          </w:tcPr>
          <w:p w14:paraId="52BAF028" w14:textId="77777777" w:rsidR="007A66FB" w:rsidRPr="007A66FB" w:rsidRDefault="007A66FB" w:rsidP="007A66FB">
            <w:pPr>
              <w:jc w:val="center"/>
              <w:rPr>
                <w:sz w:val="20"/>
                <w:szCs w:val="20"/>
              </w:rPr>
            </w:pPr>
            <w:r w:rsidRPr="007A66FB">
              <w:rPr>
                <w:sz w:val="20"/>
                <w:szCs w:val="20"/>
              </w:rPr>
              <w:t>220,00</w:t>
            </w:r>
          </w:p>
        </w:tc>
        <w:tc>
          <w:tcPr>
            <w:tcW w:w="1134" w:type="dxa"/>
            <w:shd w:val="clear" w:color="auto" w:fill="auto"/>
            <w:vAlign w:val="center"/>
            <w:hideMark/>
          </w:tcPr>
          <w:p w14:paraId="689C1661" w14:textId="77777777" w:rsidR="007A66FB" w:rsidRPr="007A66FB" w:rsidRDefault="007A66FB" w:rsidP="007A66FB">
            <w:pPr>
              <w:jc w:val="center"/>
              <w:rPr>
                <w:sz w:val="20"/>
                <w:szCs w:val="20"/>
              </w:rPr>
            </w:pPr>
            <w:r w:rsidRPr="007A66FB">
              <w:rPr>
                <w:sz w:val="20"/>
                <w:szCs w:val="20"/>
              </w:rPr>
              <w:t>220,00</w:t>
            </w:r>
          </w:p>
        </w:tc>
        <w:tc>
          <w:tcPr>
            <w:tcW w:w="1291" w:type="dxa"/>
            <w:shd w:val="clear" w:color="auto" w:fill="auto"/>
            <w:vAlign w:val="center"/>
            <w:hideMark/>
          </w:tcPr>
          <w:p w14:paraId="47137E00" w14:textId="77777777" w:rsidR="007A66FB" w:rsidRPr="007A66FB" w:rsidRDefault="007A66FB" w:rsidP="007A66FB">
            <w:pPr>
              <w:jc w:val="center"/>
              <w:rPr>
                <w:sz w:val="20"/>
                <w:szCs w:val="20"/>
              </w:rPr>
            </w:pPr>
            <w:r w:rsidRPr="007A66FB">
              <w:rPr>
                <w:sz w:val="20"/>
                <w:szCs w:val="20"/>
              </w:rPr>
              <w:t>220,00</w:t>
            </w:r>
          </w:p>
        </w:tc>
        <w:tc>
          <w:tcPr>
            <w:tcW w:w="1196" w:type="dxa"/>
            <w:shd w:val="clear" w:color="auto" w:fill="auto"/>
            <w:vAlign w:val="center"/>
            <w:hideMark/>
          </w:tcPr>
          <w:p w14:paraId="51D59C04" w14:textId="77777777" w:rsidR="007A66FB" w:rsidRPr="007A66FB" w:rsidRDefault="007A66FB" w:rsidP="007A66FB">
            <w:pPr>
              <w:jc w:val="center"/>
              <w:rPr>
                <w:b/>
                <w:bCs/>
                <w:sz w:val="20"/>
                <w:szCs w:val="20"/>
              </w:rPr>
            </w:pPr>
            <w:r w:rsidRPr="007A66FB">
              <w:rPr>
                <w:b/>
                <w:bCs/>
                <w:sz w:val="20"/>
                <w:szCs w:val="20"/>
              </w:rPr>
              <w:t>660,00</w:t>
            </w:r>
          </w:p>
        </w:tc>
      </w:tr>
      <w:tr w:rsidR="007A66FB" w:rsidRPr="007A66FB" w14:paraId="21947F65" w14:textId="77777777" w:rsidTr="007A66FB">
        <w:trPr>
          <w:trHeight w:val="300"/>
        </w:trPr>
        <w:tc>
          <w:tcPr>
            <w:tcW w:w="716" w:type="dxa"/>
            <w:shd w:val="clear" w:color="auto" w:fill="auto"/>
            <w:vAlign w:val="center"/>
            <w:hideMark/>
          </w:tcPr>
          <w:p w14:paraId="49F2AF42" w14:textId="77777777" w:rsidR="007A66FB" w:rsidRPr="007A66FB" w:rsidRDefault="007A66FB" w:rsidP="007A66FB">
            <w:pPr>
              <w:jc w:val="right"/>
              <w:rPr>
                <w:sz w:val="20"/>
                <w:szCs w:val="20"/>
              </w:rPr>
            </w:pPr>
            <w:r w:rsidRPr="007A66FB">
              <w:rPr>
                <w:sz w:val="20"/>
                <w:szCs w:val="20"/>
              </w:rPr>
              <w:t>2.3</w:t>
            </w:r>
          </w:p>
        </w:tc>
        <w:tc>
          <w:tcPr>
            <w:tcW w:w="4220" w:type="dxa"/>
            <w:shd w:val="clear" w:color="auto" w:fill="auto"/>
            <w:vAlign w:val="center"/>
            <w:hideMark/>
          </w:tcPr>
          <w:p w14:paraId="7E3A5874" w14:textId="77777777" w:rsidR="007A66FB" w:rsidRPr="007A66FB" w:rsidRDefault="007A66FB" w:rsidP="007A66FB">
            <w:pPr>
              <w:jc w:val="both"/>
              <w:rPr>
                <w:sz w:val="20"/>
                <w:szCs w:val="20"/>
              </w:rPr>
            </w:pPr>
            <w:r w:rsidRPr="007A66FB">
              <w:rPr>
                <w:sz w:val="20"/>
                <w:szCs w:val="20"/>
              </w:rPr>
              <w:t>Информатизация библиотек</w:t>
            </w:r>
          </w:p>
        </w:tc>
        <w:tc>
          <w:tcPr>
            <w:tcW w:w="1800" w:type="dxa"/>
            <w:shd w:val="clear" w:color="auto" w:fill="auto"/>
            <w:vAlign w:val="center"/>
            <w:hideMark/>
          </w:tcPr>
          <w:p w14:paraId="1F606669"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50457ED2"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151F0C5E" w14:textId="77777777" w:rsidR="007A66FB" w:rsidRPr="007A66FB" w:rsidRDefault="007A66FB" w:rsidP="007A66FB">
            <w:pPr>
              <w:jc w:val="both"/>
              <w:rPr>
                <w:sz w:val="16"/>
                <w:szCs w:val="16"/>
              </w:rPr>
            </w:pPr>
            <w:r w:rsidRPr="007A66FB">
              <w:rPr>
                <w:sz w:val="16"/>
                <w:szCs w:val="16"/>
              </w:rPr>
              <w:t>МБУК «ЛМЦБС»</w:t>
            </w:r>
          </w:p>
        </w:tc>
        <w:tc>
          <w:tcPr>
            <w:tcW w:w="1134" w:type="dxa"/>
            <w:shd w:val="clear" w:color="auto" w:fill="auto"/>
            <w:vAlign w:val="center"/>
            <w:hideMark/>
          </w:tcPr>
          <w:p w14:paraId="632A2FF6" w14:textId="77777777" w:rsidR="007A66FB" w:rsidRPr="007A66FB" w:rsidRDefault="007A66FB" w:rsidP="007A66FB">
            <w:pPr>
              <w:jc w:val="center"/>
              <w:rPr>
                <w:sz w:val="20"/>
                <w:szCs w:val="20"/>
              </w:rPr>
            </w:pPr>
            <w:r w:rsidRPr="007A66FB">
              <w:rPr>
                <w:sz w:val="20"/>
                <w:szCs w:val="20"/>
              </w:rPr>
              <w:t>0,00</w:t>
            </w:r>
          </w:p>
        </w:tc>
        <w:tc>
          <w:tcPr>
            <w:tcW w:w="1134" w:type="dxa"/>
            <w:shd w:val="clear" w:color="auto" w:fill="auto"/>
            <w:vAlign w:val="center"/>
            <w:hideMark/>
          </w:tcPr>
          <w:p w14:paraId="647EEAF3" w14:textId="77777777" w:rsidR="007A66FB" w:rsidRPr="007A66FB" w:rsidRDefault="007A66FB" w:rsidP="007A66FB">
            <w:pPr>
              <w:jc w:val="center"/>
              <w:rPr>
                <w:sz w:val="20"/>
                <w:szCs w:val="20"/>
              </w:rPr>
            </w:pPr>
            <w:r w:rsidRPr="007A66FB">
              <w:rPr>
                <w:sz w:val="20"/>
                <w:szCs w:val="20"/>
              </w:rPr>
              <w:t>0,00</w:t>
            </w:r>
          </w:p>
        </w:tc>
        <w:tc>
          <w:tcPr>
            <w:tcW w:w="1291" w:type="dxa"/>
            <w:shd w:val="clear" w:color="auto" w:fill="auto"/>
            <w:vAlign w:val="center"/>
            <w:hideMark/>
          </w:tcPr>
          <w:p w14:paraId="74084C68" w14:textId="77777777" w:rsidR="007A66FB" w:rsidRPr="007A66FB" w:rsidRDefault="007A66FB" w:rsidP="007A66FB">
            <w:pPr>
              <w:jc w:val="center"/>
              <w:rPr>
                <w:sz w:val="20"/>
                <w:szCs w:val="20"/>
              </w:rPr>
            </w:pPr>
            <w:r w:rsidRPr="007A66FB">
              <w:rPr>
                <w:sz w:val="20"/>
                <w:szCs w:val="20"/>
              </w:rPr>
              <w:t>0,00</w:t>
            </w:r>
          </w:p>
        </w:tc>
        <w:tc>
          <w:tcPr>
            <w:tcW w:w="1196" w:type="dxa"/>
            <w:shd w:val="clear" w:color="auto" w:fill="auto"/>
            <w:vAlign w:val="center"/>
            <w:hideMark/>
          </w:tcPr>
          <w:p w14:paraId="7D6833B4" w14:textId="77777777" w:rsidR="007A66FB" w:rsidRPr="007A66FB" w:rsidRDefault="007A66FB" w:rsidP="007A66FB">
            <w:pPr>
              <w:jc w:val="center"/>
              <w:rPr>
                <w:b/>
                <w:bCs/>
                <w:sz w:val="20"/>
                <w:szCs w:val="20"/>
              </w:rPr>
            </w:pPr>
            <w:r w:rsidRPr="007A66FB">
              <w:rPr>
                <w:b/>
                <w:bCs/>
                <w:sz w:val="20"/>
                <w:szCs w:val="20"/>
              </w:rPr>
              <w:t>0,00</w:t>
            </w:r>
          </w:p>
        </w:tc>
      </w:tr>
      <w:tr w:rsidR="007A66FB" w:rsidRPr="007A66FB" w14:paraId="4324C2F1" w14:textId="77777777" w:rsidTr="007A66FB">
        <w:trPr>
          <w:trHeight w:val="765"/>
        </w:trPr>
        <w:tc>
          <w:tcPr>
            <w:tcW w:w="716" w:type="dxa"/>
            <w:shd w:val="clear" w:color="auto" w:fill="auto"/>
            <w:vAlign w:val="center"/>
            <w:hideMark/>
          </w:tcPr>
          <w:p w14:paraId="58E81B09" w14:textId="77777777" w:rsidR="007A66FB" w:rsidRPr="007A66FB" w:rsidRDefault="007A66FB" w:rsidP="007A66FB">
            <w:pPr>
              <w:jc w:val="right"/>
              <w:rPr>
                <w:sz w:val="20"/>
                <w:szCs w:val="20"/>
              </w:rPr>
            </w:pPr>
            <w:r w:rsidRPr="007A66FB">
              <w:rPr>
                <w:sz w:val="20"/>
                <w:szCs w:val="20"/>
              </w:rPr>
              <w:t>2.4</w:t>
            </w:r>
          </w:p>
        </w:tc>
        <w:tc>
          <w:tcPr>
            <w:tcW w:w="4220" w:type="dxa"/>
            <w:shd w:val="clear" w:color="auto" w:fill="auto"/>
            <w:vAlign w:val="center"/>
            <w:hideMark/>
          </w:tcPr>
          <w:p w14:paraId="5B61FDD6" w14:textId="77777777" w:rsidR="007A66FB" w:rsidRPr="007A66FB" w:rsidRDefault="007A66FB" w:rsidP="007A66FB">
            <w:pPr>
              <w:jc w:val="both"/>
              <w:rPr>
                <w:sz w:val="20"/>
                <w:szCs w:val="20"/>
              </w:rPr>
            </w:pPr>
            <w:r w:rsidRPr="007A66FB">
              <w:rPr>
                <w:sz w:val="20"/>
                <w:szCs w:val="20"/>
              </w:rPr>
              <w:t>Выполнение капитальных и текущих ремонтных работ, укрепление материально-технической базы</w:t>
            </w:r>
          </w:p>
        </w:tc>
        <w:tc>
          <w:tcPr>
            <w:tcW w:w="1800" w:type="dxa"/>
            <w:shd w:val="clear" w:color="auto" w:fill="auto"/>
            <w:vAlign w:val="center"/>
            <w:hideMark/>
          </w:tcPr>
          <w:p w14:paraId="5953E537"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028D4D18"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01D34A98" w14:textId="77777777" w:rsidR="007A66FB" w:rsidRPr="007A66FB" w:rsidRDefault="007A66FB" w:rsidP="007A66FB">
            <w:pPr>
              <w:jc w:val="both"/>
              <w:rPr>
                <w:sz w:val="16"/>
                <w:szCs w:val="16"/>
              </w:rPr>
            </w:pPr>
            <w:r w:rsidRPr="007A66FB">
              <w:rPr>
                <w:sz w:val="16"/>
                <w:szCs w:val="16"/>
              </w:rPr>
              <w:t>МБУК «ЛМЦБС»</w:t>
            </w:r>
          </w:p>
        </w:tc>
        <w:tc>
          <w:tcPr>
            <w:tcW w:w="1134" w:type="dxa"/>
            <w:shd w:val="clear" w:color="auto" w:fill="auto"/>
            <w:vAlign w:val="center"/>
            <w:hideMark/>
          </w:tcPr>
          <w:p w14:paraId="21E15787" w14:textId="77777777" w:rsidR="007A66FB" w:rsidRPr="007A66FB" w:rsidRDefault="007A66FB" w:rsidP="007A66FB">
            <w:pPr>
              <w:jc w:val="center"/>
              <w:rPr>
                <w:sz w:val="20"/>
                <w:szCs w:val="20"/>
              </w:rPr>
            </w:pPr>
            <w:r w:rsidRPr="007A66FB">
              <w:rPr>
                <w:sz w:val="20"/>
                <w:szCs w:val="20"/>
              </w:rPr>
              <w:t>0,00</w:t>
            </w:r>
          </w:p>
        </w:tc>
        <w:tc>
          <w:tcPr>
            <w:tcW w:w="1134" w:type="dxa"/>
            <w:shd w:val="clear" w:color="auto" w:fill="auto"/>
            <w:vAlign w:val="center"/>
            <w:hideMark/>
          </w:tcPr>
          <w:p w14:paraId="5CE7AA42" w14:textId="77777777" w:rsidR="007A66FB" w:rsidRPr="007A66FB" w:rsidRDefault="007A66FB" w:rsidP="007A66FB">
            <w:pPr>
              <w:jc w:val="center"/>
              <w:rPr>
                <w:sz w:val="20"/>
                <w:szCs w:val="20"/>
              </w:rPr>
            </w:pPr>
            <w:r w:rsidRPr="007A66FB">
              <w:rPr>
                <w:sz w:val="20"/>
                <w:szCs w:val="20"/>
              </w:rPr>
              <w:t>0,00</w:t>
            </w:r>
          </w:p>
        </w:tc>
        <w:tc>
          <w:tcPr>
            <w:tcW w:w="1291" w:type="dxa"/>
            <w:shd w:val="clear" w:color="auto" w:fill="auto"/>
            <w:vAlign w:val="center"/>
            <w:hideMark/>
          </w:tcPr>
          <w:p w14:paraId="3E7B7E78" w14:textId="77777777" w:rsidR="007A66FB" w:rsidRPr="007A66FB" w:rsidRDefault="007A66FB" w:rsidP="007A66FB">
            <w:pPr>
              <w:jc w:val="center"/>
              <w:rPr>
                <w:sz w:val="20"/>
                <w:szCs w:val="20"/>
              </w:rPr>
            </w:pPr>
            <w:r w:rsidRPr="007A66FB">
              <w:rPr>
                <w:sz w:val="20"/>
                <w:szCs w:val="20"/>
              </w:rPr>
              <w:t>0,00</w:t>
            </w:r>
          </w:p>
        </w:tc>
        <w:tc>
          <w:tcPr>
            <w:tcW w:w="1196" w:type="dxa"/>
            <w:shd w:val="clear" w:color="auto" w:fill="auto"/>
            <w:vAlign w:val="center"/>
            <w:hideMark/>
          </w:tcPr>
          <w:p w14:paraId="22AF88ED" w14:textId="77777777" w:rsidR="007A66FB" w:rsidRPr="007A66FB" w:rsidRDefault="007A66FB" w:rsidP="007A66FB">
            <w:pPr>
              <w:jc w:val="center"/>
              <w:rPr>
                <w:b/>
                <w:bCs/>
                <w:sz w:val="20"/>
                <w:szCs w:val="20"/>
              </w:rPr>
            </w:pPr>
            <w:r w:rsidRPr="007A66FB">
              <w:rPr>
                <w:b/>
                <w:bCs/>
                <w:sz w:val="20"/>
                <w:szCs w:val="20"/>
              </w:rPr>
              <w:t>0,00</w:t>
            </w:r>
          </w:p>
        </w:tc>
      </w:tr>
      <w:tr w:rsidR="007A66FB" w:rsidRPr="007A66FB" w14:paraId="69374C89" w14:textId="77777777" w:rsidTr="007A66FB">
        <w:trPr>
          <w:trHeight w:val="338"/>
        </w:trPr>
        <w:tc>
          <w:tcPr>
            <w:tcW w:w="716" w:type="dxa"/>
            <w:shd w:val="clear" w:color="auto" w:fill="auto"/>
            <w:vAlign w:val="center"/>
            <w:hideMark/>
          </w:tcPr>
          <w:p w14:paraId="74575F08" w14:textId="77777777" w:rsidR="007A66FB" w:rsidRPr="007A66FB" w:rsidRDefault="007A66FB" w:rsidP="007A66FB">
            <w:pPr>
              <w:jc w:val="right"/>
              <w:rPr>
                <w:b/>
                <w:bCs/>
                <w:sz w:val="20"/>
                <w:szCs w:val="20"/>
              </w:rPr>
            </w:pPr>
            <w:r w:rsidRPr="007A66FB">
              <w:rPr>
                <w:b/>
                <w:bCs/>
                <w:sz w:val="20"/>
                <w:szCs w:val="20"/>
              </w:rPr>
              <w:t>3</w:t>
            </w:r>
          </w:p>
        </w:tc>
        <w:tc>
          <w:tcPr>
            <w:tcW w:w="9769" w:type="dxa"/>
            <w:gridSpan w:val="4"/>
            <w:shd w:val="clear" w:color="auto" w:fill="auto"/>
            <w:vAlign w:val="center"/>
            <w:hideMark/>
          </w:tcPr>
          <w:p w14:paraId="56E59AAF" w14:textId="77777777" w:rsidR="007A66FB" w:rsidRPr="007A66FB" w:rsidRDefault="007A66FB" w:rsidP="007A66FB">
            <w:pPr>
              <w:rPr>
                <w:b/>
                <w:bCs/>
                <w:sz w:val="20"/>
                <w:szCs w:val="20"/>
              </w:rPr>
            </w:pPr>
            <w:r w:rsidRPr="007A66FB">
              <w:rPr>
                <w:b/>
                <w:bCs/>
                <w:sz w:val="20"/>
                <w:szCs w:val="20"/>
              </w:rPr>
              <w:t>Подпрограмма «Пожарная безопасность учреждений культуры Лысковского муниципального округа»</w:t>
            </w:r>
          </w:p>
        </w:tc>
        <w:tc>
          <w:tcPr>
            <w:tcW w:w="1134" w:type="dxa"/>
            <w:shd w:val="clear" w:color="auto" w:fill="auto"/>
            <w:vAlign w:val="center"/>
            <w:hideMark/>
          </w:tcPr>
          <w:p w14:paraId="416C1141" w14:textId="77777777" w:rsidR="007A66FB" w:rsidRPr="007A66FB" w:rsidRDefault="007A66FB" w:rsidP="007A66FB">
            <w:pPr>
              <w:jc w:val="center"/>
              <w:rPr>
                <w:b/>
                <w:bCs/>
                <w:sz w:val="20"/>
                <w:szCs w:val="20"/>
              </w:rPr>
            </w:pPr>
            <w:r w:rsidRPr="007A66FB">
              <w:rPr>
                <w:b/>
                <w:bCs/>
                <w:sz w:val="20"/>
                <w:szCs w:val="20"/>
              </w:rPr>
              <w:t>398,00</w:t>
            </w:r>
          </w:p>
        </w:tc>
        <w:tc>
          <w:tcPr>
            <w:tcW w:w="1134" w:type="dxa"/>
            <w:shd w:val="clear" w:color="auto" w:fill="auto"/>
            <w:vAlign w:val="center"/>
            <w:hideMark/>
          </w:tcPr>
          <w:p w14:paraId="69DEB0BE" w14:textId="77777777" w:rsidR="007A66FB" w:rsidRPr="007A66FB" w:rsidRDefault="007A66FB" w:rsidP="007A66FB">
            <w:pPr>
              <w:jc w:val="center"/>
              <w:rPr>
                <w:b/>
                <w:bCs/>
                <w:sz w:val="20"/>
                <w:szCs w:val="20"/>
              </w:rPr>
            </w:pPr>
            <w:r w:rsidRPr="007A66FB">
              <w:rPr>
                <w:b/>
                <w:bCs/>
                <w:sz w:val="20"/>
                <w:szCs w:val="20"/>
              </w:rPr>
              <w:t>398,00</w:t>
            </w:r>
          </w:p>
        </w:tc>
        <w:tc>
          <w:tcPr>
            <w:tcW w:w="1291" w:type="dxa"/>
            <w:shd w:val="clear" w:color="auto" w:fill="auto"/>
            <w:vAlign w:val="center"/>
            <w:hideMark/>
          </w:tcPr>
          <w:p w14:paraId="1F2F69D4" w14:textId="77777777" w:rsidR="007A66FB" w:rsidRPr="007A66FB" w:rsidRDefault="007A66FB" w:rsidP="007A66FB">
            <w:pPr>
              <w:jc w:val="center"/>
              <w:rPr>
                <w:b/>
                <w:bCs/>
                <w:sz w:val="20"/>
                <w:szCs w:val="20"/>
              </w:rPr>
            </w:pPr>
            <w:r w:rsidRPr="007A66FB">
              <w:rPr>
                <w:b/>
                <w:bCs/>
                <w:sz w:val="20"/>
                <w:szCs w:val="20"/>
              </w:rPr>
              <w:t>398,00</w:t>
            </w:r>
          </w:p>
        </w:tc>
        <w:tc>
          <w:tcPr>
            <w:tcW w:w="1196" w:type="dxa"/>
            <w:shd w:val="clear" w:color="auto" w:fill="auto"/>
            <w:vAlign w:val="center"/>
            <w:hideMark/>
          </w:tcPr>
          <w:p w14:paraId="78FBA6B4" w14:textId="77777777" w:rsidR="007A66FB" w:rsidRPr="007A66FB" w:rsidRDefault="007A66FB" w:rsidP="007A66FB">
            <w:pPr>
              <w:jc w:val="center"/>
              <w:rPr>
                <w:b/>
                <w:bCs/>
                <w:sz w:val="20"/>
                <w:szCs w:val="20"/>
              </w:rPr>
            </w:pPr>
            <w:r w:rsidRPr="007A66FB">
              <w:rPr>
                <w:b/>
                <w:bCs/>
                <w:sz w:val="20"/>
                <w:szCs w:val="20"/>
              </w:rPr>
              <w:t>1 194,00</w:t>
            </w:r>
          </w:p>
        </w:tc>
      </w:tr>
      <w:tr w:rsidR="007A66FB" w:rsidRPr="007A66FB" w14:paraId="7E0B0C3D" w14:textId="77777777" w:rsidTr="007A66FB">
        <w:trPr>
          <w:trHeight w:val="1005"/>
        </w:trPr>
        <w:tc>
          <w:tcPr>
            <w:tcW w:w="716" w:type="dxa"/>
            <w:shd w:val="clear" w:color="auto" w:fill="auto"/>
            <w:vAlign w:val="center"/>
            <w:hideMark/>
          </w:tcPr>
          <w:p w14:paraId="09801B6F" w14:textId="77777777" w:rsidR="007A66FB" w:rsidRPr="007A66FB" w:rsidRDefault="007A66FB" w:rsidP="007A66FB">
            <w:pPr>
              <w:jc w:val="right"/>
              <w:rPr>
                <w:sz w:val="20"/>
                <w:szCs w:val="20"/>
              </w:rPr>
            </w:pPr>
            <w:r w:rsidRPr="007A66FB">
              <w:rPr>
                <w:sz w:val="20"/>
                <w:szCs w:val="20"/>
              </w:rPr>
              <w:t>3.1</w:t>
            </w:r>
          </w:p>
        </w:tc>
        <w:tc>
          <w:tcPr>
            <w:tcW w:w="4220" w:type="dxa"/>
            <w:shd w:val="clear" w:color="auto" w:fill="auto"/>
            <w:vAlign w:val="center"/>
            <w:hideMark/>
          </w:tcPr>
          <w:p w14:paraId="12A927E0" w14:textId="77777777" w:rsidR="007A66FB" w:rsidRPr="007A66FB" w:rsidRDefault="007A66FB" w:rsidP="007A66FB">
            <w:pPr>
              <w:rPr>
                <w:sz w:val="20"/>
                <w:szCs w:val="20"/>
              </w:rPr>
            </w:pPr>
            <w:r w:rsidRPr="007A66FB">
              <w:rPr>
                <w:sz w:val="20"/>
                <w:szCs w:val="20"/>
              </w:rPr>
              <w:t>Проведение мероприятий по обеспечению пожарной безопасности в учреждениях культуры</w:t>
            </w:r>
          </w:p>
        </w:tc>
        <w:tc>
          <w:tcPr>
            <w:tcW w:w="1800" w:type="dxa"/>
            <w:shd w:val="clear" w:color="auto" w:fill="auto"/>
            <w:vAlign w:val="center"/>
            <w:hideMark/>
          </w:tcPr>
          <w:p w14:paraId="7E6B78D7"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7C07C058"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506AF411" w14:textId="77777777" w:rsidR="007A66FB" w:rsidRPr="007A66FB" w:rsidRDefault="007A66FB" w:rsidP="007A66FB">
            <w:pPr>
              <w:rPr>
                <w:sz w:val="16"/>
                <w:szCs w:val="16"/>
              </w:rPr>
            </w:pPr>
            <w:r w:rsidRPr="007A66FB">
              <w:rPr>
                <w:sz w:val="16"/>
                <w:szCs w:val="16"/>
              </w:rPr>
              <w:t>МБУ ДО «ДМШ», МБУ ДО «ДХШ», МБУК «ЛГКМ», МБУК РЦНПРТ «Рассвет», МАУК ЦДсМОКДУ, МАУК «ЛРДК», МБУК «ЛМЦБС»</w:t>
            </w:r>
          </w:p>
        </w:tc>
        <w:tc>
          <w:tcPr>
            <w:tcW w:w="1134" w:type="dxa"/>
            <w:shd w:val="clear" w:color="auto" w:fill="auto"/>
            <w:vAlign w:val="center"/>
            <w:hideMark/>
          </w:tcPr>
          <w:p w14:paraId="32221302" w14:textId="77777777" w:rsidR="007A66FB" w:rsidRPr="007A66FB" w:rsidRDefault="007A66FB" w:rsidP="007A66FB">
            <w:pPr>
              <w:jc w:val="center"/>
              <w:rPr>
                <w:sz w:val="20"/>
                <w:szCs w:val="20"/>
              </w:rPr>
            </w:pPr>
            <w:r w:rsidRPr="007A66FB">
              <w:rPr>
                <w:sz w:val="20"/>
                <w:szCs w:val="20"/>
              </w:rPr>
              <w:t>398,00</w:t>
            </w:r>
          </w:p>
        </w:tc>
        <w:tc>
          <w:tcPr>
            <w:tcW w:w="1134" w:type="dxa"/>
            <w:shd w:val="clear" w:color="auto" w:fill="auto"/>
            <w:vAlign w:val="center"/>
            <w:hideMark/>
          </w:tcPr>
          <w:p w14:paraId="603FFD9B" w14:textId="77777777" w:rsidR="007A66FB" w:rsidRPr="007A66FB" w:rsidRDefault="007A66FB" w:rsidP="007A66FB">
            <w:pPr>
              <w:jc w:val="center"/>
              <w:rPr>
                <w:sz w:val="20"/>
                <w:szCs w:val="20"/>
              </w:rPr>
            </w:pPr>
            <w:r w:rsidRPr="007A66FB">
              <w:rPr>
                <w:sz w:val="20"/>
                <w:szCs w:val="20"/>
              </w:rPr>
              <w:t>398,00</w:t>
            </w:r>
          </w:p>
        </w:tc>
        <w:tc>
          <w:tcPr>
            <w:tcW w:w="1291" w:type="dxa"/>
            <w:shd w:val="clear" w:color="auto" w:fill="auto"/>
            <w:vAlign w:val="center"/>
            <w:hideMark/>
          </w:tcPr>
          <w:p w14:paraId="11F100E6" w14:textId="77777777" w:rsidR="007A66FB" w:rsidRPr="007A66FB" w:rsidRDefault="007A66FB" w:rsidP="007A66FB">
            <w:pPr>
              <w:jc w:val="center"/>
              <w:rPr>
                <w:sz w:val="20"/>
                <w:szCs w:val="20"/>
              </w:rPr>
            </w:pPr>
            <w:r w:rsidRPr="007A66FB">
              <w:rPr>
                <w:sz w:val="20"/>
                <w:szCs w:val="20"/>
              </w:rPr>
              <w:t>398,00</w:t>
            </w:r>
          </w:p>
        </w:tc>
        <w:tc>
          <w:tcPr>
            <w:tcW w:w="1196" w:type="dxa"/>
            <w:shd w:val="clear" w:color="auto" w:fill="auto"/>
            <w:vAlign w:val="center"/>
            <w:hideMark/>
          </w:tcPr>
          <w:p w14:paraId="65BC2602" w14:textId="77777777" w:rsidR="007A66FB" w:rsidRPr="007A66FB" w:rsidRDefault="007A66FB" w:rsidP="007A66FB">
            <w:pPr>
              <w:jc w:val="center"/>
              <w:rPr>
                <w:b/>
                <w:bCs/>
                <w:sz w:val="20"/>
                <w:szCs w:val="20"/>
              </w:rPr>
            </w:pPr>
            <w:r w:rsidRPr="007A66FB">
              <w:rPr>
                <w:b/>
                <w:bCs/>
                <w:sz w:val="20"/>
                <w:szCs w:val="20"/>
              </w:rPr>
              <w:t>1 194,00</w:t>
            </w:r>
          </w:p>
        </w:tc>
      </w:tr>
      <w:tr w:rsidR="007A66FB" w:rsidRPr="007A66FB" w14:paraId="4BF4F5D0" w14:textId="77777777" w:rsidTr="007A66FB">
        <w:trPr>
          <w:trHeight w:val="402"/>
        </w:trPr>
        <w:tc>
          <w:tcPr>
            <w:tcW w:w="716" w:type="dxa"/>
            <w:shd w:val="clear" w:color="auto" w:fill="auto"/>
            <w:vAlign w:val="center"/>
            <w:hideMark/>
          </w:tcPr>
          <w:p w14:paraId="08E1877C" w14:textId="77777777" w:rsidR="007A66FB" w:rsidRPr="007A66FB" w:rsidRDefault="007A66FB" w:rsidP="007A66FB">
            <w:pPr>
              <w:jc w:val="right"/>
              <w:rPr>
                <w:b/>
                <w:bCs/>
                <w:sz w:val="20"/>
                <w:szCs w:val="20"/>
              </w:rPr>
            </w:pPr>
            <w:r w:rsidRPr="007A66FB">
              <w:rPr>
                <w:b/>
                <w:bCs/>
                <w:sz w:val="20"/>
                <w:szCs w:val="20"/>
              </w:rPr>
              <w:t>4</w:t>
            </w:r>
          </w:p>
        </w:tc>
        <w:tc>
          <w:tcPr>
            <w:tcW w:w="9769" w:type="dxa"/>
            <w:gridSpan w:val="4"/>
            <w:shd w:val="clear" w:color="auto" w:fill="auto"/>
            <w:vAlign w:val="center"/>
            <w:hideMark/>
          </w:tcPr>
          <w:p w14:paraId="4F175552" w14:textId="77777777" w:rsidR="007A66FB" w:rsidRPr="007A66FB" w:rsidRDefault="007A66FB" w:rsidP="007A66FB">
            <w:pPr>
              <w:rPr>
                <w:b/>
                <w:bCs/>
                <w:sz w:val="20"/>
                <w:szCs w:val="20"/>
              </w:rPr>
            </w:pPr>
            <w:r w:rsidRPr="007A66FB">
              <w:rPr>
                <w:b/>
                <w:bCs/>
                <w:sz w:val="20"/>
                <w:szCs w:val="20"/>
              </w:rPr>
              <w:t>Подпрограмма «Повышение энергоэффективности в учреждениях культуры Лысковского муниципального округа»</w:t>
            </w:r>
          </w:p>
        </w:tc>
        <w:tc>
          <w:tcPr>
            <w:tcW w:w="1134" w:type="dxa"/>
            <w:shd w:val="clear" w:color="auto" w:fill="auto"/>
            <w:vAlign w:val="center"/>
            <w:hideMark/>
          </w:tcPr>
          <w:p w14:paraId="4D310A3F" w14:textId="77777777" w:rsidR="007A66FB" w:rsidRPr="007A66FB" w:rsidRDefault="007A66FB" w:rsidP="007A66FB">
            <w:pPr>
              <w:jc w:val="center"/>
              <w:rPr>
                <w:b/>
                <w:bCs/>
                <w:sz w:val="20"/>
                <w:szCs w:val="20"/>
              </w:rPr>
            </w:pPr>
            <w:r w:rsidRPr="007A66FB">
              <w:rPr>
                <w:b/>
                <w:bCs/>
                <w:sz w:val="20"/>
                <w:szCs w:val="20"/>
              </w:rPr>
              <w:t>200,00</w:t>
            </w:r>
          </w:p>
        </w:tc>
        <w:tc>
          <w:tcPr>
            <w:tcW w:w="1134" w:type="dxa"/>
            <w:shd w:val="clear" w:color="auto" w:fill="auto"/>
            <w:vAlign w:val="center"/>
            <w:hideMark/>
          </w:tcPr>
          <w:p w14:paraId="6D62FC75" w14:textId="77777777" w:rsidR="007A66FB" w:rsidRPr="007A66FB" w:rsidRDefault="007A66FB" w:rsidP="007A66FB">
            <w:pPr>
              <w:jc w:val="center"/>
              <w:rPr>
                <w:b/>
                <w:bCs/>
                <w:sz w:val="20"/>
                <w:szCs w:val="20"/>
              </w:rPr>
            </w:pPr>
            <w:r w:rsidRPr="007A66FB">
              <w:rPr>
                <w:b/>
                <w:bCs/>
                <w:sz w:val="20"/>
                <w:szCs w:val="20"/>
              </w:rPr>
              <w:t>200,00</w:t>
            </w:r>
          </w:p>
        </w:tc>
        <w:tc>
          <w:tcPr>
            <w:tcW w:w="1291" w:type="dxa"/>
            <w:shd w:val="clear" w:color="auto" w:fill="auto"/>
            <w:vAlign w:val="center"/>
            <w:hideMark/>
          </w:tcPr>
          <w:p w14:paraId="097C1216" w14:textId="77777777" w:rsidR="007A66FB" w:rsidRPr="007A66FB" w:rsidRDefault="007A66FB" w:rsidP="007A66FB">
            <w:pPr>
              <w:jc w:val="center"/>
              <w:rPr>
                <w:b/>
                <w:bCs/>
                <w:sz w:val="20"/>
                <w:szCs w:val="20"/>
              </w:rPr>
            </w:pPr>
            <w:r w:rsidRPr="007A66FB">
              <w:rPr>
                <w:b/>
                <w:bCs/>
                <w:sz w:val="20"/>
                <w:szCs w:val="20"/>
              </w:rPr>
              <w:t>200,00</w:t>
            </w:r>
          </w:p>
        </w:tc>
        <w:tc>
          <w:tcPr>
            <w:tcW w:w="1196" w:type="dxa"/>
            <w:shd w:val="clear" w:color="auto" w:fill="auto"/>
            <w:vAlign w:val="center"/>
            <w:hideMark/>
          </w:tcPr>
          <w:p w14:paraId="77CE99F3" w14:textId="77777777" w:rsidR="007A66FB" w:rsidRPr="007A66FB" w:rsidRDefault="007A66FB" w:rsidP="007A66FB">
            <w:pPr>
              <w:jc w:val="center"/>
              <w:rPr>
                <w:b/>
                <w:bCs/>
                <w:sz w:val="20"/>
                <w:szCs w:val="20"/>
              </w:rPr>
            </w:pPr>
            <w:r w:rsidRPr="007A66FB">
              <w:rPr>
                <w:b/>
                <w:bCs/>
                <w:sz w:val="20"/>
                <w:szCs w:val="20"/>
              </w:rPr>
              <w:t>600,00</w:t>
            </w:r>
          </w:p>
        </w:tc>
      </w:tr>
      <w:tr w:rsidR="007A66FB" w:rsidRPr="007A66FB" w14:paraId="25C7FE56" w14:textId="77777777" w:rsidTr="007A66FB">
        <w:trPr>
          <w:trHeight w:val="960"/>
        </w:trPr>
        <w:tc>
          <w:tcPr>
            <w:tcW w:w="716" w:type="dxa"/>
            <w:shd w:val="clear" w:color="auto" w:fill="auto"/>
            <w:vAlign w:val="center"/>
            <w:hideMark/>
          </w:tcPr>
          <w:p w14:paraId="0F871431" w14:textId="77777777" w:rsidR="007A66FB" w:rsidRPr="007A66FB" w:rsidRDefault="007A66FB" w:rsidP="007A66FB">
            <w:pPr>
              <w:jc w:val="right"/>
              <w:rPr>
                <w:sz w:val="20"/>
                <w:szCs w:val="20"/>
              </w:rPr>
            </w:pPr>
            <w:r w:rsidRPr="007A66FB">
              <w:rPr>
                <w:sz w:val="20"/>
                <w:szCs w:val="20"/>
              </w:rPr>
              <w:t>4.1.</w:t>
            </w:r>
          </w:p>
        </w:tc>
        <w:tc>
          <w:tcPr>
            <w:tcW w:w="4220" w:type="dxa"/>
            <w:shd w:val="clear" w:color="auto" w:fill="auto"/>
            <w:vAlign w:val="center"/>
            <w:hideMark/>
          </w:tcPr>
          <w:p w14:paraId="4C1E574B" w14:textId="77777777" w:rsidR="007A66FB" w:rsidRPr="007A66FB" w:rsidRDefault="007A66FB" w:rsidP="007A66FB">
            <w:pPr>
              <w:rPr>
                <w:sz w:val="20"/>
                <w:szCs w:val="20"/>
              </w:rPr>
            </w:pPr>
            <w:r w:rsidRPr="007A66FB">
              <w:rPr>
                <w:sz w:val="20"/>
                <w:szCs w:val="20"/>
              </w:rPr>
              <w:t>Проведение мероприятий по повышению энергетической эффективности в учреждениях культуры</w:t>
            </w:r>
          </w:p>
        </w:tc>
        <w:tc>
          <w:tcPr>
            <w:tcW w:w="1800" w:type="dxa"/>
            <w:shd w:val="clear" w:color="auto" w:fill="auto"/>
            <w:vAlign w:val="center"/>
            <w:hideMark/>
          </w:tcPr>
          <w:p w14:paraId="4307BAA1"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1A8F78EC"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0D1EC5B0" w14:textId="77777777" w:rsidR="007A66FB" w:rsidRPr="007A66FB" w:rsidRDefault="007A66FB" w:rsidP="007A66FB">
            <w:pPr>
              <w:rPr>
                <w:sz w:val="16"/>
                <w:szCs w:val="16"/>
              </w:rPr>
            </w:pPr>
            <w:r w:rsidRPr="007A66FB">
              <w:rPr>
                <w:sz w:val="16"/>
                <w:szCs w:val="16"/>
              </w:rPr>
              <w:t>МБУ ДО «ДМШ», МБУ ДО «ДХШ», МБУК «ЛГКМ», МБУК РЦНПРТ «Рассвет», МАУК ЦДсМОКДУ, МАУК «ЛРДК», МБУК «ЛМЦБС»</w:t>
            </w:r>
          </w:p>
        </w:tc>
        <w:tc>
          <w:tcPr>
            <w:tcW w:w="1134" w:type="dxa"/>
            <w:shd w:val="clear" w:color="auto" w:fill="auto"/>
            <w:vAlign w:val="center"/>
            <w:hideMark/>
          </w:tcPr>
          <w:p w14:paraId="70929D24" w14:textId="77777777" w:rsidR="007A66FB" w:rsidRPr="007A66FB" w:rsidRDefault="007A66FB" w:rsidP="007A66FB">
            <w:pPr>
              <w:jc w:val="center"/>
              <w:rPr>
                <w:sz w:val="20"/>
                <w:szCs w:val="20"/>
              </w:rPr>
            </w:pPr>
            <w:r w:rsidRPr="007A66FB">
              <w:rPr>
                <w:sz w:val="20"/>
                <w:szCs w:val="20"/>
              </w:rPr>
              <w:t>200,00</w:t>
            </w:r>
          </w:p>
        </w:tc>
        <w:tc>
          <w:tcPr>
            <w:tcW w:w="1134" w:type="dxa"/>
            <w:shd w:val="clear" w:color="auto" w:fill="auto"/>
            <w:vAlign w:val="center"/>
            <w:hideMark/>
          </w:tcPr>
          <w:p w14:paraId="43A374B9" w14:textId="77777777" w:rsidR="007A66FB" w:rsidRPr="007A66FB" w:rsidRDefault="007A66FB" w:rsidP="007A66FB">
            <w:pPr>
              <w:jc w:val="center"/>
              <w:rPr>
                <w:sz w:val="20"/>
                <w:szCs w:val="20"/>
              </w:rPr>
            </w:pPr>
            <w:r w:rsidRPr="007A66FB">
              <w:rPr>
                <w:sz w:val="20"/>
                <w:szCs w:val="20"/>
              </w:rPr>
              <w:t>200,00</w:t>
            </w:r>
          </w:p>
        </w:tc>
        <w:tc>
          <w:tcPr>
            <w:tcW w:w="1291" w:type="dxa"/>
            <w:shd w:val="clear" w:color="auto" w:fill="auto"/>
            <w:vAlign w:val="center"/>
            <w:hideMark/>
          </w:tcPr>
          <w:p w14:paraId="70C1C6C7" w14:textId="77777777" w:rsidR="007A66FB" w:rsidRPr="007A66FB" w:rsidRDefault="007A66FB" w:rsidP="007A66FB">
            <w:pPr>
              <w:jc w:val="center"/>
              <w:rPr>
                <w:sz w:val="20"/>
                <w:szCs w:val="20"/>
              </w:rPr>
            </w:pPr>
            <w:r w:rsidRPr="007A66FB">
              <w:rPr>
                <w:sz w:val="20"/>
                <w:szCs w:val="20"/>
              </w:rPr>
              <w:t>200,00</w:t>
            </w:r>
          </w:p>
        </w:tc>
        <w:tc>
          <w:tcPr>
            <w:tcW w:w="1196" w:type="dxa"/>
            <w:shd w:val="clear" w:color="auto" w:fill="auto"/>
            <w:vAlign w:val="center"/>
            <w:hideMark/>
          </w:tcPr>
          <w:p w14:paraId="54F3BDDF" w14:textId="77777777" w:rsidR="007A66FB" w:rsidRPr="007A66FB" w:rsidRDefault="007A66FB" w:rsidP="007A66FB">
            <w:pPr>
              <w:jc w:val="center"/>
              <w:rPr>
                <w:b/>
                <w:bCs/>
                <w:sz w:val="20"/>
                <w:szCs w:val="20"/>
              </w:rPr>
            </w:pPr>
            <w:r w:rsidRPr="007A66FB">
              <w:rPr>
                <w:b/>
                <w:bCs/>
                <w:sz w:val="20"/>
                <w:szCs w:val="20"/>
              </w:rPr>
              <w:t>600,00</w:t>
            </w:r>
          </w:p>
        </w:tc>
      </w:tr>
      <w:tr w:rsidR="007A66FB" w:rsidRPr="007A66FB" w14:paraId="7E35915E" w14:textId="77777777" w:rsidTr="007A66FB">
        <w:trPr>
          <w:trHeight w:val="300"/>
        </w:trPr>
        <w:tc>
          <w:tcPr>
            <w:tcW w:w="716" w:type="dxa"/>
            <w:shd w:val="clear" w:color="auto" w:fill="auto"/>
            <w:vAlign w:val="center"/>
            <w:hideMark/>
          </w:tcPr>
          <w:p w14:paraId="0474F96B" w14:textId="77777777" w:rsidR="007A66FB" w:rsidRPr="007A66FB" w:rsidRDefault="007A66FB" w:rsidP="007A66FB">
            <w:pPr>
              <w:jc w:val="right"/>
              <w:rPr>
                <w:b/>
                <w:bCs/>
                <w:sz w:val="20"/>
                <w:szCs w:val="20"/>
              </w:rPr>
            </w:pPr>
            <w:r w:rsidRPr="007A66FB">
              <w:rPr>
                <w:b/>
                <w:bCs/>
                <w:sz w:val="20"/>
                <w:szCs w:val="20"/>
              </w:rPr>
              <w:t>5</w:t>
            </w:r>
          </w:p>
        </w:tc>
        <w:tc>
          <w:tcPr>
            <w:tcW w:w="9769" w:type="dxa"/>
            <w:gridSpan w:val="4"/>
            <w:shd w:val="clear" w:color="auto" w:fill="auto"/>
            <w:vAlign w:val="center"/>
            <w:hideMark/>
          </w:tcPr>
          <w:p w14:paraId="16913EFD" w14:textId="77777777" w:rsidR="007A66FB" w:rsidRPr="007A66FB" w:rsidRDefault="007A66FB" w:rsidP="007A66FB">
            <w:pPr>
              <w:rPr>
                <w:b/>
                <w:bCs/>
                <w:sz w:val="20"/>
                <w:szCs w:val="20"/>
              </w:rPr>
            </w:pPr>
            <w:proofErr w:type="gramStart"/>
            <w:r w:rsidRPr="007A66FB">
              <w:rPr>
                <w:b/>
                <w:bCs/>
                <w:sz w:val="20"/>
                <w:szCs w:val="20"/>
              </w:rPr>
              <w:t>Подпрограмма  «</w:t>
            </w:r>
            <w:proofErr w:type="gramEnd"/>
            <w:r w:rsidRPr="007A66FB">
              <w:rPr>
                <w:b/>
                <w:bCs/>
                <w:sz w:val="20"/>
                <w:szCs w:val="20"/>
              </w:rPr>
              <w:t>Обеспечение реализации муниципальной программы»</w:t>
            </w:r>
          </w:p>
        </w:tc>
        <w:tc>
          <w:tcPr>
            <w:tcW w:w="1134" w:type="dxa"/>
            <w:shd w:val="clear" w:color="auto" w:fill="auto"/>
            <w:vAlign w:val="center"/>
            <w:hideMark/>
          </w:tcPr>
          <w:p w14:paraId="5D2A1D77" w14:textId="77777777" w:rsidR="007A66FB" w:rsidRPr="007A66FB" w:rsidRDefault="007A66FB" w:rsidP="007A66FB">
            <w:pPr>
              <w:jc w:val="center"/>
              <w:rPr>
                <w:b/>
                <w:bCs/>
                <w:sz w:val="20"/>
                <w:szCs w:val="20"/>
              </w:rPr>
            </w:pPr>
            <w:r w:rsidRPr="007A66FB">
              <w:rPr>
                <w:b/>
                <w:bCs/>
                <w:sz w:val="20"/>
                <w:szCs w:val="20"/>
              </w:rPr>
              <w:t>4 659,72</w:t>
            </w:r>
          </w:p>
        </w:tc>
        <w:tc>
          <w:tcPr>
            <w:tcW w:w="1134" w:type="dxa"/>
            <w:shd w:val="clear" w:color="auto" w:fill="auto"/>
            <w:vAlign w:val="center"/>
            <w:hideMark/>
          </w:tcPr>
          <w:p w14:paraId="33B948DB" w14:textId="77777777" w:rsidR="007A66FB" w:rsidRPr="007A66FB" w:rsidRDefault="007A66FB" w:rsidP="007A66FB">
            <w:pPr>
              <w:jc w:val="center"/>
              <w:rPr>
                <w:b/>
                <w:bCs/>
                <w:sz w:val="20"/>
                <w:szCs w:val="20"/>
              </w:rPr>
            </w:pPr>
            <w:r w:rsidRPr="007A66FB">
              <w:rPr>
                <w:b/>
                <w:bCs/>
                <w:sz w:val="20"/>
                <w:szCs w:val="20"/>
              </w:rPr>
              <w:t>4 659,72</w:t>
            </w:r>
          </w:p>
        </w:tc>
        <w:tc>
          <w:tcPr>
            <w:tcW w:w="1291" w:type="dxa"/>
            <w:shd w:val="clear" w:color="auto" w:fill="auto"/>
            <w:vAlign w:val="center"/>
            <w:hideMark/>
          </w:tcPr>
          <w:p w14:paraId="662CBF3D" w14:textId="77777777" w:rsidR="007A66FB" w:rsidRPr="007A66FB" w:rsidRDefault="007A66FB" w:rsidP="007A66FB">
            <w:pPr>
              <w:jc w:val="center"/>
              <w:rPr>
                <w:b/>
                <w:bCs/>
                <w:sz w:val="20"/>
                <w:szCs w:val="20"/>
              </w:rPr>
            </w:pPr>
            <w:r w:rsidRPr="007A66FB">
              <w:rPr>
                <w:b/>
                <w:bCs/>
                <w:sz w:val="20"/>
                <w:szCs w:val="20"/>
              </w:rPr>
              <w:t>4 659,72</w:t>
            </w:r>
          </w:p>
        </w:tc>
        <w:tc>
          <w:tcPr>
            <w:tcW w:w="1196" w:type="dxa"/>
            <w:shd w:val="clear" w:color="auto" w:fill="auto"/>
            <w:vAlign w:val="center"/>
            <w:hideMark/>
          </w:tcPr>
          <w:p w14:paraId="5DB18484" w14:textId="77777777" w:rsidR="007A66FB" w:rsidRPr="007A66FB" w:rsidRDefault="007A66FB" w:rsidP="007A66FB">
            <w:pPr>
              <w:jc w:val="center"/>
              <w:rPr>
                <w:b/>
                <w:bCs/>
                <w:sz w:val="20"/>
                <w:szCs w:val="20"/>
              </w:rPr>
            </w:pPr>
            <w:r w:rsidRPr="007A66FB">
              <w:rPr>
                <w:b/>
                <w:bCs/>
                <w:sz w:val="20"/>
                <w:szCs w:val="20"/>
              </w:rPr>
              <w:t>13 979,16</w:t>
            </w:r>
          </w:p>
        </w:tc>
      </w:tr>
      <w:tr w:rsidR="007A66FB" w:rsidRPr="007A66FB" w14:paraId="1ADCCE89" w14:textId="77777777" w:rsidTr="007A66FB">
        <w:trPr>
          <w:trHeight w:val="360"/>
        </w:trPr>
        <w:tc>
          <w:tcPr>
            <w:tcW w:w="716" w:type="dxa"/>
            <w:shd w:val="clear" w:color="auto" w:fill="auto"/>
            <w:vAlign w:val="center"/>
            <w:hideMark/>
          </w:tcPr>
          <w:p w14:paraId="6816C60C" w14:textId="77777777" w:rsidR="007A66FB" w:rsidRPr="007A66FB" w:rsidRDefault="007A66FB" w:rsidP="007A66FB">
            <w:pPr>
              <w:jc w:val="right"/>
              <w:rPr>
                <w:sz w:val="20"/>
                <w:szCs w:val="20"/>
              </w:rPr>
            </w:pPr>
            <w:r w:rsidRPr="007A66FB">
              <w:rPr>
                <w:sz w:val="20"/>
                <w:szCs w:val="20"/>
              </w:rPr>
              <w:lastRenderedPageBreak/>
              <w:t>5.1</w:t>
            </w:r>
          </w:p>
        </w:tc>
        <w:tc>
          <w:tcPr>
            <w:tcW w:w="4220" w:type="dxa"/>
            <w:shd w:val="clear" w:color="auto" w:fill="auto"/>
            <w:vAlign w:val="center"/>
            <w:hideMark/>
          </w:tcPr>
          <w:p w14:paraId="4CB8A0C9" w14:textId="77777777" w:rsidR="007A66FB" w:rsidRPr="007A66FB" w:rsidRDefault="007A66FB" w:rsidP="007A66FB">
            <w:pPr>
              <w:jc w:val="both"/>
              <w:rPr>
                <w:sz w:val="20"/>
                <w:szCs w:val="20"/>
              </w:rPr>
            </w:pPr>
            <w:r w:rsidRPr="007A66FB">
              <w:rPr>
                <w:sz w:val="20"/>
                <w:szCs w:val="20"/>
              </w:rPr>
              <w:t>Содержание аппарата управления</w:t>
            </w:r>
          </w:p>
        </w:tc>
        <w:tc>
          <w:tcPr>
            <w:tcW w:w="1800" w:type="dxa"/>
            <w:shd w:val="clear" w:color="auto" w:fill="auto"/>
            <w:vAlign w:val="center"/>
            <w:hideMark/>
          </w:tcPr>
          <w:p w14:paraId="61FD2478"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476D0D8C"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3DAD9AA9" w14:textId="77777777" w:rsidR="007A66FB" w:rsidRPr="007A66FB" w:rsidRDefault="007A66FB" w:rsidP="007A66FB">
            <w:pPr>
              <w:jc w:val="both"/>
              <w:rPr>
                <w:sz w:val="16"/>
                <w:szCs w:val="16"/>
              </w:rPr>
            </w:pPr>
            <w:r w:rsidRPr="007A66FB">
              <w:rPr>
                <w:sz w:val="16"/>
                <w:szCs w:val="16"/>
              </w:rPr>
              <w:t>ОКРСиТ</w:t>
            </w:r>
          </w:p>
        </w:tc>
        <w:tc>
          <w:tcPr>
            <w:tcW w:w="1134" w:type="dxa"/>
            <w:shd w:val="clear" w:color="auto" w:fill="auto"/>
            <w:vAlign w:val="center"/>
            <w:hideMark/>
          </w:tcPr>
          <w:p w14:paraId="48132753" w14:textId="77777777" w:rsidR="007A66FB" w:rsidRPr="007A66FB" w:rsidRDefault="007A66FB" w:rsidP="007A66FB">
            <w:pPr>
              <w:jc w:val="center"/>
              <w:rPr>
                <w:sz w:val="20"/>
                <w:szCs w:val="20"/>
              </w:rPr>
            </w:pPr>
            <w:r w:rsidRPr="007A66FB">
              <w:rPr>
                <w:sz w:val="20"/>
                <w:szCs w:val="20"/>
              </w:rPr>
              <w:t>4 659,72</w:t>
            </w:r>
          </w:p>
        </w:tc>
        <w:tc>
          <w:tcPr>
            <w:tcW w:w="1134" w:type="dxa"/>
            <w:shd w:val="clear" w:color="auto" w:fill="auto"/>
            <w:vAlign w:val="center"/>
            <w:hideMark/>
          </w:tcPr>
          <w:p w14:paraId="21D88481" w14:textId="77777777" w:rsidR="007A66FB" w:rsidRPr="007A66FB" w:rsidRDefault="007A66FB" w:rsidP="007A66FB">
            <w:pPr>
              <w:jc w:val="center"/>
              <w:rPr>
                <w:sz w:val="20"/>
                <w:szCs w:val="20"/>
              </w:rPr>
            </w:pPr>
            <w:r w:rsidRPr="007A66FB">
              <w:rPr>
                <w:sz w:val="20"/>
                <w:szCs w:val="20"/>
              </w:rPr>
              <w:t>4 659,72</w:t>
            </w:r>
          </w:p>
        </w:tc>
        <w:tc>
          <w:tcPr>
            <w:tcW w:w="1291" w:type="dxa"/>
            <w:shd w:val="clear" w:color="auto" w:fill="auto"/>
            <w:vAlign w:val="center"/>
            <w:hideMark/>
          </w:tcPr>
          <w:p w14:paraId="0A600B2E" w14:textId="77777777" w:rsidR="007A66FB" w:rsidRPr="007A66FB" w:rsidRDefault="007A66FB" w:rsidP="007A66FB">
            <w:pPr>
              <w:jc w:val="center"/>
              <w:rPr>
                <w:sz w:val="20"/>
                <w:szCs w:val="20"/>
              </w:rPr>
            </w:pPr>
            <w:r w:rsidRPr="007A66FB">
              <w:rPr>
                <w:sz w:val="20"/>
                <w:szCs w:val="20"/>
              </w:rPr>
              <w:t>4 659,72</w:t>
            </w:r>
          </w:p>
        </w:tc>
        <w:tc>
          <w:tcPr>
            <w:tcW w:w="1196" w:type="dxa"/>
            <w:shd w:val="clear" w:color="auto" w:fill="auto"/>
            <w:vAlign w:val="center"/>
            <w:hideMark/>
          </w:tcPr>
          <w:p w14:paraId="21998DAC" w14:textId="77777777" w:rsidR="007A66FB" w:rsidRPr="007A66FB" w:rsidRDefault="007A66FB" w:rsidP="007A66FB">
            <w:pPr>
              <w:jc w:val="center"/>
              <w:rPr>
                <w:b/>
                <w:bCs/>
                <w:sz w:val="20"/>
                <w:szCs w:val="20"/>
              </w:rPr>
            </w:pPr>
            <w:r w:rsidRPr="007A66FB">
              <w:rPr>
                <w:b/>
                <w:bCs/>
                <w:sz w:val="20"/>
                <w:szCs w:val="20"/>
              </w:rPr>
              <w:t>13 979,16</w:t>
            </w:r>
          </w:p>
        </w:tc>
      </w:tr>
      <w:tr w:rsidR="007A66FB" w:rsidRPr="007A66FB" w14:paraId="70CD595C" w14:textId="77777777" w:rsidTr="007A66FB">
        <w:trPr>
          <w:trHeight w:val="300"/>
        </w:trPr>
        <w:tc>
          <w:tcPr>
            <w:tcW w:w="716" w:type="dxa"/>
            <w:shd w:val="clear" w:color="auto" w:fill="auto"/>
            <w:vAlign w:val="center"/>
            <w:hideMark/>
          </w:tcPr>
          <w:p w14:paraId="23EC2973" w14:textId="77777777" w:rsidR="007A66FB" w:rsidRPr="007A66FB" w:rsidRDefault="007A66FB" w:rsidP="007A66FB">
            <w:pPr>
              <w:jc w:val="right"/>
              <w:rPr>
                <w:b/>
                <w:bCs/>
                <w:sz w:val="20"/>
                <w:szCs w:val="20"/>
              </w:rPr>
            </w:pPr>
            <w:r w:rsidRPr="007A66FB">
              <w:rPr>
                <w:b/>
                <w:bCs/>
                <w:sz w:val="20"/>
                <w:szCs w:val="20"/>
              </w:rPr>
              <w:t>6</w:t>
            </w:r>
          </w:p>
        </w:tc>
        <w:tc>
          <w:tcPr>
            <w:tcW w:w="9769" w:type="dxa"/>
            <w:gridSpan w:val="4"/>
            <w:shd w:val="clear" w:color="auto" w:fill="auto"/>
            <w:vAlign w:val="center"/>
            <w:hideMark/>
          </w:tcPr>
          <w:p w14:paraId="35FEE5CA" w14:textId="77777777" w:rsidR="007A66FB" w:rsidRPr="007A66FB" w:rsidRDefault="007A66FB" w:rsidP="007A66FB">
            <w:pPr>
              <w:rPr>
                <w:b/>
                <w:bCs/>
                <w:sz w:val="20"/>
                <w:szCs w:val="20"/>
              </w:rPr>
            </w:pPr>
            <w:proofErr w:type="gramStart"/>
            <w:r w:rsidRPr="007A66FB">
              <w:rPr>
                <w:b/>
                <w:bCs/>
                <w:sz w:val="20"/>
                <w:szCs w:val="20"/>
              </w:rPr>
              <w:t>Подпрограмма  «</w:t>
            </w:r>
            <w:proofErr w:type="gramEnd"/>
            <w:r w:rsidRPr="007A66FB">
              <w:rPr>
                <w:b/>
                <w:bCs/>
                <w:sz w:val="20"/>
                <w:szCs w:val="20"/>
              </w:rPr>
              <w:t>Развитие туризма Лысковского муниципального округа»</w:t>
            </w:r>
          </w:p>
        </w:tc>
        <w:tc>
          <w:tcPr>
            <w:tcW w:w="1134" w:type="dxa"/>
            <w:shd w:val="clear" w:color="auto" w:fill="auto"/>
            <w:vAlign w:val="center"/>
            <w:hideMark/>
          </w:tcPr>
          <w:p w14:paraId="0EC23507" w14:textId="77777777" w:rsidR="007A66FB" w:rsidRPr="007A66FB" w:rsidRDefault="007A66FB" w:rsidP="007A66FB">
            <w:pPr>
              <w:jc w:val="center"/>
              <w:rPr>
                <w:b/>
                <w:bCs/>
                <w:sz w:val="20"/>
                <w:szCs w:val="20"/>
              </w:rPr>
            </w:pPr>
            <w:r w:rsidRPr="007A66FB">
              <w:rPr>
                <w:b/>
                <w:bCs/>
                <w:sz w:val="20"/>
                <w:szCs w:val="20"/>
              </w:rPr>
              <w:t>200,00</w:t>
            </w:r>
          </w:p>
        </w:tc>
        <w:tc>
          <w:tcPr>
            <w:tcW w:w="1134" w:type="dxa"/>
            <w:shd w:val="clear" w:color="auto" w:fill="auto"/>
            <w:vAlign w:val="center"/>
            <w:hideMark/>
          </w:tcPr>
          <w:p w14:paraId="4B78FB53" w14:textId="77777777" w:rsidR="007A66FB" w:rsidRPr="007A66FB" w:rsidRDefault="007A66FB" w:rsidP="007A66FB">
            <w:pPr>
              <w:jc w:val="center"/>
              <w:rPr>
                <w:b/>
                <w:bCs/>
                <w:sz w:val="20"/>
                <w:szCs w:val="20"/>
              </w:rPr>
            </w:pPr>
            <w:r w:rsidRPr="007A66FB">
              <w:rPr>
                <w:b/>
                <w:bCs/>
                <w:sz w:val="20"/>
                <w:szCs w:val="20"/>
              </w:rPr>
              <w:t>200,00</w:t>
            </w:r>
          </w:p>
        </w:tc>
        <w:tc>
          <w:tcPr>
            <w:tcW w:w="1291" w:type="dxa"/>
            <w:shd w:val="clear" w:color="auto" w:fill="auto"/>
            <w:vAlign w:val="center"/>
            <w:hideMark/>
          </w:tcPr>
          <w:p w14:paraId="7B4E7850" w14:textId="77777777" w:rsidR="007A66FB" w:rsidRPr="007A66FB" w:rsidRDefault="007A66FB" w:rsidP="007A66FB">
            <w:pPr>
              <w:jc w:val="center"/>
              <w:rPr>
                <w:b/>
                <w:bCs/>
                <w:sz w:val="20"/>
                <w:szCs w:val="20"/>
              </w:rPr>
            </w:pPr>
            <w:r w:rsidRPr="007A66FB">
              <w:rPr>
                <w:b/>
                <w:bCs/>
                <w:sz w:val="20"/>
                <w:szCs w:val="20"/>
              </w:rPr>
              <w:t>200,00</w:t>
            </w:r>
          </w:p>
        </w:tc>
        <w:tc>
          <w:tcPr>
            <w:tcW w:w="1196" w:type="dxa"/>
            <w:shd w:val="clear" w:color="auto" w:fill="auto"/>
            <w:vAlign w:val="center"/>
            <w:hideMark/>
          </w:tcPr>
          <w:p w14:paraId="0C6A9B1D" w14:textId="77777777" w:rsidR="007A66FB" w:rsidRPr="007A66FB" w:rsidRDefault="007A66FB" w:rsidP="007A66FB">
            <w:pPr>
              <w:jc w:val="center"/>
              <w:rPr>
                <w:b/>
                <w:bCs/>
                <w:sz w:val="20"/>
                <w:szCs w:val="20"/>
              </w:rPr>
            </w:pPr>
            <w:r w:rsidRPr="007A66FB">
              <w:rPr>
                <w:b/>
                <w:bCs/>
                <w:sz w:val="20"/>
                <w:szCs w:val="20"/>
              </w:rPr>
              <w:t>600,00</w:t>
            </w:r>
          </w:p>
        </w:tc>
      </w:tr>
      <w:tr w:rsidR="007A66FB" w:rsidRPr="007A66FB" w14:paraId="3866B44B" w14:textId="77777777" w:rsidTr="007A66FB">
        <w:trPr>
          <w:trHeight w:val="750"/>
        </w:trPr>
        <w:tc>
          <w:tcPr>
            <w:tcW w:w="716" w:type="dxa"/>
            <w:shd w:val="clear" w:color="auto" w:fill="auto"/>
            <w:vAlign w:val="center"/>
            <w:hideMark/>
          </w:tcPr>
          <w:p w14:paraId="10EA169C" w14:textId="77777777" w:rsidR="007A66FB" w:rsidRPr="007A66FB" w:rsidRDefault="007A66FB" w:rsidP="007A66FB">
            <w:pPr>
              <w:jc w:val="right"/>
              <w:rPr>
                <w:sz w:val="20"/>
                <w:szCs w:val="20"/>
              </w:rPr>
            </w:pPr>
            <w:r w:rsidRPr="007A66FB">
              <w:rPr>
                <w:sz w:val="20"/>
                <w:szCs w:val="20"/>
              </w:rPr>
              <w:t>6.1.</w:t>
            </w:r>
          </w:p>
        </w:tc>
        <w:tc>
          <w:tcPr>
            <w:tcW w:w="4220" w:type="dxa"/>
            <w:shd w:val="clear" w:color="auto" w:fill="auto"/>
            <w:vAlign w:val="center"/>
            <w:hideMark/>
          </w:tcPr>
          <w:p w14:paraId="7F721FA2" w14:textId="77777777" w:rsidR="007A66FB" w:rsidRPr="007A66FB" w:rsidRDefault="007A66FB" w:rsidP="007A66FB">
            <w:pPr>
              <w:rPr>
                <w:sz w:val="20"/>
                <w:szCs w:val="20"/>
              </w:rPr>
            </w:pPr>
            <w:r w:rsidRPr="007A66FB">
              <w:rPr>
                <w:sz w:val="20"/>
                <w:szCs w:val="20"/>
              </w:rPr>
              <w:t>Проведение мероприятий для популяризации туристических возможностей округа</w:t>
            </w:r>
          </w:p>
        </w:tc>
        <w:tc>
          <w:tcPr>
            <w:tcW w:w="1800" w:type="dxa"/>
            <w:shd w:val="clear" w:color="auto" w:fill="auto"/>
            <w:vAlign w:val="center"/>
            <w:hideMark/>
          </w:tcPr>
          <w:p w14:paraId="58347632" w14:textId="77777777" w:rsidR="007A66FB" w:rsidRPr="007A66FB" w:rsidRDefault="007A66FB" w:rsidP="007A66FB">
            <w:pPr>
              <w:jc w:val="center"/>
              <w:rPr>
                <w:sz w:val="20"/>
                <w:szCs w:val="20"/>
              </w:rPr>
            </w:pPr>
            <w:r w:rsidRPr="007A66FB">
              <w:rPr>
                <w:sz w:val="20"/>
                <w:szCs w:val="20"/>
              </w:rPr>
              <w:t>Прочие расходы</w:t>
            </w:r>
          </w:p>
        </w:tc>
        <w:tc>
          <w:tcPr>
            <w:tcW w:w="1254" w:type="dxa"/>
            <w:shd w:val="clear" w:color="auto" w:fill="auto"/>
            <w:vAlign w:val="center"/>
            <w:hideMark/>
          </w:tcPr>
          <w:p w14:paraId="6FA74F2D" w14:textId="77777777" w:rsidR="007A66FB" w:rsidRPr="007A66FB" w:rsidRDefault="007A66FB" w:rsidP="007A66FB">
            <w:pPr>
              <w:jc w:val="center"/>
              <w:rPr>
                <w:sz w:val="20"/>
                <w:szCs w:val="20"/>
              </w:rPr>
            </w:pPr>
            <w:r w:rsidRPr="007A66FB">
              <w:rPr>
                <w:sz w:val="20"/>
                <w:szCs w:val="20"/>
              </w:rPr>
              <w:t>2025-2027</w:t>
            </w:r>
          </w:p>
        </w:tc>
        <w:tc>
          <w:tcPr>
            <w:tcW w:w="2495" w:type="dxa"/>
            <w:shd w:val="clear" w:color="auto" w:fill="auto"/>
            <w:vAlign w:val="center"/>
            <w:hideMark/>
          </w:tcPr>
          <w:p w14:paraId="00956A96" w14:textId="77777777" w:rsidR="007A66FB" w:rsidRPr="007A66FB" w:rsidRDefault="007A66FB" w:rsidP="007A66FB">
            <w:pPr>
              <w:rPr>
                <w:sz w:val="16"/>
                <w:szCs w:val="16"/>
              </w:rPr>
            </w:pPr>
            <w:r w:rsidRPr="007A66FB">
              <w:rPr>
                <w:sz w:val="16"/>
                <w:szCs w:val="16"/>
              </w:rPr>
              <w:t>МБУК «ЛГКМ», МБУК РЦНПРТ «Рассвет», МАУК ЦДсМОКДУ, МАУК «ЛРДК»</w:t>
            </w:r>
          </w:p>
        </w:tc>
        <w:tc>
          <w:tcPr>
            <w:tcW w:w="1134" w:type="dxa"/>
            <w:shd w:val="clear" w:color="auto" w:fill="auto"/>
            <w:vAlign w:val="center"/>
            <w:hideMark/>
          </w:tcPr>
          <w:p w14:paraId="7F26AC11" w14:textId="77777777" w:rsidR="007A66FB" w:rsidRPr="007A66FB" w:rsidRDefault="007A66FB" w:rsidP="007A66FB">
            <w:pPr>
              <w:jc w:val="center"/>
              <w:rPr>
                <w:sz w:val="20"/>
                <w:szCs w:val="20"/>
              </w:rPr>
            </w:pPr>
            <w:r w:rsidRPr="007A66FB">
              <w:rPr>
                <w:sz w:val="20"/>
                <w:szCs w:val="20"/>
              </w:rPr>
              <w:t>200,00</w:t>
            </w:r>
          </w:p>
        </w:tc>
        <w:tc>
          <w:tcPr>
            <w:tcW w:w="1134" w:type="dxa"/>
            <w:shd w:val="clear" w:color="auto" w:fill="auto"/>
            <w:vAlign w:val="center"/>
            <w:hideMark/>
          </w:tcPr>
          <w:p w14:paraId="09A4157F" w14:textId="77777777" w:rsidR="007A66FB" w:rsidRPr="007A66FB" w:rsidRDefault="007A66FB" w:rsidP="007A66FB">
            <w:pPr>
              <w:jc w:val="center"/>
              <w:rPr>
                <w:sz w:val="20"/>
                <w:szCs w:val="20"/>
              </w:rPr>
            </w:pPr>
            <w:r w:rsidRPr="007A66FB">
              <w:rPr>
                <w:sz w:val="20"/>
                <w:szCs w:val="20"/>
              </w:rPr>
              <w:t>200,00</w:t>
            </w:r>
          </w:p>
        </w:tc>
        <w:tc>
          <w:tcPr>
            <w:tcW w:w="1291" w:type="dxa"/>
            <w:shd w:val="clear" w:color="auto" w:fill="auto"/>
            <w:vAlign w:val="center"/>
            <w:hideMark/>
          </w:tcPr>
          <w:p w14:paraId="76D957D0" w14:textId="77777777" w:rsidR="007A66FB" w:rsidRPr="007A66FB" w:rsidRDefault="007A66FB" w:rsidP="007A66FB">
            <w:pPr>
              <w:jc w:val="center"/>
              <w:rPr>
                <w:sz w:val="20"/>
                <w:szCs w:val="20"/>
              </w:rPr>
            </w:pPr>
            <w:r w:rsidRPr="007A66FB">
              <w:rPr>
                <w:sz w:val="20"/>
                <w:szCs w:val="20"/>
              </w:rPr>
              <w:t>200,00</w:t>
            </w:r>
          </w:p>
        </w:tc>
        <w:tc>
          <w:tcPr>
            <w:tcW w:w="1196" w:type="dxa"/>
            <w:shd w:val="clear" w:color="auto" w:fill="auto"/>
            <w:vAlign w:val="center"/>
            <w:hideMark/>
          </w:tcPr>
          <w:p w14:paraId="0B0ACCFD" w14:textId="77777777" w:rsidR="007A66FB" w:rsidRPr="007A66FB" w:rsidRDefault="007A66FB" w:rsidP="007A66FB">
            <w:pPr>
              <w:jc w:val="center"/>
              <w:rPr>
                <w:b/>
                <w:bCs/>
                <w:sz w:val="20"/>
                <w:szCs w:val="20"/>
              </w:rPr>
            </w:pPr>
            <w:r w:rsidRPr="007A66FB">
              <w:rPr>
                <w:b/>
                <w:bCs/>
                <w:sz w:val="20"/>
                <w:szCs w:val="20"/>
              </w:rPr>
              <w:t>600,00</w:t>
            </w:r>
          </w:p>
        </w:tc>
      </w:tr>
    </w:tbl>
    <w:p w14:paraId="309C50FB" w14:textId="79AEEE75" w:rsidR="00900FA4" w:rsidRPr="001A6319" w:rsidRDefault="007A66FB" w:rsidP="001A6319">
      <w:pPr>
        <w:jc w:val="center"/>
      </w:pPr>
      <w:r>
        <w:fldChar w:fldCharType="end"/>
      </w:r>
    </w:p>
    <w:p w14:paraId="7074A888" w14:textId="77777777" w:rsidR="009772A3" w:rsidRPr="001A6319" w:rsidRDefault="00C77D06" w:rsidP="001A6319">
      <w:pPr>
        <w:jc w:val="center"/>
      </w:pPr>
      <w:r w:rsidRPr="001A6319">
        <w:t>_____________________________</w:t>
      </w:r>
    </w:p>
    <w:p w14:paraId="46725394" w14:textId="77777777" w:rsidR="00C02C72" w:rsidRPr="001A6319" w:rsidRDefault="00C02C72" w:rsidP="001A6319"/>
    <w:p w14:paraId="2AFD3D71" w14:textId="77777777" w:rsidR="00795BA1" w:rsidRPr="001A6319" w:rsidRDefault="00795BA1" w:rsidP="001A6319"/>
    <w:p w14:paraId="502AE860" w14:textId="77777777" w:rsidR="00D05659" w:rsidRPr="001A6319" w:rsidRDefault="00D05659" w:rsidP="001A6319">
      <w:pPr>
        <w:ind w:left="8505"/>
        <w:jc w:val="center"/>
      </w:pPr>
    </w:p>
    <w:p w14:paraId="185EA886" w14:textId="77777777" w:rsidR="001473F0" w:rsidRPr="001A6319" w:rsidRDefault="001473F0" w:rsidP="001A6319">
      <w:pPr>
        <w:ind w:left="8505"/>
        <w:jc w:val="center"/>
      </w:pPr>
    </w:p>
    <w:p w14:paraId="31896EBF" w14:textId="77777777" w:rsidR="001473F0" w:rsidRPr="001A6319" w:rsidRDefault="001473F0" w:rsidP="001A6319">
      <w:pPr>
        <w:ind w:left="8505"/>
        <w:jc w:val="center"/>
      </w:pPr>
    </w:p>
    <w:p w14:paraId="0B45EEC3" w14:textId="77777777" w:rsidR="001473F0" w:rsidRPr="001A6319" w:rsidRDefault="001473F0" w:rsidP="001A6319">
      <w:pPr>
        <w:ind w:left="8505"/>
        <w:jc w:val="center"/>
      </w:pPr>
    </w:p>
    <w:p w14:paraId="3EFF5A57" w14:textId="77777777" w:rsidR="001473F0" w:rsidRPr="001A6319" w:rsidRDefault="001473F0" w:rsidP="001A6319">
      <w:pPr>
        <w:ind w:left="8505"/>
        <w:jc w:val="center"/>
      </w:pPr>
    </w:p>
    <w:p w14:paraId="6E0B8DD7" w14:textId="77777777" w:rsidR="001473F0" w:rsidRPr="001A6319" w:rsidRDefault="001473F0" w:rsidP="001A6319">
      <w:pPr>
        <w:ind w:left="8505"/>
        <w:jc w:val="center"/>
      </w:pPr>
    </w:p>
    <w:p w14:paraId="4F5A53F7" w14:textId="77777777" w:rsidR="001473F0" w:rsidRPr="001A6319" w:rsidRDefault="001473F0" w:rsidP="001A6319">
      <w:pPr>
        <w:ind w:left="8505"/>
        <w:jc w:val="center"/>
      </w:pPr>
    </w:p>
    <w:p w14:paraId="503FA42E" w14:textId="77777777" w:rsidR="001473F0" w:rsidRPr="001A6319" w:rsidRDefault="001473F0" w:rsidP="001A6319">
      <w:pPr>
        <w:ind w:left="8505"/>
        <w:jc w:val="center"/>
      </w:pPr>
    </w:p>
    <w:p w14:paraId="3B510897" w14:textId="77777777" w:rsidR="001473F0" w:rsidRPr="001A6319" w:rsidRDefault="001473F0" w:rsidP="001A6319">
      <w:pPr>
        <w:ind w:left="8505"/>
        <w:jc w:val="center"/>
      </w:pPr>
    </w:p>
    <w:p w14:paraId="19633031" w14:textId="77777777" w:rsidR="001473F0" w:rsidRPr="001A6319" w:rsidRDefault="001473F0" w:rsidP="001A6319">
      <w:pPr>
        <w:ind w:left="8505"/>
        <w:jc w:val="center"/>
      </w:pPr>
    </w:p>
    <w:p w14:paraId="6596F5D9" w14:textId="77777777" w:rsidR="001473F0" w:rsidRPr="001A6319" w:rsidRDefault="001473F0" w:rsidP="001A6319">
      <w:pPr>
        <w:ind w:left="8505"/>
        <w:jc w:val="center"/>
      </w:pPr>
    </w:p>
    <w:p w14:paraId="3CDF82E6" w14:textId="77777777" w:rsidR="001473F0" w:rsidRPr="001A6319" w:rsidRDefault="001473F0" w:rsidP="001A6319">
      <w:pPr>
        <w:ind w:left="8505"/>
        <w:jc w:val="center"/>
      </w:pPr>
    </w:p>
    <w:p w14:paraId="4F4AA208" w14:textId="77777777" w:rsidR="001473F0" w:rsidRPr="001A6319" w:rsidRDefault="001473F0" w:rsidP="001A6319">
      <w:pPr>
        <w:ind w:left="8505"/>
        <w:jc w:val="center"/>
      </w:pPr>
    </w:p>
    <w:p w14:paraId="41A8D7BE" w14:textId="77777777" w:rsidR="001473F0" w:rsidRPr="001A6319" w:rsidRDefault="001473F0" w:rsidP="001A6319">
      <w:pPr>
        <w:ind w:left="8505"/>
        <w:jc w:val="center"/>
      </w:pPr>
    </w:p>
    <w:p w14:paraId="3A96F2B7" w14:textId="7AE86DE3" w:rsidR="001473F0" w:rsidRDefault="001473F0" w:rsidP="001A6319">
      <w:pPr>
        <w:ind w:left="8505"/>
        <w:jc w:val="center"/>
      </w:pPr>
    </w:p>
    <w:p w14:paraId="41CC9D84" w14:textId="61C3BB20" w:rsidR="0000379D" w:rsidRDefault="0000379D" w:rsidP="001A6319">
      <w:pPr>
        <w:ind w:left="8505"/>
        <w:jc w:val="center"/>
      </w:pPr>
    </w:p>
    <w:p w14:paraId="2CEEA33A" w14:textId="59F8B16D" w:rsidR="0000379D" w:rsidRDefault="0000379D" w:rsidP="001A6319">
      <w:pPr>
        <w:ind w:left="8505"/>
        <w:jc w:val="center"/>
      </w:pPr>
    </w:p>
    <w:p w14:paraId="34BB75C5" w14:textId="16A1D1DF" w:rsidR="0000379D" w:rsidRDefault="0000379D" w:rsidP="001A6319">
      <w:pPr>
        <w:ind w:left="8505"/>
        <w:jc w:val="center"/>
      </w:pPr>
    </w:p>
    <w:p w14:paraId="58FD208B" w14:textId="01D647BF" w:rsidR="0000379D" w:rsidRDefault="0000379D" w:rsidP="001A6319">
      <w:pPr>
        <w:ind w:left="8505"/>
        <w:jc w:val="center"/>
      </w:pPr>
    </w:p>
    <w:p w14:paraId="148B164C" w14:textId="77777777" w:rsidR="0000379D" w:rsidRPr="001A6319" w:rsidRDefault="0000379D" w:rsidP="001A6319">
      <w:pPr>
        <w:ind w:left="8505"/>
        <w:jc w:val="center"/>
      </w:pPr>
    </w:p>
    <w:p w14:paraId="6F7DEBCA" w14:textId="77777777" w:rsidR="001473F0" w:rsidRPr="001A6319" w:rsidRDefault="001473F0" w:rsidP="001A6319">
      <w:pPr>
        <w:ind w:left="8505"/>
        <w:jc w:val="center"/>
      </w:pPr>
    </w:p>
    <w:p w14:paraId="3A8FEA96" w14:textId="77777777" w:rsidR="001473F0" w:rsidRPr="001A6319" w:rsidRDefault="001473F0" w:rsidP="001A6319">
      <w:pPr>
        <w:ind w:left="8505"/>
        <w:jc w:val="center"/>
      </w:pPr>
    </w:p>
    <w:p w14:paraId="30B693E5" w14:textId="4CCB9E97" w:rsidR="009772A3" w:rsidRPr="001A6319" w:rsidRDefault="009772A3" w:rsidP="001A6319">
      <w:pPr>
        <w:ind w:left="8505"/>
        <w:jc w:val="center"/>
      </w:pPr>
      <w:r w:rsidRPr="001A6319">
        <w:t>ПРИЛОЖЕНИЕ 2</w:t>
      </w:r>
    </w:p>
    <w:p w14:paraId="675497E0" w14:textId="77777777" w:rsidR="00CA40D9" w:rsidRPr="001A6319" w:rsidRDefault="00CA40D9" w:rsidP="001A6319">
      <w:pPr>
        <w:ind w:left="8505"/>
        <w:jc w:val="center"/>
        <w:rPr>
          <w:sz w:val="12"/>
          <w:szCs w:val="12"/>
        </w:rPr>
      </w:pPr>
    </w:p>
    <w:p w14:paraId="33534FFE" w14:textId="77777777" w:rsidR="009772A3" w:rsidRPr="001A6319" w:rsidRDefault="009772A3" w:rsidP="001A6319">
      <w:pPr>
        <w:ind w:left="8505"/>
        <w:jc w:val="center"/>
      </w:pPr>
      <w:r w:rsidRPr="001A6319">
        <w:t>к муниципальной программе</w:t>
      </w:r>
    </w:p>
    <w:p w14:paraId="1E309CBD" w14:textId="11EF43EA" w:rsidR="009772A3" w:rsidRPr="001A6319" w:rsidRDefault="009772A3" w:rsidP="001A6319">
      <w:pPr>
        <w:ind w:left="8505"/>
        <w:jc w:val="center"/>
      </w:pPr>
      <w:r w:rsidRPr="001A6319">
        <w:t xml:space="preserve">«Развитие культуры </w:t>
      </w:r>
      <w:r w:rsidR="00E16D9B" w:rsidRPr="001A6319">
        <w:t>и туризма</w:t>
      </w:r>
    </w:p>
    <w:p w14:paraId="49F9D3DA" w14:textId="77777777" w:rsidR="009772A3" w:rsidRPr="001A6319" w:rsidRDefault="009772A3" w:rsidP="001A6319">
      <w:pPr>
        <w:ind w:left="8505"/>
        <w:jc w:val="center"/>
      </w:pPr>
      <w:r w:rsidRPr="001A6319">
        <w:t>Лысковского муниципального округа</w:t>
      </w:r>
    </w:p>
    <w:p w14:paraId="10414031" w14:textId="77777777" w:rsidR="009772A3" w:rsidRPr="001A6319" w:rsidRDefault="009772A3" w:rsidP="001A6319">
      <w:pPr>
        <w:ind w:left="8505"/>
        <w:jc w:val="center"/>
      </w:pPr>
      <w:r w:rsidRPr="001A6319">
        <w:t>Нижегородской области»</w:t>
      </w:r>
    </w:p>
    <w:p w14:paraId="32486427" w14:textId="77777777" w:rsidR="009772A3" w:rsidRPr="001A6319" w:rsidRDefault="009772A3" w:rsidP="001A6319">
      <w:pPr>
        <w:ind w:left="8505"/>
        <w:jc w:val="center"/>
      </w:pPr>
    </w:p>
    <w:p w14:paraId="1E370988" w14:textId="693C3859" w:rsidR="009772A3" w:rsidRDefault="009772A3" w:rsidP="001A6319">
      <w:pPr>
        <w:widowControl w:val="0"/>
        <w:autoSpaceDE w:val="0"/>
        <w:autoSpaceDN w:val="0"/>
        <w:adjustRightInd w:val="0"/>
        <w:jc w:val="center"/>
        <w:rPr>
          <w:b/>
        </w:rPr>
      </w:pPr>
      <w:r w:rsidRPr="001A6319">
        <w:rPr>
          <w:b/>
        </w:rPr>
        <w:t>Сведения об индикатор</w:t>
      </w:r>
      <w:r w:rsidR="00E20A82" w:rsidRPr="001A6319">
        <w:rPr>
          <w:b/>
        </w:rPr>
        <w:t>ах и непосредственных результатах</w:t>
      </w:r>
      <w:r w:rsidRPr="001A6319">
        <w:rPr>
          <w:b/>
        </w:rPr>
        <w:t xml:space="preserve"> </w:t>
      </w:r>
    </w:p>
    <w:p w14:paraId="0D7FED9B" w14:textId="7FCB080E" w:rsidR="008C6592" w:rsidRDefault="008C6592" w:rsidP="001A6319">
      <w:pPr>
        <w:widowControl w:val="0"/>
        <w:autoSpaceDE w:val="0"/>
        <w:autoSpaceDN w:val="0"/>
        <w:adjustRightInd w:val="0"/>
        <w:jc w:val="center"/>
        <w:rPr>
          <w:sz w:val="20"/>
          <w:szCs w:val="20"/>
        </w:rPr>
      </w:pPr>
      <w:r>
        <w:fldChar w:fldCharType="begin"/>
      </w:r>
      <w:r>
        <w:instrText xml:space="preserve"> LINK Excel.Sheet.12 "D:\\Экономист\\МПрограммы\\2026-2028\\2026-2028 МП.xlsx" "2.5!R3C1:R57C11" \a \f 4 \h  \* MERGEFORMAT </w:instrText>
      </w:r>
      <w:r>
        <w:fldChar w:fldCharType="separate"/>
      </w:r>
    </w:p>
    <w:tbl>
      <w:tblPr>
        <w:tblW w:w="15021" w:type="dxa"/>
        <w:tblLayout w:type="fixed"/>
        <w:tblLook w:val="04A0" w:firstRow="1" w:lastRow="0" w:firstColumn="1" w:lastColumn="0" w:noHBand="0" w:noVBand="1"/>
      </w:tblPr>
      <w:tblGrid>
        <w:gridCol w:w="696"/>
        <w:gridCol w:w="5820"/>
        <w:gridCol w:w="1843"/>
        <w:gridCol w:w="1559"/>
        <w:gridCol w:w="1351"/>
        <w:gridCol w:w="1200"/>
        <w:gridCol w:w="1276"/>
        <w:gridCol w:w="1276"/>
      </w:tblGrid>
      <w:tr w:rsidR="008C6592" w:rsidRPr="008C6592" w14:paraId="09C7044F" w14:textId="77777777" w:rsidTr="001645DB">
        <w:trPr>
          <w:trHeight w:val="402"/>
          <w:tblHeader/>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B251C6" w14:textId="4638D63E" w:rsidR="008C6592" w:rsidRPr="008C6592" w:rsidRDefault="008C6592" w:rsidP="008C6592">
            <w:pPr>
              <w:jc w:val="center"/>
              <w:rPr>
                <w:color w:val="000000"/>
              </w:rPr>
            </w:pPr>
            <w:r w:rsidRPr="008C6592">
              <w:rPr>
                <w:color w:val="000000"/>
              </w:rPr>
              <w:t>№ п/п</w:t>
            </w:r>
          </w:p>
        </w:tc>
        <w:tc>
          <w:tcPr>
            <w:tcW w:w="5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F7F9BD" w14:textId="77777777" w:rsidR="008C6592" w:rsidRPr="008C6592" w:rsidRDefault="008C6592" w:rsidP="008C6592">
            <w:pPr>
              <w:jc w:val="center"/>
              <w:rPr>
                <w:color w:val="000000"/>
              </w:rPr>
            </w:pPr>
            <w:r w:rsidRPr="008C6592">
              <w:rPr>
                <w:color w:val="000000"/>
              </w:rPr>
              <w:t>Наименование индикатора/непосредственного результата</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349536" w14:textId="77777777" w:rsidR="008C6592" w:rsidRPr="008C6592" w:rsidRDefault="008C6592" w:rsidP="008C6592">
            <w:pPr>
              <w:jc w:val="center"/>
              <w:rPr>
                <w:color w:val="000000"/>
              </w:rPr>
            </w:pPr>
            <w:r w:rsidRPr="008C6592">
              <w:rPr>
                <w:color w:val="000000"/>
              </w:rPr>
              <w:t>Ед. измерения</w:t>
            </w:r>
          </w:p>
        </w:tc>
        <w:tc>
          <w:tcPr>
            <w:tcW w:w="6662" w:type="dxa"/>
            <w:gridSpan w:val="5"/>
            <w:tcBorders>
              <w:top w:val="single" w:sz="4" w:space="0" w:color="auto"/>
              <w:left w:val="nil"/>
              <w:bottom w:val="single" w:sz="4" w:space="0" w:color="auto"/>
              <w:right w:val="single" w:sz="4" w:space="0" w:color="auto"/>
            </w:tcBorders>
            <w:shd w:val="clear" w:color="auto" w:fill="auto"/>
            <w:vAlign w:val="center"/>
            <w:hideMark/>
          </w:tcPr>
          <w:p w14:paraId="4A4D1262" w14:textId="77777777" w:rsidR="008C6592" w:rsidRPr="008C6592" w:rsidRDefault="008C6592" w:rsidP="008C6592">
            <w:pPr>
              <w:jc w:val="center"/>
              <w:rPr>
                <w:color w:val="000000"/>
              </w:rPr>
            </w:pPr>
            <w:r w:rsidRPr="008C6592">
              <w:rPr>
                <w:color w:val="000000"/>
              </w:rPr>
              <w:t>Значение индикатора/непосредственного результата</w:t>
            </w:r>
          </w:p>
        </w:tc>
      </w:tr>
      <w:tr w:rsidR="008C6592" w:rsidRPr="008C6592" w14:paraId="700992D1" w14:textId="77777777" w:rsidTr="001645DB">
        <w:trPr>
          <w:trHeight w:val="795"/>
          <w:tblHeader/>
        </w:trPr>
        <w:tc>
          <w:tcPr>
            <w:tcW w:w="6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FD01D9" w14:textId="77777777" w:rsidR="008C6592" w:rsidRPr="008C6592" w:rsidRDefault="008C6592" w:rsidP="008C6592">
            <w:pPr>
              <w:rPr>
                <w:color w:val="000000"/>
              </w:rPr>
            </w:pPr>
          </w:p>
        </w:tc>
        <w:tc>
          <w:tcPr>
            <w:tcW w:w="58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3CAFAF" w14:textId="77777777" w:rsidR="008C6592" w:rsidRPr="008C6592" w:rsidRDefault="008C6592" w:rsidP="008C6592">
            <w:pPr>
              <w:rPr>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2C9BD9" w14:textId="77777777" w:rsidR="008C6592" w:rsidRPr="008C6592" w:rsidRDefault="008C6592" w:rsidP="008C6592">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14:paraId="3863B46A" w14:textId="77777777" w:rsidR="008C6592" w:rsidRPr="008C6592" w:rsidRDefault="008C6592" w:rsidP="008C6592">
            <w:pPr>
              <w:jc w:val="center"/>
              <w:rPr>
                <w:color w:val="000000"/>
              </w:rPr>
            </w:pPr>
            <w:r w:rsidRPr="008C6592">
              <w:rPr>
                <w:color w:val="000000"/>
              </w:rPr>
              <w:t xml:space="preserve">2024 год </w:t>
            </w:r>
          </w:p>
        </w:tc>
        <w:tc>
          <w:tcPr>
            <w:tcW w:w="1351" w:type="dxa"/>
            <w:tcBorders>
              <w:top w:val="nil"/>
              <w:left w:val="nil"/>
              <w:bottom w:val="single" w:sz="4" w:space="0" w:color="auto"/>
              <w:right w:val="single" w:sz="4" w:space="0" w:color="auto"/>
            </w:tcBorders>
            <w:shd w:val="clear" w:color="auto" w:fill="auto"/>
            <w:vAlign w:val="center"/>
            <w:hideMark/>
          </w:tcPr>
          <w:p w14:paraId="640D2584" w14:textId="77777777" w:rsidR="008C6592" w:rsidRPr="008C6592" w:rsidRDefault="008C6592" w:rsidP="008C6592">
            <w:pPr>
              <w:jc w:val="center"/>
              <w:rPr>
                <w:color w:val="000000"/>
              </w:rPr>
            </w:pPr>
            <w:r w:rsidRPr="008C6592">
              <w:rPr>
                <w:color w:val="000000"/>
              </w:rPr>
              <w:t>2025 год (отчетный)</w:t>
            </w:r>
          </w:p>
        </w:tc>
        <w:tc>
          <w:tcPr>
            <w:tcW w:w="1200" w:type="dxa"/>
            <w:tcBorders>
              <w:top w:val="nil"/>
              <w:left w:val="nil"/>
              <w:bottom w:val="single" w:sz="4" w:space="0" w:color="auto"/>
              <w:right w:val="single" w:sz="4" w:space="0" w:color="auto"/>
            </w:tcBorders>
            <w:shd w:val="clear" w:color="auto" w:fill="auto"/>
            <w:vAlign w:val="center"/>
            <w:hideMark/>
          </w:tcPr>
          <w:p w14:paraId="67651F14" w14:textId="77777777" w:rsidR="008C6592" w:rsidRPr="008C6592" w:rsidRDefault="008C6592" w:rsidP="008C6592">
            <w:pPr>
              <w:jc w:val="center"/>
              <w:rPr>
                <w:color w:val="000000"/>
              </w:rPr>
            </w:pPr>
            <w:r w:rsidRPr="008C6592">
              <w:rPr>
                <w:color w:val="000000"/>
              </w:rPr>
              <w:t>2026 год</w:t>
            </w:r>
          </w:p>
        </w:tc>
        <w:tc>
          <w:tcPr>
            <w:tcW w:w="1276" w:type="dxa"/>
            <w:tcBorders>
              <w:top w:val="nil"/>
              <w:left w:val="nil"/>
              <w:bottom w:val="single" w:sz="4" w:space="0" w:color="auto"/>
              <w:right w:val="single" w:sz="4" w:space="0" w:color="auto"/>
            </w:tcBorders>
            <w:shd w:val="clear" w:color="auto" w:fill="auto"/>
            <w:vAlign w:val="center"/>
            <w:hideMark/>
          </w:tcPr>
          <w:p w14:paraId="2D663236" w14:textId="77777777" w:rsidR="008C6592" w:rsidRPr="008C6592" w:rsidRDefault="008C6592" w:rsidP="008C6592">
            <w:pPr>
              <w:jc w:val="center"/>
              <w:rPr>
                <w:color w:val="000000"/>
              </w:rPr>
            </w:pPr>
            <w:r w:rsidRPr="008C6592">
              <w:rPr>
                <w:color w:val="000000"/>
              </w:rPr>
              <w:t>2027 год</w:t>
            </w:r>
          </w:p>
        </w:tc>
        <w:tc>
          <w:tcPr>
            <w:tcW w:w="1276" w:type="dxa"/>
            <w:tcBorders>
              <w:top w:val="nil"/>
              <w:left w:val="nil"/>
              <w:bottom w:val="single" w:sz="4" w:space="0" w:color="auto"/>
              <w:right w:val="single" w:sz="4" w:space="0" w:color="auto"/>
            </w:tcBorders>
            <w:shd w:val="clear" w:color="auto" w:fill="auto"/>
            <w:vAlign w:val="center"/>
            <w:hideMark/>
          </w:tcPr>
          <w:p w14:paraId="44A10354" w14:textId="77777777" w:rsidR="008C6592" w:rsidRPr="008C6592" w:rsidRDefault="008C6592" w:rsidP="008C6592">
            <w:pPr>
              <w:jc w:val="center"/>
              <w:rPr>
                <w:color w:val="FF0000"/>
              </w:rPr>
            </w:pPr>
            <w:r w:rsidRPr="008C6592">
              <w:rPr>
                <w:color w:val="FF0000"/>
              </w:rPr>
              <w:t>2028 год</w:t>
            </w:r>
          </w:p>
        </w:tc>
      </w:tr>
      <w:tr w:rsidR="008C6592" w:rsidRPr="008C6592" w14:paraId="412E5625" w14:textId="77777777" w:rsidTr="001645DB">
        <w:trPr>
          <w:trHeight w:val="300"/>
          <w:tblHeader/>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A524BF2" w14:textId="77777777" w:rsidR="008C6592" w:rsidRPr="008C6592" w:rsidRDefault="008C6592" w:rsidP="008C6592">
            <w:pPr>
              <w:jc w:val="center"/>
              <w:rPr>
                <w:color w:val="000000"/>
              </w:rPr>
            </w:pPr>
            <w:r w:rsidRPr="008C6592">
              <w:rPr>
                <w:color w:val="000000"/>
              </w:rPr>
              <w:t>1</w:t>
            </w:r>
          </w:p>
        </w:tc>
        <w:tc>
          <w:tcPr>
            <w:tcW w:w="5820" w:type="dxa"/>
            <w:tcBorders>
              <w:top w:val="nil"/>
              <w:left w:val="nil"/>
              <w:bottom w:val="single" w:sz="4" w:space="0" w:color="auto"/>
              <w:right w:val="single" w:sz="4" w:space="0" w:color="auto"/>
            </w:tcBorders>
            <w:shd w:val="clear" w:color="auto" w:fill="auto"/>
            <w:vAlign w:val="center"/>
            <w:hideMark/>
          </w:tcPr>
          <w:p w14:paraId="02384BAC" w14:textId="77777777" w:rsidR="008C6592" w:rsidRPr="008C6592" w:rsidRDefault="008C6592" w:rsidP="008C6592">
            <w:pPr>
              <w:jc w:val="center"/>
              <w:rPr>
                <w:color w:val="000000"/>
              </w:rPr>
            </w:pPr>
            <w:r w:rsidRPr="008C6592">
              <w:rPr>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14:paraId="44BBC745" w14:textId="77777777" w:rsidR="008C6592" w:rsidRPr="008C6592" w:rsidRDefault="008C6592" w:rsidP="008C6592">
            <w:pPr>
              <w:jc w:val="center"/>
              <w:rPr>
                <w:color w:val="000000"/>
              </w:rPr>
            </w:pPr>
            <w:r w:rsidRPr="008C6592">
              <w:rPr>
                <w:color w:val="000000"/>
              </w:rPr>
              <w:t>3</w:t>
            </w:r>
          </w:p>
        </w:tc>
        <w:tc>
          <w:tcPr>
            <w:tcW w:w="1559" w:type="dxa"/>
            <w:tcBorders>
              <w:top w:val="nil"/>
              <w:left w:val="nil"/>
              <w:bottom w:val="single" w:sz="4" w:space="0" w:color="auto"/>
              <w:right w:val="single" w:sz="4" w:space="0" w:color="auto"/>
            </w:tcBorders>
            <w:shd w:val="clear" w:color="auto" w:fill="auto"/>
            <w:vAlign w:val="center"/>
            <w:hideMark/>
          </w:tcPr>
          <w:p w14:paraId="72D88E56" w14:textId="77777777" w:rsidR="008C6592" w:rsidRPr="008C6592" w:rsidRDefault="008C6592" w:rsidP="008C6592">
            <w:pPr>
              <w:jc w:val="center"/>
              <w:rPr>
                <w:color w:val="000000"/>
              </w:rPr>
            </w:pPr>
            <w:r w:rsidRPr="008C6592">
              <w:rPr>
                <w:color w:val="000000"/>
              </w:rPr>
              <w:t>4</w:t>
            </w:r>
          </w:p>
        </w:tc>
        <w:tc>
          <w:tcPr>
            <w:tcW w:w="1351" w:type="dxa"/>
            <w:tcBorders>
              <w:top w:val="nil"/>
              <w:left w:val="nil"/>
              <w:bottom w:val="single" w:sz="4" w:space="0" w:color="auto"/>
              <w:right w:val="single" w:sz="4" w:space="0" w:color="auto"/>
            </w:tcBorders>
            <w:shd w:val="clear" w:color="auto" w:fill="auto"/>
            <w:vAlign w:val="center"/>
            <w:hideMark/>
          </w:tcPr>
          <w:p w14:paraId="78D97C24" w14:textId="77777777" w:rsidR="008C6592" w:rsidRPr="008C6592" w:rsidRDefault="008C6592" w:rsidP="008C6592">
            <w:pPr>
              <w:jc w:val="center"/>
              <w:rPr>
                <w:color w:val="000000"/>
              </w:rPr>
            </w:pPr>
            <w:r w:rsidRPr="008C6592">
              <w:rPr>
                <w:color w:val="000000"/>
              </w:rPr>
              <w:t>5</w:t>
            </w:r>
          </w:p>
        </w:tc>
        <w:tc>
          <w:tcPr>
            <w:tcW w:w="1200" w:type="dxa"/>
            <w:tcBorders>
              <w:top w:val="nil"/>
              <w:left w:val="nil"/>
              <w:bottom w:val="single" w:sz="4" w:space="0" w:color="auto"/>
              <w:right w:val="single" w:sz="4" w:space="0" w:color="auto"/>
            </w:tcBorders>
            <w:shd w:val="clear" w:color="auto" w:fill="auto"/>
            <w:vAlign w:val="center"/>
            <w:hideMark/>
          </w:tcPr>
          <w:p w14:paraId="4A7C5781" w14:textId="77777777" w:rsidR="008C6592" w:rsidRPr="008C6592" w:rsidRDefault="008C6592" w:rsidP="008C6592">
            <w:pPr>
              <w:jc w:val="center"/>
              <w:rPr>
                <w:color w:val="000000"/>
              </w:rPr>
            </w:pPr>
            <w:r w:rsidRPr="008C6592">
              <w:rPr>
                <w:color w:val="000000"/>
              </w:rPr>
              <w:t>6</w:t>
            </w:r>
          </w:p>
        </w:tc>
        <w:tc>
          <w:tcPr>
            <w:tcW w:w="1276" w:type="dxa"/>
            <w:tcBorders>
              <w:top w:val="nil"/>
              <w:left w:val="nil"/>
              <w:bottom w:val="single" w:sz="4" w:space="0" w:color="auto"/>
              <w:right w:val="single" w:sz="4" w:space="0" w:color="auto"/>
            </w:tcBorders>
            <w:shd w:val="clear" w:color="auto" w:fill="auto"/>
            <w:vAlign w:val="center"/>
            <w:hideMark/>
          </w:tcPr>
          <w:p w14:paraId="1F35D565" w14:textId="77777777" w:rsidR="008C6592" w:rsidRPr="008C6592" w:rsidRDefault="008C6592" w:rsidP="008C6592">
            <w:pPr>
              <w:jc w:val="center"/>
              <w:rPr>
                <w:color w:val="000000"/>
              </w:rPr>
            </w:pPr>
            <w:r w:rsidRPr="008C6592">
              <w:rPr>
                <w:color w:val="000000"/>
              </w:rPr>
              <w:t>7</w:t>
            </w:r>
          </w:p>
        </w:tc>
        <w:tc>
          <w:tcPr>
            <w:tcW w:w="1276" w:type="dxa"/>
            <w:tcBorders>
              <w:top w:val="nil"/>
              <w:left w:val="nil"/>
              <w:bottom w:val="single" w:sz="4" w:space="0" w:color="auto"/>
              <w:right w:val="single" w:sz="4" w:space="0" w:color="auto"/>
            </w:tcBorders>
            <w:shd w:val="clear" w:color="auto" w:fill="auto"/>
            <w:vAlign w:val="center"/>
            <w:hideMark/>
          </w:tcPr>
          <w:p w14:paraId="6F483BE3" w14:textId="77777777" w:rsidR="008C6592" w:rsidRPr="008C6592" w:rsidRDefault="008C6592" w:rsidP="008C6592">
            <w:pPr>
              <w:jc w:val="center"/>
              <w:rPr>
                <w:color w:val="000000"/>
              </w:rPr>
            </w:pPr>
            <w:r w:rsidRPr="008C6592">
              <w:rPr>
                <w:color w:val="000000"/>
              </w:rPr>
              <w:t>8</w:t>
            </w:r>
          </w:p>
        </w:tc>
      </w:tr>
      <w:tr w:rsidR="008C6592" w:rsidRPr="008C6592" w14:paraId="39EB8416" w14:textId="77777777" w:rsidTr="008C6592">
        <w:trPr>
          <w:trHeight w:val="402"/>
        </w:trPr>
        <w:tc>
          <w:tcPr>
            <w:tcW w:w="15021" w:type="dxa"/>
            <w:gridSpan w:val="8"/>
            <w:tcBorders>
              <w:top w:val="single" w:sz="4" w:space="0" w:color="auto"/>
              <w:left w:val="single" w:sz="4" w:space="0" w:color="auto"/>
              <w:bottom w:val="single" w:sz="4" w:space="0" w:color="auto"/>
              <w:right w:val="nil"/>
            </w:tcBorders>
            <w:shd w:val="clear" w:color="auto" w:fill="auto"/>
            <w:vAlign w:val="center"/>
            <w:hideMark/>
          </w:tcPr>
          <w:p w14:paraId="29ABABD3" w14:textId="77777777" w:rsidR="008C6592" w:rsidRPr="008C6592" w:rsidRDefault="008C6592" w:rsidP="008C6592">
            <w:pPr>
              <w:jc w:val="center"/>
              <w:rPr>
                <w:color w:val="000000"/>
              </w:rPr>
            </w:pPr>
            <w:r w:rsidRPr="008C6592">
              <w:rPr>
                <w:color w:val="000000"/>
              </w:rPr>
              <w:t>Муниципальная программа «Развитие культуры и туризма Лысковского муниципального округа Нижегородской области»</w:t>
            </w:r>
          </w:p>
        </w:tc>
      </w:tr>
      <w:tr w:rsidR="008C6592" w:rsidRPr="008C6592" w14:paraId="581F46EB" w14:textId="77777777" w:rsidTr="008C6592">
        <w:trPr>
          <w:trHeight w:val="402"/>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370FF1" w14:textId="77777777" w:rsidR="008C6592" w:rsidRPr="008C6592" w:rsidRDefault="008C6592" w:rsidP="008C6592">
            <w:pPr>
              <w:rPr>
                <w:color w:val="000000"/>
              </w:rPr>
            </w:pPr>
            <w:r w:rsidRPr="008C6592">
              <w:rPr>
                <w:color w:val="000000"/>
              </w:rPr>
              <w:t>Индикаторы достижения целей и задач программы</w:t>
            </w:r>
          </w:p>
        </w:tc>
        <w:tc>
          <w:tcPr>
            <w:tcW w:w="1843" w:type="dxa"/>
            <w:tcBorders>
              <w:top w:val="nil"/>
              <w:left w:val="nil"/>
              <w:bottom w:val="single" w:sz="4" w:space="0" w:color="auto"/>
              <w:right w:val="single" w:sz="4" w:space="0" w:color="auto"/>
            </w:tcBorders>
            <w:shd w:val="clear" w:color="auto" w:fill="auto"/>
            <w:noWrap/>
            <w:vAlign w:val="center"/>
            <w:hideMark/>
          </w:tcPr>
          <w:p w14:paraId="2A6B6320" w14:textId="77777777" w:rsidR="008C6592" w:rsidRPr="008C6592" w:rsidRDefault="008C6592" w:rsidP="008C6592">
            <w:pPr>
              <w:rPr>
                <w:color w:val="000000"/>
              </w:rPr>
            </w:pPr>
            <w:r w:rsidRPr="008C6592">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C67C8B" w14:textId="77777777" w:rsidR="008C6592" w:rsidRPr="008C6592" w:rsidRDefault="008C6592" w:rsidP="008C6592">
            <w:pPr>
              <w:rPr>
                <w:color w:val="000000"/>
              </w:rPr>
            </w:pPr>
            <w:r w:rsidRPr="008C6592">
              <w:rPr>
                <w:color w:val="000000"/>
              </w:rPr>
              <w:t> </w:t>
            </w:r>
          </w:p>
        </w:tc>
        <w:tc>
          <w:tcPr>
            <w:tcW w:w="1351" w:type="dxa"/>
            <w:tcBorders>
              <w:top w:val="nil"/>
              <w:left w:val="nil"/>
              <w:bottom w:val="single" w:sz="4" w:space="0" w:color="auto"/>
              <w:right w:val="single" w:sz="4" w:space="0" w:color="auto"/>
            </w:tcBorders>
            <w:shd w:val="clear" w:color="auto" w:fill="auto"/>
            <w:noWrap/>
            <w:vAlign w:val="center"/>
            <w:hideMark/>
          </w:tcPr>
          <w:p w14:paraId="7DA4C9FE" w14:textId="77777777" w:rsidR="008C6592" w:rsidRPr="008C6592" w:rsidRDefault="008C6592" w:rsidP="008C6592">
            <w:pPr>
              <w:rPr>
                <w:color w:val="000000"/>
              </w:rPr>
            </w:pPr>
            <w:r w:rsidRPr="008C6592">
              <w:rPr>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E60BE3"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nil"/>
              <w:bottom w:val="single" w:sz="4" w:space="0" w:color="auto"/>
              <w:right w:val="nil"/>
            </w:tcBorders>
            <w:shd w:val="clear" w:color="auto" w:fill="auto"/>
            <w:noWrap/>
            <w:vAlign w:val="bottom"/>
            <w:hideMark/>
          </w:tcPr>
          <w:p w14:paraId="5562CB9F"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A2A6987"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460CE364" w14:textId="77777777" w:rsidTr="008C6592">
        <w:trPr>
          <w:trHeight w:val="705"/>
        </w:trPr>
        <w:tc>
          <w:tcPr>
            <w:tcW w:w="696" w:type="dxa"/>
            <w:tcBorders>
              <w:top w:val="nil"/>
              <w:left w:val="single" w:sz="4" w:space="0" w:color="auto"/>
              <w:bottom w:val="nil"/>
              <w:right w:val="single" w:sz="4" w:space="0" w:color="auto"/>
            </w:tcBorders>
            <w:shd w:val="clear" w:color="auto" w:fill="auto"/>
            <w:vAlign w:val="center"/>
            <w:hideMark/>
          </w:tcPr>
          <w:p w14:paraId="42F08E45" w14:textId="77777777" w:rsidR="008C6592" w:rsidRPr="008C6592" w:rsidRDefault="008C6592" w:rsidP="008C6592">
            <w:pPr>
              <w:rPr>
                <w:color w:val="000000"/>
              </w:rPr>
            </w:pPr>
            <w:r w:rsidRPr="008C6592">
              <w:rPr>
                <w:color w:val="000000"/>
              </w:rPr>
              <w:t>1</w:t>
            </w:r>
          </w:p>
        </w:tc>
        <w:tc>
          <w:tcPr>
            <w:tcW w:w="5820" w:type="dxa"/>
            <w:tcBorders>
              <w:top w:val="nil"/>
              <w:left w:val="nil"/>
              <w:bottom w:val="single" w:sz="4" w:space="0" w:color="auto"/>
              <w:right w:val="nil"/>
            </w:tcBorders>
            <w:shd w:val="clear" w:color="auto" w:fill="auto"/>
            <w:vAlign w:val="center"/>
            <w:hideMark/>
          </w:tcPr>
          <w:p w14:paraId="218ED24C" w14:textId="77777777" w:rsidR="008C6592" w:rsidRPr="008C6592" w:rsidRDefault="008C6592" w:rsidP="008C6592">
            <w:pPr>
              <w:rPr>
                <w:color w:val="000000"/>
              </w:rPr>
            </w:pPr>
            <w:r w:rsidRPr="008C6592">
              <w:rPr>
                <w:color w:val="000000"/>
              </w:rPr>
              <w:t>Увеличение средней заработной платы работников учреждений культуры</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F26704B" w14:textId="77777777" w:rsidR="008C6592" w:rsidRPr="008C6592" w:rsidRDefault="008C6592" w:rsidP="008C6592">
            <w:pPr>
              <w:jc w:val="center"/>
              <w:rPr>
                <w:color w:val="000000"/>
              </w:rPr>
            </w:pPr>
            <w:r w:rsidRPr="008C6592">
              <w:rPr>
                <w:color w:val="000000"/>
              </w:rPr>
              <w:t>% по отношению к предыдущему году</w:t>
            </w:r>
          </w:p>
        </w:tc>
        <w:tc>
          <w:tcPr>
            <w:tcW w:w="1559" w:type="dxa"/>
            <w:tcBorders>
              <w:top w:val="nil"/>
              <w:left w:val="nil"/>
              <w:bottom w:val="single" w:sz="4" w:space="0" w:color="auto"/>
              <w:right w:val="single" w:sz="4" w:space="0" w:color="auto"/>
            </w:tcBorders>
            <w:shd w:val="clear" w:color="auto" w:fill="auto"/>
            <w:vAlign w:val="center"/>
            <w:hideMark/>
          </w:tcPr>
          <w:p w14:paraId="00AEE06A" w14:textId="77777777" w:rsidR="008C6592" w:rsidRPr="008C6592" w:rsidRDefault="008C6592" w:rsidP="008C6592">
            <w:pPr>
              <w:jc w:val="center"/>
              <w:rPr>
                <w:color w:val="000000"/>
              </w:rPr>
            </w:pPr>
            <w:r w:rsidRPr="008C6592">
              <w:rPr>
                <w:color w:val="000000"/>
              </w:rPr>
              <w:t>1,3</w:t>
            </w:r>
          </w:p>
        </w:tc>
        <w:tc>
          <w:tcPr>
            <w:tcW w:w="1351" w:type="dxa"/>
            <w:tcBorders>
              <w:top w:val="nil"/>
              <w:left w:val="nil"/>
              <w:bottom w:val="single" w:sz="4" w:space="0" w:color="auto"/>
              <w:right w:val="single" w:sz="4" w:space="0" w:color="auto"/>
            </w:tcBorders>
            <w:shd w:val="clear" w:color="auto" w:fill="auto"/>
            <w:vAlign w:val="center"/>
            <w:hideMark/>
          </w:tcPr>
          <w:p w14:paraId="4FE3FD07" w14:textId="77777777" w:rsidR="008C6592" w:rsidRPr="008C6592" w:rsidRDefault="008C6592" w:rsidP="008C6592">
            <w:pPr>
              <w:jc w:val="center"/>
              <w:rPr>
                <w:color w:val="000000"/>
              </w:rPr>
            </w:pPr>
            <w:r w:rsidRPr="008C6592">
              <w:rPr>
                <w:color w:val="000000"/>
              </w:rPr>
              <w:t>1,1</w:t>
            </w:r>
          </w:p>
        </w:tc>
        <w:tc>
          <w:tcPr>
            <w:tcW w:w="1200" w:type="dxa"/>
            <w:tcBorders>
              <w:top w:val="nil"/>
              <w:left w:val="nil"/>
              <w:bottom w:val="single" w:sz="4" w:space="0" w:color="auto"/>
              <w:right w:val="single" w:sz="4" w:space="0" w:color="auto"/>
            </w:tcBorders>
            <w:shd w:val="clear" w:color="auto" w:fill="auto"/>
            <w:vAlign w:val="center"/>
            <w:hideMark/>
          </w:tcPr>
          <w:p w14:paraId="786ECA0F" w14:textId="77777777" w:rsidR="008C6592" w:rsidRPr="008C6592" w:rsidRDefault="008C6592" w:rsidP="008C6592">
            <w:pPr>
              <w:jc w:val="center"/>
              <w:rPr>
                <w:color w:val="000000"/>
              </w:rPr>
            </w:pPr>
            <w:r w:rsidRPr="008C6592">
              <w:rPr>
                <w:color w:val="000000"/>
              </w:rPr>
              <w:t>1,2</w:t>
            </w:r>
          </w:p>
        </w:tc>
        <w:tc>
          <w:tcPr>
            <w:tcW w:w="1276" w:type="dxa"/>
            <w:tcBorders>
              <w:top w:val="nil"/>
              <w:left w:val="nil"/>
              <w:bottom w:val="single" w:sz="4" w:space="0" w:color="auto"/>
              <w:right w:val="nil"/>
            </w:tcBorders>
            <w:shd w:val="clear" w:color="auto" w:fill="auto"/>
            <w:vAlign w:val="center"/>
            <w:hideMark/>
          </w:tcPr>
          <w:p w14:paraId="4D4AA8EB" w14:textId="77777777" w:rsidR="008C6592" w:rsidRPr="008C6592" w:rsidRDefault="008C6592" w:rsidP="008C6592">
            <w:pPr>
              <w:jc w:val="center"/>
              <w:rPr>
                <w:color w:val="000000"/>
              </w:rPr>
            </w:pPr>
            <w:r w:rsidRPr="008C6592">
              <w:rPr>
                <w:color w:val="00000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3F28CC" w14:textId="77777777" w:rsidR="008C6592" w:rsidRPr="008C6592" w:rsidRDefault="008C6592" w:rsidP="008C6592">
            <w:pPr>
              <w:jc w:val="center"/>
              <w:rPr>
                <w:color w:val="000000"/>
              </w:rPr>
            </w:pPr>
            <w:r w:rsidRPr="008C6592">
              <w:rPr>
                <w:color w:val="000000"/>
              </w:rPr>
              <w:t>1,0</w:t>
            </w:r>
          </w:p>
        </w:tc>
      </w:tr>
      <w:tr w:rsidR="008C6592" w:rsidRPr="008C6592" w14:paraId="283AFE80" w14:textId="77777777" w:rsidTr="008C6592">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77C3F87" w14:textId="77777777" w:rsidR="008C6592" w:rsidRPr="008C6592" w:rsidRDefault="008C6592" w:rsidP="008C6592">
            <w:pPr>
              <w:rPr>
                <w:color w:val="000000"/>
              </w:rPr>
            </w:pPr>
            <w:r w:rsidRPr="008C6592">
              <w:rPr>
                <w:color w:val="000000"/>
              </w:rPr>
              <w:t>Непосредственные результаты реализации программы</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9E13D4" w14:textId="77777777" w:rsidR="008C6592" w:rsidRPr="008C6592" w:rsidRDefault="008C6592" w:rsidP="008C6592">
            <w:pPr>
              <w:rPr>
                <w:color w:val="000000"/>
              </w:rPr>
            </w:pPr>
            <w:r w:rsidRPr="008C6592">
              <w:rPr>
                <w:color w:val="00000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F6B9A88" w14:textId="77777777" w:rsidR="008C6592" w:rsidRPr="008C6592" w:rsidRDefault="008C6592" w:rsidP="008C6592">
            <w:pPr>
              <w:rPr>
                <w:color w:val="000000"/>
              </w:rPr>
            </w:pPr>
            <w:r w:rsidRPr="008C6592">
              <w:rPr>
                <w:color w:val="000000"/>
              </w:rPr>
              <w:t> </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0E14509D" w14:textId="77777777" w:rsidR="008C6592" w:rsidRPr="008C6592" w:rsidRDefault="008C6592" w:rsidP="008C6592">
            <w:pPr>
              <w:rPr>
                <w:color w:val="000000"/>
              </w:rPr>
            </w:pPr>
            <w:r w:rsidRPr="008C6592">
              <w:rPr>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C655E98"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single" w:sz="4" w:space="0" w:color="auto"/>
              <w:left w:val="nil"/>
              <w:bottom w:val="single" w:sz="4" w:space="0" w:color="auto"/>
              <w:right w:val="nil"/>
            </w:tcBorders>
            <w:shd w:val="clear" w:color="auto" w:fill="auto"/>
            <w:noWrap/>
            <w:vAlign w:val="bottom"/>
            <w:hideMark/>
          </w:tcPr>
          <w:p w14:paraId="17EAB29B"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1D29F6E"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0880C684" w14:textId="77777777" w:rsidTr="008C6592">
        <w:trPr>
          <w:trHeight w:val="402"/>
        </w:trPr>
        <w:tc>
          <w:tcPr>
            <w:tcW w:w="696" w:type="dxa"/>
            <w:tcBorders>
              <w:top w:val="nil"/>
              <w:left w:val="single" w:sz="4" w:space="0" w:color="auto"/>
              <w:bottom w:val="nil"/>
              <w:right w:val="single" w:sz="4" w:space="0" w:color="auto"/>
            </w:tcBorders>
            <w:shd w:val="clear" w:color="auto" w:fill="auto"/>
            <w:vAlign w:val="center"/>
            <w:hideMark/>
          </w:tcPr>
          <w:p w14:paraId="7A424F89" w14:textId="77777777" w:rsidR="008C6592" w:rsidRPr="008C6592" w:rsidRDefault="008C6592" w:rsidP="008C6592">
            <w:pPr>
              <w:rPr>
                <w:color w:val="000000"/>
              </w:rPr>
            </w:pPr>
            <w:r w:rsidRPr="008C6592">
              <w:rPr>
                <w:color w:val="000000"/>
              </w:rPr>
              <w:t>1</w:t>
            </w:r>
          </w:p>
        </w:tc>
        <w:tc>
          <w:tcPr>
            <w:tcW w:w="5820" w:type="dxa"/>
            <w:tcBorders>
              <w:top w:val="nil"/>
              <w:left w:val="nil"/>
              <w:bottom w:val="single" w:sz="4" w:space="0" w:color="auto"/>
              <w:right w:val="single" w:sz="4" w:space="0" w:color="auto"/>
            </w:tcBorders>
            <w:shd w:val="clear" w:color="auto" w:fill="auto"/>
            <w:vAlign w:val="center"/>
            <w:hideMark/>
          </w:tcPr>
          <w:p w14:paraId="5CF22F35" w14:textId="77777777" w:rsidR="008C6592" w:rsidRPr="008C6592" w:rsidRDefault="008C6592" w:rsidP="008C6592">
            <w:pPr>
              <w:rPr>
                <w:color w:val="000000"/>
              </w:rPr>
            </w:pPr>
            <w:r w:rsidRPr="008C6592">
              <w:rPr>
                <w:color w:val="000000"/>
              </w:rPr>
              <w:t>Средняя заработная плата работников культуры</w:t>
            </w:r>
          </w:p>
        </w:tc>
        <w:tc>
          <w:tcPr>
            <w:tcW w:w="1843" w:type="dxa"/>
            <w:tcBorders>
              <w:top w:val="nil"/>
              <w:left w:val="nil"/>
              <w:bottom w:val="nil"/>
              <w:right w:val="single" w:sz="4" w:space="0" w:color="auto"/>
            </w:tcBorders>
            <w:shd w:val="clear" w:color="auto" w:fill="auto"/>
            <w:vAlign w:val="center"/>
            <w:hideMark/>
          </w:tcPr>
          <w:p w14:paraId="5209E895" w14:textId="77777777" w:rsidR="008C6592" w:rsidRPr="008C6592" w:rsidRDefault="008C6592" w:rsidP="008C6592">
            <w:pPr>
              <w:jc w:val="center"/>
              <w:rPr>
                <w:color w:val="000000"/>
              </w:rPr>
            </w:pPr>
            <w:r w:rsidRPr="008C6592">
              <w:rPr>
                <w:color w:val="000000"/>
              </w:rPr>
              <w:t xml:space="preserve">руб.      </w:t>
            </w:r>
          </w:p>
        </w:tc>
        <w:tc>
          <w:tcPr>
            <w:tcW w:w="1559" w:type="dxa"/>
            <w:tcBorders>
              <w:top w:val="nil"/>
              <w:left w:val="nil"/>
              <w:bottom w:val="nil"/>
              <w:right w:val="single" w:sz="4" w:space="0" w:color="auto"/>
            </w:tcBorders>
            <w:shd w:val="clear" w:color="auto" w:fill="auto"/>
            <w:vAlign w:val="center"/>
            <w:hideMark/>
          </w:tcPr>
          <w:p w14:paraId="612C7E49" w14:textId="77777777" w:rsidR="008C6592" w:rsidRPr="008C6592" w:rsidRDefault="008C6592" w:rsidP="008C6592">
            <w:pPr>
              <w:jc w:val="center"/>
            </w:pPr>
            <w:r w:rsidRPr="008C6592">
              <w:t>43 438,00</w:t>
            </w:r>
          </w:p>
        </w:tc>
        <w:tc>
          <w:tcPr>
            <w:tcW w:w="1351" w:type="dxa"/>
            <w:tcBorders>
              <w:top w:val="nil"/>
              <w:left w:val="nil"/>
              <w:bottom w:val="nil"/>
              <w:right w:val="single" w:sz="4" w:space="0" w:color="auto"/>
            </w:tcBorders>
            <w:shd w:val="clear" w:color="auto" w:fill="auto"/>
            <w:vAlign w:val="center"/>
            <w:hideMark/>
          </w:tcPr>
          <w:p w14:paraId="02F58E6A" w14:textId="77777777" w:rsidR="008C6592" w:rsidRPr="008C6592" w:rsidRDefault="008C6592" w:rsidP="008C6592">
            <w:pPr>
              <w:jc w:val="center"/>
            </w:pPr>
            <w:r w:rsidRPr="008C6592">
              <w:t>45 804,78</w:t>
            </w:r>
          </w:p>
        </w:tc>
        <w:tc>
          <w:tcPr>
            <w:tcW w:w="1200" w:type="dxa"/>
            <w:tcBorders>
              <w:top w:val="nil"/>
              <w:left w:val="nil"/>
              <w:bottom w:val="nil"/>
              <w:right w:val="single" w:sz="4" w:space="0" w:color="auto"/>
            </w:tcBorders>
            <w:shd w:val="clear" w:color="auto" w:fill="auto"/>
            <w:vAlign w:val="center"/>
            <w:hideMark/>
          </w:tcPr>
          <w:p w14:paraId="21652E75" w14:textId="77777777" w:rsidR="008C6592" w:rsidRPr="008C6592" w:rsidRDefault="008C6592" w:rsidP="008C6592">
            <w:pPr>
              <w:jc w:val="center"/>
            </w:pPr>
            <w:r w:rsidRPr="008C6592">
              <w:t>56 447,88</w:t>
            </w:r>
          </w:p>
        </w:tc>
        <w:tc>
          <w:tcPr>
            <w:tcW w:w="1276" w:type="dxa"/>
            <w:tcBorders>
              <w:top w:val="nil"/>
              <w:left w:val="nil"/>
              <w:bottom w:val="nil"/>
              <w:right w:val="nil"/>
            </w:tcBorders>
            <w:shd w:val="clear" w:color="auto" w:fill="auto"/>
            <w:vAlign w:val="center"/>
            <w:hideMark/>
          </w:tcPr>
          <w:p w14:paraId="41B40FF4" w14:textId="77777777" w:rsidR="008C6592" w:rsidRPr="008C6592" w:rsidRDefault="008C6592" w:rsidP="008C6592">
            <w:pPr>
              <w:jc w:val="center"/>
              <w:rPr>
                <w:color w:val="000000"/>
              </w:rPr>
            </w:pPr>
            <w:r w:rsidRPr="008C6592">
              <w:rPr>
                <w:color w:val="000000"/>
              </w:rPr>
              <w:t>56 447,88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D4DF21" w14:textId="77777777" w:rsidR="008C6592" w:rsidRPr="008C6592" w:rsidRDefault="008C6592" w:rsidP="008C6592">
            <w:pPr>
              <w:jc w:val="center"/>
              <w:rPr>
                <w:color w:val="FF0000"/>
              </w:rPr>
            </w:pPr>
            <w:r w:rsidRPr="008C6592">
              <w:rPr>
                <w:color w:val="FF0000"/>
              </w:rPr>
              <w:t>56 447,88</w:t>
            </w:r>
          </w:p>
        </w:tc>
      </w:tr>
      <w:tr w:rsidR="008C6592" w:rsidRPr="008C6592" w14:paraId="3F4D8B77" w14:textId="77777777" w:rsidTr="008C6592">
        <w:trPr>
          <w:trHeight w:val="600"/>
        </w:trPr>
        <w:tc>
          <w:tcPr>
            <w:tcW w:w="15021" w:type="dxa"/>
            <w:gridSpan w:val="8"/>
            <w:tcBorders>
              <w:top w:val="single" w:sz="4" w:space="0" w:color="auto"/>
              <w:left w:val="single" w:sz="4" w:space="0" w:color="auto"/>
              <w:bottom w:val="single" w:sz="4" w:space="0" w:color="auto"/>
              <w:right w:val="nil"/>
            </w:tcBorders>
            <w:shd w:val="clear" w:color="auto" w:fill="auto"/>
            <w:vAlign w:val="center"/>
            <w:hideMark/>
          </w:tcPr>
          <w:p w14:paraId="4F4C5B0B" w14:textId="77777777" w:rsidR="008C6592" w:rsidRPr="008C6592" w:rsidRDefault="008C6592" w:rsidP="008C6592">
            <w:pPr>
              <w:jc w:val="center"/>
              <w:rPr>
                <w:color w:val="000000"/>
              </w:rPr>
            </w:pPr>
            <w:r w:rsidRPr="008C6592">
              <w:rPr>
                <w:color w:val="000000"/>
              </w:rPr>
              <w:t>Подпрограмма 1. «Модернизация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r>
      <w:tr w:rsidR="008C6592" w:rsidRPr="008C6592" w14:paraId="7867C42E" w14:textId="77777777" w:rsidTr="008C6592">
        <w:trPr>
          <w:trHeight w:val="402"/>
        </w:trPr>
        <w:tc>
          <w:tcPr>
            <w:tcW w:w="6516" w:type="dxa"/>
            <w:gridSpan w:val="2"/>
            <w:tcBorders>
              <w:top w:val="nil"/>
              <w:left w:val="single" w:sz="4" w:space="0" w:color="auto"/>
              <w:bottom w:val="single" w:sz="4" w:space="0" w:color="auto"/>
              <w:right w:val="nil"/>
            </w:tcBorders>
            <w:shd w:val="clear" w:color="auto" w:fill="auto"/>
            <w:noWrap/>
            <w:vAlign w:val="center"/>
            <w:hideMark/>
          </w:tcPr>
          <w:p w14:paraId="1CEC1F3C" w14:textId="77777777" w:rsidR="008C6592" w:rsidRPr="008C6592" w:rsidRDefault="008C6592" w:rsidP="008C6592">
            <w:pPr>
              <w:rPr>
                <w:color w:val="000000"/>
              </w:rPr>
            </w:pPr>
            <w:r w:rsidRPr="008C6592">
              <w:rPr>
                <w:color w:val="000000"/>
              </w:rPr>
              <w:t>Индикаторы достижения целей и задач подпрограммы</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97713D2" w14:textId="77777777" w:rsidR="008C6592" w:rsidRPr="008C6592" w:rsidRDefault="008C6592" w:rsidP="008C6592">
            <w:pPr>
              <w:rPr>
                <w:color w:val="000000"/>
              </w:rPr>
            </w:pPr>
            <w:r w:rsidRPr="008C6592">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14:paraId="58401CA7" w14:textId="77777777" w:rsidR="008C6592" w:rsidRPr="008C6592" w:rsidRDefault="008C6592" w:rsidP="008C6592">
            <w:pPr>
              <w:rPr>
                <w:color w:val="000000"/>
              </w:rPr>
            </w:pPr>
            <w:r w:rsidRPr="008C6592">
              <w:rPr>
                <w:color w:val="000000"/>
              </w:rPr>
              <w:t> </w:t>
            </w:r>
          </w:p>
        </w:tc>
        <w:tc>
          <w:tcPr>
            <w:tcW w:w="1351" w:type="dxa"/>
            <w:tcBorders>
              <w:top w:val="nil"/>
              <w:left w:val="nil"/>
              <w:bottom w:val="single" w:sz="4" w:space="0" w:color="auto"/>
              <w:right w:val="single" w:sz="4" w:space="0" w:color="auto"/>
            </w:tcBorders>
            <w:shd w:val="clear" w:color="auto" w:fill="auto"/>
            <w:noWrap/>
            <w:vAlign w:val="center"/>
            <w:hideMark/>
          </w:tcPr>
          <w:p w14:paraId="2E9829CE" w14:textId="77777777" w:rsidR="008C6592" w:rsidRPr="008C6592" w:rsidRDefault="008C6592" w:rsidP="008C6592">
            <w:pPr>
              <w:rPr>
                <w:color w:val="000000"/>
              </w:rPr>
            </w:pPr>
            <w:r w:rsidRPr="008C6592">
              <w:rPr>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1E889656"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nil"/>
              <w:bottom w:val="single" w:sz="4" w:space="0" w:color="auto"/>
              <w:right w:val="nil"/>
            </w:tcBorders>
            <w:shd w:val="clear" w:color="auto" w:fill="auto"/>
            <w:noWrap/>
            <w:vAlign w:val="bottom"/>
            <w:hideMark/>
          </w:tcPr>
          <w:p w14:paraId="78FC1431"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99F896B"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25515FEC" w14:textId="77777777" w:rsidTr="00C43A3E">
        <w:trPr>
          <w:trHeight w:val="72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FDE11B8" w14:textId="77777777" w:rsidR="008C6592" w:rsidRPr="008C6592" w:rsidRDefault="008C6592" w:rsidP="008C6592">
            <w:pPr>
              <w:rPr>
                <w:color w:val="000000"/>
              </w:rPr>
            </w:pPr>
            <w:r w:rsidRPr="008C6592">
              <w:rPr>
                <w:color w:val="000000"/>
              </w:rPr>
              <w:t>1.1</w:t>
            </w:r>
          </w:p>
        </w:tc>
        <w:tc>
          <w:tcPr>
            <w:tcW w:w="5820" w:type="dxa"/>
            <w:tcBorders>
              <w:top w:val="nil"/>
              <w:left w:val="nil"/>
              <w:bottom w:val="single" w:sz="4" w:space="0" w:color="auto"/>
              <w:right w:val="single" w:sz="4" w:space="0" w:color="auto"/>
            </w:tcBorders>
            <w:shd w:val="clear" w:color="auto" w:fill="auto"/>
            <w:hideMark/>
          </w:tcPr>
          <w:p w14:paraId="455AA72B" w14:textId="77777777" w:rsidR="008C6592" w:rsidRPr="008C6592" w:rsidRDefault="008C6592" w:rsidP="008C6592">
            <w:pPr>
              <w:rPr>
                <w:color w:val="000000"/>
              </w:rPr>
            </w:pPr>
            <w:r w:rsidRPr="008C6592">
              <w:rPr>
                <w:color w:val="000000"/>
              </w:rPr>
              <w:t>Темп роста участников клубных формирований</w:t>
            </w:r>
          </w:p>
        </w:tc>
        <w:tc>
          <w:tcPr>
            <w:tcW w:w="1843" w:type="dxa"/>
            <w:tcBorders>
              <w:top w:val="nil"/>
              <w:left w:val="nil"/>
              <w:bottom w:val="nil"/>
              <w:right w:val="single" w:sz="4" w:space="0" w:color="auto"/>
            </w:tcBorders>
            <w:shd w:val="clear" w:color="auto" w:fill="auto"/>
            <w:vAlign w:val="center"/>
            <w:hideMark/>
          </w:tcPr>
          <w:p w14:paraId="41CC08F8" w14:textId="77777777" w:rsidR="008C6592" w:rsidRPr="008C6592" w:rsidRDefault="008C6592" w:rsidP="008C6592">
            <w:pPr>
              <w:jc w:val="center"/>
              <w:rPr>
                <w:color w:val="000000"/>
              </w:rPr>
            </w:pPr>
            <w:proofErr w:type="gramStart"/>
            <w:r w:rsidRPr="008C6592">
              <w:rPr>
                <w:color w:val="000000"/>
              </w:rPr>
              <w:t>%  по</w:t>
            </w:r>
            <w:proofErr w:type="gramEnd"/>
            <w:r w:rsidRPr="008C6592">
              <w:rPr>
                <w:color w:val="000000"/>
              </w:rPr>
              <w:t xml:space="preserve"> отношению к предыдущему году</w:t>
            </w:r>
          </w:p>
        </w:tc>
        <w:tc>
          <w:tcPr>
            <w:tcW w:w="1559" w:type="dxa"/>
            <w:tcBorders>
              <w:top w:val="nil"/>
              <w:left w:val="nil"/>
              <w:bottom w:val="single" w:sz="4" w:space="0" w:color="auto"/>
              <w:right w:val="single" w:sz="4" w:space="0" w:color="auto"/>
            </w:tcBorders>
            <w:shd w:val="clear" w:color="auto" w:fill="auto"/>
            <w:vAlign w:val="center"/>
            <w:hideMark/>
          </w:tcPr>
          <w:p w14:paraId="4B80DE98" w14:textId="77777777" w:rsidR="008C6592" w:rsidRPr="008C6592" w:rsidRDefault="008C6592" w:rsidP="008C6592">
            <w:pPr>
              <w:jc w:val="center"/>
            </w:pPr>
            <w:r w:rsidRPr="008C6592">
              <w:t>0,7</w:t>
            </w:r>
          </w:p>
        </w:tc>
        <w:tc>
          <w:tcPr>
            <w:tcW w:w="1351" w:type="dxa"/>
            <w:tcBorders>
              <w:top w:val="nil"/>
              <w:left w:val="nil"/>
              <w:bottom w:val="single" w:sz="4" w:space="0" w:color="auto"/>
              <w:right w:val="single" w:sz="4" w:space="0" w:color="auto"/>
            </w:tcBorders>
            <w:shd w:val="clear" w:color="auto" w:fill="auto"/>
            <w:vAlign w:val="center"/>
            <w:hideMark/>
          </w:tcPr>
          <w:p w14:paraId="29E85885" w14:textId="77777777" w:rsidR="008C6592" w:rsidRPr="008C6592" w:rsidRDefault="008C6592" w:rsidP="008C6592">
            <w:pPr>
              <w:jc w:val="center"/>
              <w:rPr>
                <w:color w:val="000000"/>
              </w:rPr>
            </w:pPr>
            <w:r w:rsidRPr="008C6592">
              <w:rPr>
                <w:color w:val="000000"/>
              </w:rPr>
              <w:t>0,5</w:t>
            </w:r>
          </w:p>
        </w:tc>
        <w:tc>
          <w:tcPr>
            <w:tcW w:w="1200" w:type="dxa"/>
            <w:tcBorders>
              <w:top w:val="nil"/>
              <w:left w:val="nil"/>
              <w:bottom w:val="single" w:sz="4" w:space="0" w:color="auto"/>
              <w:right w:val="single" w:sz="4" w:space="0" w:color="auto"/>
            </w:tcBorders>
            <w:shd w:val="clear" w:color="auto" w:fill="auto"/>
            <w:vAlign w:val="center"/>
            <w:hideMark/>
          </w:tcPr>
          <w:p w14:paraId="51989DFD" w14:textId="77777777" w:rsidR="008C6592" w:rsidRPr="008C6592" w:rsidRDefault="008C6592" w:rsidP="008C6592">
            <w:pPr>
              <w:jc w:val="center"/>
              <w:rPr>
                <w:color w:val="FF0000"/>
              </w:rPr>
            </w:pPr>
            <w:r w:rsidRPr="008C6592">
              <w:rPr>
                <w:color w:val="FF0000"/>
              </w:rPr>
              <w:t>0,5</w:t>
            </w:r>
          </w:p>
        </w:tc>
        <w:tc>
          <w:tcPr>
            <w:tcW w:w="1276" w:type="dxa"/>
            <w:tcBorders>
              <w:top w:val="nil"/>
              <w:left w:val="nil"/>
              <w:bottom w:val="single" w:sz="4" w:space="0" w:color="auto"/>
              <w:right w:val="nil"/>
            </w:tcBorders>
            <w:shd w:val="clear" w:color="auto" w:fill="auto"/>
            <w:vAlign w:val="center"/>
            <w:hideMark/>
          </w:tcPr>
          <w:p w14:paraId="66F1CB2C" w14:textId="77777777" w:rsidR="008C6592" w:rsidRPr="008C6592" w:rsidRDefault="008C6592" w:rsidP="008C6592">
            <w:pPr>
              <w:jc w:val="center"/>
              <w:rPr>
                <w:color w:val="FF0000"/>
              </w:rPr>
            </w:pPr>
            <w:r w:rsidRPr="008C6592">
              <w:rPr>
                <w:color w:val="FF0000"/>
              </w:rPr>
              <w:t>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0C5623" w14:textId="77777777" w:rsidR="008C6592" w:rsidRPr="008C6592" w:rsidRDefault="008C6592" w:rsidP="008C6592">
            <w:pPr>
              <w:jc w:val="center"/>
              <w:rPr>
                <w:color w:val="FF0000"/>
              </w:rPr>
            </w:pPr>
            <w:r w:rsidRPr="008C6592">
              <w:rPr>
                <w:color w:val="FF0000"/>
              </w:rPr>
              <w:t>0,5</w:t>
            </w:r>
          </w:p>
        </w:tc>
      </w:tr>
      <w:tr w:rsidR="008C6592" w:rsidRPr="008C6592" w14:paraId="78730FA3" w14:textId="77777777" w:rsidTr="00C43A3E">
        <w:trPr>
          <w:trHeight w:val="60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9A718" w14:textId="77777777" w:rsidR="008C6592" w:rsidRPr="008C6592" w:rsidRDefault="008C6592" w:rsidP="008C6592">
            <w:pPr>
              <w:rPr>
                <w:color w:val="000000"/>
              </w:rPr>
            </w:pPr>
            <w:r w:rsidRPr="008C6592">
              <w:rPr>
                <w:color w:val="000000"/>
              </w:rPr>
              <w:t>1.2</w:t>
            </w:r>
          </w:p>
        </w:tc>
        <w:tc>
          <w:tcPr>
            <w:tcW w:w="5820" w:type="dxa"/>
            <w:tcBorders>
              <w:top w:val="nil"/>
              <w:left w:val="nil"/>
              <w:bottom w:val="single" w:sz="4" w:space="0" w:color="auto"/>
              <w:right w:val="single" w:sz="4" w:space="0" w:color="auto"/>
            </w:tcBorders>
            <w:shd w:val="clear" w:color="auto" w:fill="auto"/>
            <w:vAlign w:val="bottom"/>
            <w:hideMark/>
          </w:tcPr>
          <w:p w14:paraId="61EC0CB2" w14:textId="77777777" w:rsidR="008C6592" w:rsidRPr="008C6592" w:rsidRDefault="008C6592" w:rsidP="008C6592">
            <w:pPr>
              <w:rPr>
                <w:color w:val="000000"/>
              </w:rPr>
            </w:pPr>
            <w:r w:rsidRPr="008C6592">
              <w:rPr>
                <w:color w:val="000000"/>
              </w:rPr>
              <w:t>Увеличение посещаемости Лысковского государственного краеведческого музея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7B005B8" w14:textId="77777777" w:rsidR="008C6592" w:rsidRPr="008C6592" w:rsidRDefault="008C6592" w:rsidP="008C6592">
            <w:pPr>
              <w:jc w:val="center"/>
              <w:rPr>
                <w:color w:val="000000"/>
              </w:rPr>
            </w:pPr>
            <w:proofErr w:type="gramStart"/>
            <w:r w:rsidRPr="008C6592">
              <w:rPr>
                <w:color w:val="000000"/>
              </w:rPr>
              <w:t>посещений</w:t>
            </w:r>
            <w:proofErr w:type="gramEnd"/>
            <w:r w:rsidRPr="008C6592">
              <w:rPr>
                <w:color w:val="000000"/>
              </w:rPr>
              <w:t xml:space="preserve"> на 1 жителя в год</w:t>
            </w:r>
          </w:p>
        </w:tc>
        <w:tc>
          <w:tcPr>
            <w:tcW w:w="1559" w:type="dxa"/>
            <w:tcBorders>
              <w:top w:val="nil"/>
              <w:left w:val="nil"/>
              <w:bottom w:val="single" w:sz="4" w:space="0" w:color="auto"/>
              <w:right w:val="single" w:sz="4" w:space="0" w:color="auto"/>
            </w:tcBorders>
            <w:shd w:val="clear" w:color="auto" w:fill="auto"/>
            <w:vAlign w:val="center"/>
            <w:hideMark/>
          </w:tcPr>
          <w:p w14:paraId="76D843C0" w14:textId="77777777" w:rsidR="008C6592" w:rsidRPr="008C6592" w:rsidRDefault="008C6592" w:rsidP="008C6592">
            <w:pPr>
              <w:jc w:val="center"/>
            </w:pPr>
            <w:r w:rsidRPr="008C6592">
              <w:t>0,45</w:t>
            </w:r>
          </w:p>
        </w:tc>
        <w:tc>
          <w:tcPr>
            <w:tcW w:w="1351" w:type="dxa"/>
            <w:tcBorders>
              <w:top w:val="nil"/>
              <w:left w:val="nil"/>
              <w:bottom w:val="single" w:sz="4" w:space="0" w:color="auto"/>
              <w:right w:val="single" w:sz="4" w:space="0" w:color="auto"/>
            </w:tcBorders>
            <w:shd w:val="clear" w:color="auto" w:fill="auto"/>
            <w:vAlign w:val="center"/>
            <w:hideMark/>
          </w:tcPr>
          <w:p w14:paraId="61AC09C5" w14:textId="77777777" w:rsidR="008C6592" w:rsidRPr="008C6592" w:rsidRDefault="008C6592" w:rsidP="008C6592">
            <w:pPr>
              <w:jc w:val="center"/>
            </w:pPr>
            <w:r w:rsidRPr="008C6592">
              <w:t>0,40</w:t>
            </w:r>
          </w:p>
        </w:tc>
        <w:tc>
          <w:tcPr>
            <w:tcW w:w="1200" w:type="dxa"/>
            <w:tcBorders>
              <w:top w:val="nil"/>
              <w:left w:val="nil"/>
              <w:bottom w:val="single" w:sz="4" w:space="0" w:color="auto"/>
              <w:right w:val="single" w:sz="4" w:space="0" w:color="auto"/>
            </w:tcBorders>
            <w:shd w:val="clear" w:color="auto" w:fill="auto"/>
            <w:vAlign w:val="center"/>
            <w:hideMark/>
          </w:tcPr>
          <w:p w14:paraId="1FFFAF7F" w14:textId="77777777" w:rsidR="008C6592" w:rsidRPr="008C6592" w:rsidRDefault="008C6592" w:rsidP="008C6592">
            <w:pPr>
              <w:jc w:val="center"/>
              <w:rPr>
                <w:color w:val="FF0000"/>
              </w:rPr>
            </w:pPr>
            <w:r w:rsidRPr="008C6592">
              <w:rPr>
                <w:color w:val="FF0000"/>
              </w:rPr>
              <w:t>0,38</w:t>
            </w:r>
          </w:p>
        </w:tc>
        <w:tc>
          <w:tcPr>
            <w:tcW w:w="1276" w:type="dxa"/>
            <w:tcBorders>
              <w:top w:val="nil"/>
              <w:left w:val="nil"/>
              <w:bottom w:val="single" w:sz="4" w:space="0" w:color="auto"/>
              <w:right w:val="nil"/>
            </w:tcBorders>
            <w:shd w:val="clear" w:color="auto" w:fill="auto"/>
            <w:vAlign w:val="center"/>
            <w:hideMark/>
          </w:tcPr>
          <w:p w14:paraId="2EFC6850" w14:textId="77777777" w:rsidR="008C6592" w:rsidRPr="008C6592" w:rsidRDefault="008C6592" w:rsidP="008C6592">
            <w:pPr>
              <w:jc w:val="center"/>
              <w:rPr>
                <w:color w:val="FF0000"/>
              </w:rPr>
            </w:pPr>
            <w:r w:rsidRPr="008C6592">
              <w:rPr>
                <w:color w:val="FF0000"/>
              </w:rPr>
              <w:t>0,42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3AA25A" w14:textId="77777777" w:rsidR="008C6592" w:rsidRPr="008C6592" w:rsidRDefault="008C6592" w:rsidP="008C6592">
            <w:pPr>
              <w:jc w:val="center"/>
              <w:rPr>
                <w:color w:val="FF0000"/>
              </w:rPr>
            </w:pPr>
            <w:r w:rsidRPr="008C6592">
              <w:rPr>
                <w:color w:val="FF0000"/>
              </w:rPr>
              <w:t>0,46</w:t>
            </w:r>
          </w:p>
        </w:tc>
      </w:tr>
      <w:tr w:rsidR="008C6592" w:rsidRPr="008C6592" w14:paraId="364BD6AE" w14:textId="77777777" w:rsidTr="00C43A3E">
        <w:trPr>
          <w:trHeight w:val="600"/>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712BE236" w14:textId="77777777" w:rsidR="008C6592" w:rsidRPr="008C6592" w:rsidRDefault="008C6592" w:rsidP="008C6592">
            <w:pPr>
              <w:rPr>
                <w:color w:val="000000"/>
              </w:rPr>
            </w:pPr>
            <w:r w:rsidRPr="008C6592">
              <w:rPr>
                <w:color w:val="000000"/>
              </w:rPr>
              <w:lastRenderedPageBreak/>
              <w:t>1.3</w:t>
            </w:r>
          </w:p>
        </w:tc>
        <w:tc>
          <w:tcPr>
            <w:tcW w:w="5820" w:type="dxa"/>
            <w:tcBorders>
              <w:top w:val="nil"/>
              <w:left w:val="nil"/>
              <w:bottom w:val="single" w:sz="4" w:space="0" w:color="auto"/>
              <w:right w:val="single" w:sz="4" w:space="0" w:color="auto"/>
            </w:tcBorders>
            <w:shd w:val="clear" w:color="auto" w:fill="auto"/>
            <w:vAlign w:val="center"/>
            <w:hideMark/>
          </w:tcPr>
          <w:p w14:paraId="3B923784" w14:textId="77777777" w:rsidR="008C6592" w:rsidRPr="008C6592" w:rsidRDefault="008C6592" w:rsidP="008C6592">
            <w:pPr>
              <w:rPr>
                <w:color w:val="000000"/>
              </w:rPr>
            </w:pPr>
            <w:r w:rsidRPr="008C6592">
              <w:rPr>
                <w:color w:val="000000"/>
              </w:rPr>
              <w:t>Увеличение численности обучающихся в учреждениях дополнительного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14:paraId="73688D34" w14:textId="77777777" w:rsidR="008C6592" w:rsidRPr="008C6592" w:rsidRDefault="008C6592" w:rsidP="008C6592">
            <w:pPr>
              <w:jc w:val="center"/>
              <w:rPr>
                <w:color w:val="000000"/>
              </w:rPr>
            </w:pPr>
            <w:r w:rsidRPr="008C6592">
              <w:rPr>
                <w:color w:val="000000"/>
              </w:rPr>
              <w:t>% по отношению к предыдущему году</w:t>
            </w:r>
          </w:p>
        </w:tc>
        <w:tc>
          <w:tcPr>
            <w:tcW w:w="1559" w:type="dxa"/>
            <w:tcBorders>
              <w:top w:val="nil"/>
              <w:left w:val="nil"/>
              <w:bottom w:val="single" w:sz="4" w:space="0" w:color="auto"/>
              <w:right w:val="single" w:sz="4" w:space="0" w:color="auto"/>
            </w:tcBorders>
            <w:shd w:val="clear" w:color="auto" w:fill="auto"/>
            <w:vAlign w:val="center"/>
            <w:hideMark/>
          </w:tcPr>
          <w:p w14:paraId="0CFE0452" w14:textId="77777777" w:rsidR="008C6592" w:rsidRPr="008C6592" w:rsidRDefault="008C6592" w:rsidP="008C6592">
            <w:pPr>
              <w:jc w:val="center"/>
            </w:pPr>
            <w:r w:rsidRPr="008C6592">
              <w:t>-2</w:t>
            </w:r>
          </w:p>
        </w:tc>
        <w:tc>
          <w:tcPr>
            <w:tcW w:w="1351" w:type="dxa"/>
            <w:tcBorders>
              <w:top w:val="nil"/>
              <w:left w:val="nil"/>
              <w:bottom w:val="single" w:sz="4" w:space="0" w:color="auto"/>
              <w:right w:val="single" w:sz="4" w:space="0" w:color="auto"/>
            </w:tcBorders>
            <w:shd w:val="clear" w:color="auto" w:fill="auto"/>
            <w:vAlign w:val="center"/>
            <w:hideMark/>
          </w:tcPr>
          <w:p w14:paraId="07F87E28" w14:textId="77777777" w:rsidR="008C6592" w:rsidRPr="008C6592" w:rsidRDefault="008C6592" w:rsidP="008C6592">
            <w:pPr>
              <w:jc w:val="center"/>
            </w:pPr>
            <w:r w:rsidRPr="008C6592">
              <w:t>4</w:t>
            </w:r>
          </w:p>
        </w:tc>
        <w:tc>
          <w:tcPr>
            <w:tcW w:w="1200" w:type="dxa"/>
            <w:tcBorders>
              <w:top w:val="nil"/>
              <w:left w:val="nil"/>
              <w:bottom w:val="single" w:sz="4" w:space="0" w:color="auto"/>
              <w:right w:val="single" w:sz="4" w:space="0" w:color="auto"/>
            </w:tcBorders>
            <w:shd w:val="clear" w:color="auto" w:fill="auto"/>
            <w:vAlign w:val="center"/>
            <w:hideMark/>
          </w:tcPr>
          <w:p w14:paraId="630C7921" w14:textId="77777777" w:rsidR="008C6592" w:rsidRPr="008C6592" w:rsidRDefault="008C6592" w:rsidP="008C6592">
            <w:pPr>
              <w:jc w:val="center"/>
              <w:rPr>
                <w:color w:val="FF0000"/>
              </w:rPr>
            </w:pPr>
            <w:r w:rsidRPr="008C6592">
              <w:rPr>
                <w:color w:val="FF0000"/>
              </w:rPr>
              <w:t>2</w:t>
            </w:r>
          </w:p>
        </w:tc>
        <w:tc>
          <w:tcPr>
            <w:tcW w:w="1276" w:type="dxa"/>
            <w:tcBorders>
              <w:top w:val="nil"/>
              <w:left w:val="nil"/>
              <w:bottom w:val="single" w:sz="4" w:space="0" w:color="auto"/>
              <w:right w:val="nil"/>
            </w:tcBorders>
            <w:shd w:val="clear" w:color="auto" w:fill="auto"/>
            <w:vAlign w:val="center"/>
            <w:hideMark/>
          </w:tcPr>
          <w:p w14:paraId="708FD475" w14:textId="77777777" w:rsidR="008C6592" w:rsidRPr="008C6592" w:rsidRDefault="008C6592" w:rsidP="008C6592">
            <w:pPr>
              <w:jc w:val="center"/>
              <w:rPr>
                <w:color w:val="FF0000"/>
              </w:rPr>
            </w:pPr>
            <w:r w:rsidRPr="008C6592">
              <w:rPr>
                <w:color w:val="FF0000"/>
              </w:rPr>
              <w:t>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8D674CE" w14:textId="77777777" w:rsidR="008C6592" w:rsidRPr="008C6592" w:rsidRDefault="008C6592" w:rsidP="008C6592">
            <w:pPr>
              <w:jc w:val="center"/>
              <w:rPr>
                <w:color w:val="FF0000"/>
              </w:rPr>
            </w:pPr>
            <w:r w:rsidRPr="008C6592">
              <w:rPr>
                <w:color w:val="FF0000"/>
              </w:rPr>
              <w:t>3</w:t>
            </w:r>
          </w:p>
        </w:tc>
      </w:tr>
      <w:tr w:rsidR="008C6592" w:rsidRPr="008C6592" w14:paraId="09AEE71F" w14:textId="77777777" w:rsidTr="008C6592">
        <w:trPr>
          <w:trHeight w:val="960"/>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1677B4DE" w14:textId="77777777" w:rsidR="008C6592" w:rsidRPr="008C6592" w:rsidRDefault="008C6592" w:rsidP="008C6592">
            <w:pPr>
              <w:rPr>
                <w:color w:val="000000"/>
              </w:rPr>
            </w:pPr>
            <w:r w:rsidRPr="008C6592">
              <w:rPr>
                <w:color w:val="000000"/>
              </w:rPr>
              <w:t>1.4</w:t>
            </w:r>
          </w:p>
        </w:tc>
        <w:tc>
          <w:tcPr>
            <w:tcW w:w="5820" w:type="dxa"/>
            <w:tcBorders>
              <w:top w:val="nil"/>
              <w:left w:val="nil"/>
              <w:bottom w:val="single" w:sz="4" w:space="0" w:color="auto"/>
              <w:right w:val="single" w:sz="4" w:space="0" w:color="auto"/>
            </w:tcBorders>
            <w:shd w:val="clear" w:color="auto" w:fill="auto"/>
            <w:vAlign w:val="center"/>
            <w:hideMark/>
          </w:tcPr>
          <w:p w14:paraId="09627275" w14:textId="77777777" w:rsidR="008C6592" w:rsidRPr="008C6592" w:rsidRDefault="008C6592" w:rsidP="008C6592">
            <w:r w:rsidRPr="008C6592">
              <w:t xml:space="preserve">Доля учреждений культуры, в </w:t>
            </w:r>
            <w:proofErr w:type="gramStart"/>
            <w:r w:rsidRPr="008C6592">
              <w:t>которых  проведено</w:t>
            </w:r>
            <w:proofErr w:type="gramEnd"/>
            <w:r w:rsidRPr="008C6592">
              <w:t xml:space="preserve"> укрепление материально-технической базы в отчетном году </w:t>
            </w:r>
          </w:p>
        </w:tc>
        <w:tc>
          <w:tcPr>
            <w:tcW w:w="1843" w:type="dxa"/>
            <w:tcBorders>
              <w:top w:val="nil"/>
              <w:left w:val="nil"/>
              <w:bottom w:val="nil"/>
              <w:right w:val="single" w:sz="4" w:space="0" w:color="auto"/>
            </w:tcBorders>
            <w:shd w:val="clear" w:color="auto" w:fill="auto"/>
            <w:vAlign w:val="center"/>
            <w:hideMark/>
          </w:tcPr>
          <w:p w14:paraId="20CDA2C3" w14:textId="77777777" w:rsidR="008C6592" w:rsidRPr="008C6592" w:rsidRDefault="008C6592" w:rsidP="008C6592">
            <w:pPr>
              <w:jc w:val="center"/>
              <w:rPr>
                <w:color w:val="000000"/>
              </w:rPr>
            </w:pPr>
            <w:r w:rsidRPr="008C6592">
              <w:rPr>
                <w:color w:val="000000"/>
              </w:rPr>
              <w:t>%</w:t>
            </w:r>
          </w:p>
        </w:tc>
        <w:tc>
          <w:tcPr>
            <w:tcW w:w="1559" w:type="dxa"/>
            <w:tcBorders>
              <w:top w:val="nil"/>
              <w:left w:val="nil"/>
              <w:bottom w:val="nil"/>
              <w:right w:val="single" w:sz="4" w:space="0" w:color="auto"/>
            </w:tcBorders>
            <w:shd w:val="clear" w:color="auto" w:fill="auto"/>
            <w:vAlign w:val="center"/>
            <w:hideMark/>
          </w:tcPr>
          <w:p w14:paraId="0BE9C56C" w14:textId="77777777" w:rsidR="008C6592" w:rsidRPr="008C6592" w:rsidRDefault="008C6592" w:rsidP="008C6592">
            <w:pPr>
              <w:jc w:val="center"/>
            </w:pPr>
            <w:r w:rsidRPr="008C6592">
              <w:t>29,6</w:t>
            </w:r>
          </w:p>
        </w:tc>
        <w:tc>
          <w:tcPr>
            <w:tcW w:w="1351" w:type="dxa"/>
            <w:tcBorders>
              <w:top w:val="nil"/>
              <w:left w:val="nil"/>
              <w:bottom w:val="nil"/>
              <w:right w:val="single" w:sz="4" w:space="0" w:color="auto"/>
            </w:tcBorders>
            <w:shd w:val="clear" w:color="auto" w:fill="auto"/>
            <w:vAlign w:val="center"/>
            <w:hideMark/>
          </w:tcPr>
          <w:p w14:paraId="224764A7" w14:textId="77777777" w:rsidR="008C6592" w:rsidRPr="008C6592" w:rsidRDefault="008C6592" w:rsidP="008C6592">
            <w:pPr>
              <w:jc w:val="center"/>
            </w:pPr>
            <w:r w:rsidRPr="008C6592">
              <w:t>33,3</w:t>
            </w:r>
          </w:p>
        </w:tc>
        <w:tc>
          <w:tcPr>
            <w:tcW w:w="1200" w:type="dxa"/>
            <w:tcBorders>
              <w:top w:val="nil"/>
              <w:left w:val="nil"/>
              <w:bottom w:val="nil"/>
              <w:right w:val="single" w:sz="4" w:space="0" w:color="auto"/>
            </w:tcBorders>
            <w:shd w:val="clear" w:color="auto" w:fill="auto"/>
            <w:vAlign w:val="center"/>
            <w:hideMark/>
          </w:tcPr>
          <w:p w14:paraId="27ED18C9" w14:textId="77777777" w:rsidR="008C6592" w:rsidRPr="008C6592" w:rsidRDefault="008C6592" w:rsidP="008C6592">
            <w:pPr>
              <w:jc w:val="center"/>
              <w:rPr>
                <w:color w:val="FF0000"/>
              </w:rPr>
            </w:pPr>
            <w:r w:rsidRPr="008C6592">
              <w:rPr>
                <w:color w:val="FF0000"/>
              </w:rPr>
              <w:t>20,4</w:t>
            </w:r>
          </w:p>
        </w:tc>
        <w:tc>
          <w:tcPr>
            <w:tcW w:w="1276" w:type="dxa"/>
            <w:tcBorders>
              <w:top w:val="nil"/>
              <w:left w:val="nil"/>
              <w:bottom w:val="nil"/>
              <w:right w:val="nil"/>
            </w:tcBorders>
            <w:shd w:val="clear" w:color="auto" w:fill="auto"/>
            <w:vAlign w:val="center"/>
            <w:hideMark/>
          </w:tcPr>
          <w:p w14:paraId="4DDCA0C0" w14:textId="77777777" w:rsidR="008C6592" w:rsidRPr="008C6592" w:rsidRDefault="008C6592" w:rsidP="008C6592">
            <w:pPr>
              <w:jc w:val="center"/>
              <w:rPr>
                <w:color w:val="FF0000"/>
              </w:rPr>
            </w:pPr>
            <w:r w:rsidRPr="008C6592">
              <w:rPr>
                <w:color w:val="FF0000"/>
              </w:rPr>
              <w:t>20,4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0FB567" w14:textId="77777777" w:rsidR="008C6592" w:rsidRPr="008C6592" w:rsidRDefault="008C6592" w:rsidP="008C6592">
            <w:pPr>
              <w:jc w:val="center"/>
              <w:rPr>
                <w:color w:val="FF0000"/>
              </w:rPr>
            </w:pPr>
            <w:r w:rsidRPr="008C6592">
              <w:rPr>
                <w:color w:val="FF0000"/>
              </w:rPr>
              <w:t>20,4</w:t>
            </w:r>
          </w:p>
        </w:tc>
      </w:tr>
      <w:tr w:rsidR="008C6592" w:rsidRPr="008C6592" w14:paraId="7955EBEF" w14:textId="77777777" w:rsidTr="008C6592">
        <w:trPr>
          <w:trHeight w:val="600"/>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15E5344E" w14:textId="77777777" w:rsidR="008C6592" w:rsidRPr="008C6592" w:rsidRDefault="008C6592" w:rsidP="008C6592">
            <w:pPr>
              <w:rPr>
                <w:color w:val="000000"/>
              </w:rPr>
            </w:pPr>
            <w:r w:rsidRPr="008C6592">
              <w:rPr>
                <w:color w:val="000000"/>
              </w:rPr>
              <w:t>1.5</w:t>
            </w:r>
          </w:p>
        </w:tc>
        <w:tc>
          <w:tcPr>
            <w:tcW w:w="5820" w:type="dxa"/>
            <w:tcBorders>
              <w:top w:val="nil"/>
              <w:left w:val="nil"/>
              <w:bottom w:val="nil"/>
              <w:right w:val="single" w:sz="4" w:space="0" w:color="auto"/>
            </w:tcBorders>
            <w:shd w:val="clear" w:color="auto" w:fill="auto"/>
            <w:vAlign w:val="center"/>
            <w:hideMark/>
          </w:tcPr>
          <w:p w14:paraId="151455FA" w14:textId="77777777" w:rsidR="008C6592" w:rsidRPr="008C6592" w:rsidRDefault="008C6592" w:rsidP="008C6592">
            <w:pPr>
              <w:rPr>
                <w:color w:val="000000"/>
              </w:rPr>
            </w:pPr>
            <w:r w:rsidRPr="008C6592">
              <w:rPr>
                <w:color w:val="000000"/>
              </w:rPr>
              <w:t>Рост числа проводимых общественно значимых мероприятий</w:t>
            </w:r>
          </w:p>
        </w:tc>
        <w:tc>
          <w:tcPr>
            <w:tcW w:w="1843" w:type="dxa"/>
            <w:tcBorders>
              <w:top w:val="single" w:sz="4" w:space="0" w:color="auto"/>
              <w:left w:val="nil"/>
              <w:bottom w:val="nil"/>
              <w:right w:val="single" w:sz="4" w:space="0" w:color="auto"/>
            </w:tcBorders>
            <w:shd w:val="clear" w:color="auto" w:fill="auto"/>
            <w:vAlign w:val="center"/>
            <w:hideMark/>
          </w:tcPr>
          <w:p w14:paraId="48330FCB" w14:textId="77777777" w:rsidR="008C6592" w:rsidRPr="008C6592" w:rsidRDefault="008C6592" w:rsidP="008C6592">
            <w:pPr>
              <w:jc w:val="center"/>
              <w:rPr>
                <w:color w:val="000000"/>
              </w:rPr>
            </w:pPr>
            <w:r w:rsidRPr="008C6592">
              <w:rPr>
                <w:color w:val="000000"/>
              </w:rPr>
              <w:t>% по сравнению с предыдущим годом</w:t>
            </w:r>
          </w:p>
        </w:tc>
        <w:tc>
          <w:tcPr>
            <w:tcW w:w="1559" w:type="dxa"/>
            <w:tcBorders>
              <w:top w:val="single" w:sz="4" w:space="0" w:color="auto"/>
              <w:left w:val="nil"/>
              <w:bottom w:val="nil"/>
              <w:right w:val="single" w:sz="4" w:space="0" w:color="auto"/>
            </w:tcBorders>
            <w:shd w:val="clear" w:color="auto" w:fill="auto"/>
            <w:vAlign w:val="center"/>
            <w:hideMark/>
          </w:tcPr>
          <w:p w14:paraId="69F1AC85" w14:textId="77777777" w:rsidR="008C6592" w:rsidRPr="008C6592" w:rsidRDefault="008C6592" w:rsidP="008C6592">
            <w:pPr>
              <w:jc w:val="center"/>
            </w:pPr>
            <w:r w:rsidRPr="008C6592">
              <w:t>100</w:t>
            </w:r>
          </w:p>
        </w:tc>
        <w:tc>
          <w:tcPr>
            <w:tcW w:w="1351" w:type="dxa"/>
            <w:tcBorders>
              <w:top w:val="single" w:sz="4" w:space="0" w:color="auto"/>
              <w:left w:val="nil"/>
              <w:bottom w:val="nil"/>
              <w:right w:val="single" w:sz="4" w:space="0" w:color="auto"/>
            </w:tcBorders>
            <w:shd w:val="clear" w:color="auto" w:fill="auto"/>
            <w:vAlign w:val="center"/>
            <w:hideMark/>
          </w:tcPr>
          <w:p w14:paraId="777458FC" w14:textId="77777777" w:rsidR="008C6592" w:rsidRPr="008C6592" w:rsidRDefault="008C6592" w:rsidP="008C6592">
            <w:pPr>
              <w:jc w:val="center"/>
            </w:pPr>
            <w:r w:rsidRPr="008C6592">
              <w:t>109</w:t>
            </w:r>
          </w:p>
        </w:tc>
        <w:tc>
          <w:tcPr>
            <w:tcW w:w="1200" w:type="dxa"/>
            <w:tcBorders>
              <w:top w:val="single" w:sz="4" w:space="0" w:color="auto"/>
              <w:left w:val="nil"/>
              <w:bottom w:val="nil"/>
              <w:right w:val="single" w:sz="4" w:space="0" w:color="auto"/>
            </w:tcBorders>
            <w:shd w:val="clear" w:color="auto" w:fill="auto"/>
            <w:vAlign w:val="center"/>
            <w:hideMark/>
          </w:tcPr>
          <w:p w14:paraId="4586A040" w14:textId="77777777" w:rsidR="008C6592" w:rsidRPr="008C6592" w:rsidRDefault="008C6592" w:rsidP="008C6592">
            <w:pPr>
              <w:jc w:val="center"/>
              <w:rPr>
                <w:color w:val="FF0000"/>
              </w:rPr>
            </w:pPr>
            <w:r w:rsidRPr="008C6592">
              <w:rPr>
                <w:color w:val="FF0000"/>
              </w:rPr>
              <w:t>92</w:t>
            </w:r>
          </w:p>
        </w:tc>
        <w:tc>
          <w:tcPr>
            <w:tcW w:w="1276" w:type="dxa"/>
            <w:tcBorders>
              <w:top w:val="single" w:sz="4" w:space="0" w:color="auto"/>
              <w:left w:val="nil"/>
              <w:bottom w:val="nil"/>
              <w:right w:val="nil"/>
            </w:tcBorders>
            <w:shd w:val="clear" w:color="auto" w:fill="auto"/>
            <w:vAlign w:val="center"/>
            <w:hideMark/>
          </w:tcPr>
          <w:p w14:paraId="58BE95E2" w14:textId="77777777" w:rsidR="008C6592" w:rsidRPr="008C6592" w:rsidRDefault="008C6592" w:rsidP="008C6592">
            <w:pPr>
              <w:jc w:val="center"/>
              <w:rPr>
                <w:color w:val="FF0000"/>
              </w:rPr>
            </w:pPr>
            <w:r w:rsidRPr="008C6592">
              <w:rPr>
                <w:color w:val="FF0000"/>
              </w:rPr>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88E8C1" w14:textId="77777777" w:rsidR="008C6592" w:rsidRPr="008C6592" w:rsidRDefault="008C6592" w:rsidP="008C6592">
            <w:pPr>
              <w:jc w:val="center"/>
              <w:rPr>
                <w:color w:val="FF0000"/>
              </w:rPr>
            </w:pPr>
            <w:r w:rsidRPr="008C6592">
              <w:rPr>
                <w:color w:val="FF0000"/>
              </w:rPr>
              <w:t>100</w:t>
            </w:r>
          </w:p>
        </w:tc>
      </w:tr>
      <w:tr w:rsidR="008C6592" w:rsidRPr="008C6592" w14:paraId="526A2592" w14:textId="77777777" w:rsidTr="008C6592">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0491606" w14:textId="77777777" w:rsidR="008C6592" w:rsidRPr="008C6592" w:rsidRDefault="008C6592" w:rsidP="008C6592">
            <w:pPr>
              <w:rPr>
                <w:color w:val="000000"/>
              </w:rPr>
            </w:pPr>
            <w:r w:rsidRPr="008C6592">
              <w:rPr>
                <w:color w:val="000000"/>
              </w:rPr>
              <w:t>Непосредственные результаты реализации подпрограммы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EDB17" w14:textId="77777777" w:rsidR="008C6592" w:rsidRPr="008C6592" w:rsidRDefault="008C6592" w:rsidP="008C6592">
            <w:pPr>
              <w:rPr>
                <w:color w:val="000000"/>
              </w:rPr>
            </w:pPr>
            <w:r w:rsidRPr="008C6592">
              <w:rPr>
                <w:color w:val="00000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687E563" w14:textId="77777777" w:rsidR="008C6592" w:rsidRPr="008C6592" w:rsidRDefault="008C6592" w:rsidP="008C6592">
            <w:pPr>
              <w:rPr>
                <w:color w:val="000000"/>
              </w:rPr>
            </w:pPr>
            <w:r w:rsidRPr="008C6592">
              <w:rPr>
                <w:color w:val="000000"/>
              </w:rPr>
              <w:t> </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2677CD40" w14:textId="77777777" w:rsidR="008C6592" w:rsidRPr="008C6592" w:rsidRDefault="008C6592" w:rsidP="008C6592">
            <w:pPr>
              <w:rPr>
                <w:color w:val="000000"/>
              </w:rPr>
            </w:pPr>
            <w:r w:rsidRPr="008C6592">
              <w:rPr>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D09D243"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single" w:sz="4" w:space="0" w:color="auto"/>
              <w:left w:val="nil"/>
              <w:bottom w:val="single" w:sz="4" w:space="0" w:color="auto"/>
              <w:right w:val="nil"/>
            </w:tcBorders>
            <w:shd w:val="clear" w:color="auto" w:fill="auto"/>
            <w:noWrap/>
            <w:vAlign w:val="bottom"/>
            <w:hideMark/>
          </w:tcPr>
          <w:p w14:paraId="5CD42F27"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1CAB3" w14:textId="77777777" w:rsidR="008C6592" w:rsidRPr="008C6592" w:rsidRDefault="008C6592" w:rsidP="008C6592">
            <w:pPr>
              <w:rPr>
                <w:rFonts w:ascii="Calibri" w:hAnsi="Calibri" w:cs="Calibri"/>
                <w:color w:val="FF0000"/>
                <w:sz w:val="22"/>
                <w:szCs w:val="22"/>
              </w:rPr>
            </w:pPr>
            <w:r w:rsidRPr="008C6592">
              <w:rPr>
                <w:rFonts w:ascii="Calibri" w:hAnsi="Calibri" w:cs="Calibri"/>
                <w:color w:val="FF0000"/>
                <w:sz w:val="22"/>
                <w:szCs w:val="22"/>
              </w:rPr>
              <w:t> </w:t>
            </w:r>
          </w:p>
        </w:tc>
      </w:tr>
      <w:tr w:rsidR="008C6592" w:rsidRPr="008C6592" w14:paraId="0DEC6B21" w14:textId="77777777" w:rsidTr="008C6592">
        <w:trPr>
          <w:trHeight w:val="402"/>
        </w:trPr>
        <w:tc>
          <w:tcPr>
            <w:tcW w:w="696" w:type="dxa"/>
            <w:tcBorders>
              <w:top w:val="nil"/>
              <w:left w:val="single" w:sz="4" w:space="0" w:color="auto"/>
              <w:bottom w:val="nil"/>
              <w:right w:val="single" w:sz="4" w:space="0" w:color="auto"/>
            </w:tcBorders>
            <w:shd w:val="clear" w:color="auto" w:fill="auto"/>
            <w:vAlign w:val="center"/>
            <w:hideMark/>
          </w:tcPr>
          <w:p w14:paraId="4D302522" w14:textId="77777777" w:rsidR="008C6592" w:rsidRPr="008C6592" w:rsidRDefault="008C6592" w:rsidP="008C6592">
            <w:pPr>
              <w:rPr>
                <w:color w:val="000000"/>
              </w:rPr>
            </w:pPr>
            <w:r w:rsidRPr="008C6592">
              <w:rPr>
                <w:color w:val="000000"/>
              </w:rPr>
              <w:t>1.1</w:t>
            </w:r>
          </w:p>
        </w:tc>
        <w:tc>
          <w:tcPr>
            <w:tcW w:w="5820" w:type="dxa"/>
            <w:tcBorders>
              <w:top w:val="nil"/>
              <w:left w:val="nil"/>
              <w:bottom w:val="single" w:sz="4" w:space="0" w:color="auto"/>
              <w:right w:val="single" w:sz="4" w:space="0" w:color="auto"/>
            </w:tcBorders>
            <w:shd w:val="clear" w:color="auto" w:fill="auto"/>
            <w:vAlign w:val="center"/>
            <w:hideMark/>
          </w:tcPr>
          <w:p w14:paraId="4B0D740D" w14:textId="77777777" w:rsidR="008C6592" w:rsidRPr="008C6592" w:rsidRDefault="008C6592" w:rsidP="008C6592">
            <w:pPr>
              <w:jc w:val="both"/>
              <w:rPr>
                <w:color w:val="000000"/>
              </w:rPr>
            </w:pPr>
            <w:r w:rsidRPr="008C6592">
              <w:rPr>
                <w:color w:val="000000"/>
              </w:rPr>
              <w:t>Количество участников клубных формирований</w:t>
            </w:r>
          </w:p>
        </w:tc>
        <w:tc>
          <w:tcPr>
            <w:tcW w:w="1843" w:type="dxa"/>
            <w:tcBorders>
              <w:top w:val="nil"/>
              <w:left w:val="nil"/>
              <w:bottom w:val="nil"/>
              <w:right w:val="single" w:sz="4" w:space="0" w:color="auto"/>
            </w:tcBorders>
            <w:shd w:val="clear" w:color="auto" w:fill="auto"/>
            <w:vAlign w:val="center"/>
            <w:hideMark/>
          </w:tcPr>
          <w:p w14:paraId="5E29E35F" w14:textId="77777777" w:rsidR="008C6592" w:rsidRPr="008C6592" w:rsidRDefault="008C6592" w:rsidP="008C6592">
            <w:pPr>
              <w:jc w:val="center"/>
              <w:rPr>
                <w:color w:val="000000"/>
              </w:rPr>
            </w:pPr>
            <w:r w:rsidRPr="008C6592">
              <w:rPr>
                <w:color w:val="000000"/>
              </w:rPr>
              <w:t>чел.</w:t>
            </w:r>
          </w:p>
        </w:tc>
        <w:tc>
          <w:tcPr>
            <w:tcW w:w="1559" w:type="dxa"/>
            <w:tcBorders>
              <w:top w:val="nil"/>
              <w:left w:val="nil"/>
              <w:bottom w:val="nil"/>
              <w:right w:val="single" w:sz="4" w:space="0" w:color="auto"/>
            </w:tcBorders>
            <w:shd w:val="clear" w:color="auto" w:fill="auto"/>
            <w:vAlign w:val="center"/>
            <w:hideMark/>
          </w:tcPr>
          <w:p w14:paraId="0804ACC0" w14:textId="77777777" w:rsidR="008C6592" w:rsidRPr="008C6592" w:rsidRDefault="008C6592" w:rsidP="008C6592">
            <w:pPr>
              <w:jc w:val="center"/>
            </w:pPr>
            <w:r w:rsidRPr="008C6592">
              <w:t>2 735</w:t>
            </w:r>
          </w:p>
        </w:tc>
        <w:tc>
          <w:tcPr>
            <w:tcW w:w="1351" w:type="dxa"/>
            <w:tcBorders>
              <w:top w:val="nil"/>
              <w:left w:val="nil"/>
              <w:bottom w:val="nil"/>
              <w:right w:val="single" w:sz="4" w:space="0" w:color="auto"/>
            </w:tcBorders>
            <w:shd w:val="clear" w:color="auto" w:fill="auto"/>
            <w:vAlign w:val="center"/>
            <w:hideMark/>
          </w:tcPr>
          <w:p w14:paraId="3663F12E" w14:textId="77777777" w:rsidR="008C6592" w:rsidRPr="008C6592" w:rsidRDefault="008C6592" w:rsidP="008C6592">
            <w:pPr>
              <w:jc w:val="center"/>
            </w:pPr>
            <w:r w:rsidRPr="008C6592">
              <w:t>2 750</w:t>
            </w:r>
          </w:p>
        </w:tc>
        <w:tc>
          <w:tcPr>
            <w:tcW w:w="1200" w:type="dxa"/>
            <w:tcBorders>
              <w:top w:val="nil"/>
              <w:left w:val="nil"/>
              <w:bottom w:val="nil"/>
              <w:right w:val="single" w:sz="4" w:space="0" w:color="auto"/>
            </w:tcBorders>
            <w:shd w:val="clear" w:color="auto" w:fill="auto"/>
            <w:vAlign w:val="center"/>
            <w:hideMark/>
          </w:tcPr>
          <w:p w14:paraId="33284ABA" w14:textId="77777777" w:rsidR="008C6592" w:rsidRPr="008C6592" w:rsidRDefault="008C6592" w:rsidP="008C6592">
            <w:pPr>
              <w:jc w:val="center"/>
            </w:pPr>
            <w:r w:rsidRPr="008C6592">
              <w:t>2 763</w:t>
            </w:r>
          </w:p>
        </w:tc>
        <w:tc>
          <w:tcPr>
            <w:tcW w:w="1276" w:type="dxa"/>
            <w:tcBorders>
              <w:top w:val="nil"/>
              <w:left w:val="nil"/>
              <w:bottom w:val="nil"/>
              <w:right w:val="nil"/>
            </w:tcBorders>
            <w:shd w:val="clear" w:color="auto" w:fill="auto"/>
            <w:vAlign w:val="center"/>
            <w:hideMark/>
          </w:tcPr>
          <w:p w14:paraId="2BC79352" w14:textId="77777777" w:rsidR="008C6592" w:rsidRPr="008C6592" w:rsidRDefault="008C6592" w:rsidP="008C6592">
            <w:pPr>
              <w:jc w:val="center"/>
            </w:pPr>
            <w:r w:rsidRPr="008C6592">
              <w:t>2 776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6B6AC9" w14:textId="77777777" w:rsidR="008C6592" w:rsidRPr="008C6592" w:rsidRDefault="008C6592" w:rsidP="008C6592">
            <w:pPr>
              <w:jc w:val="center"/>
              <w:rPr>
                <w:color w:val="FF0000"/>
              </w:rPr>
            </w:pPr>
            <w:r w:rsidRPr="008C6592">
              <w:rPr>
                <w:color w:val="FF0000"/>
              </w:rPr>
              <w:t>2789</w:t>
            </w:r>
          </w:p>
        </w:tc>
      </w:tr>
      <w:tr w:rsidR="008C6592" w:rsidRPr="008C6592" w14:paraId="61AF3642" w14:textId="77777777" w:rsidTr="008C6592">
        <w:trPr>
          <w:trHeight w:val="402"/>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41D676C1" w14:textId="77777777" w:rsidR="008C6592" w:rsidRPr="008C6592" w:rsidRDefault="008C6592" w:rsidP="008C6592">
            <w:pPr>
              <w:rPr>
                <w:color w:val="000000"/>
              </w:rPr>
            </w:pPr>
            <w:r w:rsidRPr="008C6592">
              <w:rPr>
                <w:color w:val="000000"/>
              </w:rPr>
              <w:t>1.2</w:t>
            </w:r>
          </w:p>
        </w:tc>
        <w:tc>
          <w:tcPr>
            <w:tcW w:w="5820" w:type="dxa"/>
            <w:tcBorders>
              <w:top w:val="nil"/>
              <w:left w:val="nil"/>
              <w:bottom w:val="single" w:sz="4" w:space="0" w:color="auto"/>
              <w:right w:val="single" w:sz="4" w:space="0" w:color="auto"/>
            </w:tcBorders>
            <w:shd w:val="clear" w:color="auto" w:fill="auto"/>
            <w:vAlign w:val="center"/>
            <w:hideMark/>
          </w:tcPr>
          <w:p w14:paraId="5B969291" w14:textId="77777777" w:rsidR="008C6592" w:rsidRPr="008C6592" w:rsidRDefault="008C6592" w:rsidP="008C6592">
            <w:pPr>
              <w:rPr>
                <w:color w:val="000000"/>
              </w:rPr>
            </w:pPr>
            <w:r w:rsidRPr="008C6592">
              <w:rPr>
                <w:color w:val="000000"/>
              </w:rPr>
              <w:t>Посещаемость государственного краеведческого музея</w:t>
            </w:r>
          </w:p>
        </w:tc>
        <w:tc>
          <w:tcPr>
            <w:tcW w:w="1843" w:type="dxa"/>
            <w:tcBorders>
              <w:top w:val="single" w:sz="4" w:space="0" w:color="auto"/>
              <w:left w:val="nil"/>
              <w:bottom w:val="nil"/>
              <w:right w:val="single" w:sz="4" w:space="0" w:color="auto"/>
            </w:tcBorders>
            <w:shd w:val="clear" w:color="auto" w:fill="auto"/>
            <w:vAlign w:val="center"/>
            <w:hideMark/>
          </w:tcPr>
          <w:p w14:paraId="3A81B751" w14:textId="77777777" w:rsidR="008C6592" w:rsidRPr="008C6592" w:rsidRDefault="008C6592" w:rsidP="008C6592">
            <w:pPr>
              <w:jc w:val="center"/>
              <w:rPr>
                <w:color w:val="000000"/>
              </w:rPr>
            </w:pPr>
            <w:r w:rsidRPr="008C6592">
              <w:rPr>
                <w:color w:val="000000"/>
              </w:rPr>
              <w:t>чел.</w:t>
            </w:r>
          </w:p>
        </w:tc>
        <w:tc>
          <w:tcPr>
            <w:tcW w:w="1559" w:type="dxa"/>
            <w:tcBorders>
              <w:top w:val="single" w:sz="4" w:space="0" w:color="auto"/>
              <w:left w:val="nil"/>
              <w:bottom w:val="nil"/>
              <w:right w:val="single" w:sz="4" w:space="0" w:color="auto"/>
            </w:tcBorders>
            <w:shd w:val="clear" w:color="auto" w:fill="auto"/>
            <w:vAlign w:val="center"/>
            <w:hideMark/>
          </w:tcPr>
          <w:p w14:paraId="1D6274D2" w14:textId="77777777" w:rsidR="008C6592" w:rsidRPr="008C6592" w:rsidRDefault="008C6592" w:rsidP="008C6592">
            <w:pPr>
              <w:jc w:val="center"/>
            </w:pPr>
            <w:r w:rsidRPr="008C6592">
              <w:t>15 131</w:t>
            </w:r>
          </w:p>
        </w:tc>
        <w:tc>
          <w:tcPr>
            <w:tcW w:w="1351" w:type="dxa"/>
            <w:tcBorders>
              <w:top w:val="single" w:sz="4" w:space="0" w:color="auto"/>
              <w:left w:val="nil"/>
              <w:bottom w:val="nil"/>
              <w:right w:val="single" w:sz="4" w:space="0" w:color="auto"/>
            </w:tcBorders>
            <w:shd w:val="clear" w:color="auto" w:fill="auto"/>
            <w:vAlign w:val="center"/>
            <w:hideMark/>
          </w:tcPr>
          <w:p w14:paraId="65286052" w14:textId="77777777" w:rsidR="008C6592" w:rsidRPr="008C6592" w:rsidRDefault="008C6592" w:rsidP="008C6592">
            <w:pPr>
              <w:jc w:val="center"/>
            </w:pPr>
            <w:r w:rsidRPr="008C6592">
              <w:t>15 105</w:t>
            </w:r>
          </w:p>
        </w:tc>
        <w:tc>
          <w:tcPr>
            <w:tcW w:w="1200" w:type="dxa"/>
            <w:tcBorders>
              <w:top w:val="single" w:sz="4" w:space="0" w:color="auto"/>
              <w:left w:val="nil"/>
              <w:bottom w:val="nil"/>
              <w:right w:val="single" w:sz="4" w:space="0" w:color="auto"/>
            </w:tcBorders>
            <w:shd w:val="clear" w:color="auto" w:fill="auto"/>
            <w:vAlign w:val="center"/>
            <w:hideMark/>
          </w:tcPr>
          <w:p w14:paraId="5904274B" w14:textId="77777777" w:rsidR="008C6592" w:rsidRPr="008C6592" w:rsidRDefault="008C6592" w:rsidP="008C6592">
            <w:pPr>
              <w:jc w:val="center"/>
              <w:rPr>
                <w:color w:val="FF0000"/>
              </w:rPr>
            </w:pPr>
            <w:r w:rsidRPr="008C6592">
              <w:rPr>
                <w:color w:val="FF0000"/>
              </w:rPr>
              <w:t>14 348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644B9B" w14:textId="77777777" w:rsidR="008C6592" w:rsidRPr="008C6592" w:rsidRDefault="008C6592" w:rsidP="008C6592">
            <w:pPr>
              <w:jc w:val="center"/>
              <w:rPr>
                <w:color w:val="FF0000"/>
              </w:rPr>
            </w:pPr>
            <w:r w:rsidRPr="008C6592">
              <w:rPr>
                <w:color w:val="FF0000"/>
              </w:rPr>
              <w:t>15 783</w:t>
            </w:r>
          </w:p>
        </w:tc>
        <w:tc>
          <w:tcPr>
            <w:tcW w:w="1276" w:type="dxa"/>
            <w:tcBorders>
              <w:top w:val="nil"/>
              <w:left w:val="nil"/>
              <w:bottom w:val="single" w:sz="4" w:space="0" w:color="auto"/>
              <w:right w:val="single" w:sz="4" w:space="0" w:color="auto"/>
            </w:tcBorders>
            <w:shd w:val="clear" w:color="auto" w:fill="auto"/>
            <w:vAlign w:val="center"/>
            <w:hideMark/>
          </w:tcPr>
          <w:p w14:paraId="15B5273E" w14:textId="77777777" w:rsidR="008C6592" w:rsidRPr="008C6592" w:rsidRDefault="008C6592" w:rsidP="008C6592">
            <w:pPr>
              <w:jc w:val="center"/>
              <w:rPr>
                <w:color w:val="FF0000"/>
              </w:rPr>
            </w:pPr>
            <w:r w:rsidRPr="008C6592">
              <w:rPr>
                <w:color w:val="FF0000"/>
              </w:rPr>
              <w:t>17 361</w:t>
            </w:r>
          </w:p>
        </w:tc>
      </w:tr>
      <w:tr w:rsidR="008C6592" w:rsidRPr="008C6592" w14:paraId="2EF899B2" w14:textId="77777777" w:rsidTr="008C6592">
        <w:trPr>
          <w:trHeight w:val="600"/>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19C17FC9" w14:textId="77777777" w:rsidR="008C6592" w:rsidRPr="008C6592" w:rsidRDefault="008C6592" w:rsidP="008C6592">
            <w:pPr>
              <w:rPr>
                <w:color w:val="000000"/>
              </w:rPr>
            </w:pPr>
            <w:r w:rsidRPr="008C6592">
              <w:rPr>
                <w:color w:val="000000"/>
              </w:rPr>
              <w:t>1.3</w:t>
            </w:r>
          </w:p>
        </w:tc>
        <w:tc>
          <w:tcPr>
            <w:tcW w:w="5820" w:type="dxa"/>
            <w:tcBorders>
              <w:top w:val="nil"/>
              <w:left w:val="nil"/>
              <w:bottom w:val="single" w:sz="4" w:space="0" w:color="auto"/>
              <w:right w:val="single" w:sz="4" w:space="0" w:color="auto"/>
            </w:tcBorders>
            <w:shd w:val="clear" w:color="auto" w:fill="auto"/>
            <w:vAlign w:val="center"/>
            <w:hideMark/>
          </w:tcPr>
          <w:p w14:paraId="2F4FF486" w14:textId="77777777" w:rsidR="008C6592" w:rsidRPr="008C6592" w:rsidRDefault="008C6592" w:rsidP="008C6592">
            <w:pPr>
              <w:rPr>
                <w:color w:val="000000"/>
              </w:rPr>
            </w:pPr>
            <w:r w:rsidRPr="008C6592">
              <w:rPr>
                <w:color w:val="000000"/>
              </w:rPr>
              <w:t>Численность обучающихся в учреждениях дополнительного образования</w:t>
            </w:r>
          </w:p>
        </w:tc>
        <w:tc>
          <w:tcPr>
            <w:tcW w:w="1843" w:type="dxa"/>
            <w:tcBorders>
              <w:top w:val="single" w:sz="4" w:space="0" w:color="auto"/>
              <w:left w:val="nil"/>
              <w:bottom w:val="nil"/>
              <w:right w:val="single" w:sz="4" w:space="0" w:color="auto"/>
            </w:tcBorders>
            <w:shd w:val="clear" w:color="auto" w:fill="auto"/>
            <w:vAlign w:val="center"/>
            <w:hideMark/>
          </w:tcPr>
          <w:p w14:paraId="29647C7E" w14:textId="77777777" w:rsidR="008C6592" w:rsidRPr="008C6592" w:rsidRDefault="008C6592" w:rsidP="008C6592">
            <w:pPr>
              <w:jc w:val="center"/>
              <w:rPr>
                <w:color w:val="000000"/>
              </w:rPr>
            </w:pPr>
            <w:r w:rsidRPr="008C6592">
              <w:rPr>
                <w:color w:val="000000"/>
              </w:rPr>
              <w:t>чел.</w:t>
            </w:r>
          </w:p>
        </w:tc>
        <w:tc>
          <w:tcPr>
            <w:tcW w:w="1559" w:type="dxa"/>
            <w:tcBorders>
              <w:top w:val="single" w:sz="4" w:space="0" w:color="auto"/>
              <w:left w:val="nil"/>
              <w:bottom w:val="nil"/>
              <w:right w:val="single" w:sz="4" w:space="0" w:color="auto"/>
            </w:tcBorders>
            <w:shd w:val="clear" w:color="auto" w:fill="auto"/>
            <w:vAlign w:val="center"/>
            <w:hideMark/>
          </w:tcPr>
          <w:p w14:paraId="0F08B003" w14:textId="77777777" w:rsidR="008C6592" w:rsidRPr="008C6592" w:rsidRDefault="008C6592" w:rsidP="008C6592">
            <w:pPr>
              <w:jc w:val="center"/>
            </w:pPr>
            <w:r w:rsidRPr="008C6592">
              <w:t>348</w:t>
            </w:r>
          </w:p>
        </w:tc>
        <w:tc>
          <w:tcPr>
            <w:tcW w:w="1351" w:type="dxa"/>
            <w:tcBorders>
              <w:top w:val="single" w:sz="4" w:space="0" w:color="auto"/>
              <w:left w:val="nil"/>
              <w:bottom w:val="nil"/>
              <w:right w:val="single" w:sz="4" w:space="0" w:color="auto"/>
            </w:tcBorders>
            <w:shd w:val="clear" w:color="auto" w:fill="auto"/>
            <w:vAlign w:val="center"/>
            <w:hideMark/>
          </w:tcPr>
          <w:p w14:paraId="5B552C71" w14:textId="77777777" w:rsidR="008C6592" w:rsidRPr="008C6592" w:rsidRDefault="008C6592" w:rsidP="008C6592">
            <w:pPr>
              <w:jc w:val="center"/>
            </w:pPr>
            <w:r w:rsidRPr="008C6592">
              <w:t>363</w:t>
            </w:r>
          </w:p>
        </w:tc>
        <w:tc>
          <w:tcPr>
            <w:tcW w:w="1200" w:type="dxa"/>
            <w:tcBorders>
              <w:top w:val="single" w:sz="4" w:space="0" w:color="auto"/>
              <w:left w:val="nil"/>
              <w:bottom w:val="nil"/>
              <w:right w:val="single" w:sz="4" w:space="0" w:color="auto"/>
            </w:tcBorders>
            <w:shd w:val="clear" w:color="auto" w:fill="auto"/>
            <w:vAlign w:val="center"/>
            <w:hideMark/>
          </w:tcPr>
          <w:p w14:paraId="6D96E495" w14:textId="77777777" w:rsidR="008C6592" w:rsidRPr="008C6592" w:rsidRDefault="008C6592" w:rsidP="008C6592">
            <w:pPr>
              <w:jc w:val="center"/>
              <w:rPr>
                <w:color w:val="FF0000"/>
              </w:rPr>
            </w:pPr>
            <w:r w:rsidRPr="008C6592">
              <w:rPr>
                <w:color w:val="FF0000"/>
              </w:rPr>
              <w:t>370</w:t>
            </w:r>
          </w:p>
        </w:tc>
        <w:tc>
          <w:tcPr>
            <w:tcW w:w="1276" w:type="dxa"/>
            <w:tcBorders>
              <w:top w:val="nil"/>
              <w:left w:val="nil"/>
              <w:bottom w:val="nil"/>
              <w:right w:val="nil"/>
            </w:tcBorders>
            <w:shd w:val="clear" w:color="auto" w:fill="auto"/>
            <w:vAlign w:val="center"/>
            <w:hideMark/>
          </w:tcPr>
          <w:p w14:paraId="50CC19CB" w14:textId="77777777" w:rsidR="008C6592" w:rsidRPr="008C6592" w:rsidRDefault="008C6592" w:rsidP="008C6592">
            <w:pPr>
              <w:jc w:val="center"/>
              <w:rPr>
                <w:color w:val="FF0000"/>
              </w:rPr>
            </w:pPr>
            <w:r w:rsidRPr="008C6592">
              <w:rPr>
                <w:color w:val="FF0000"/>
              </w:rPr>
              <w:t>385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1066FB7" w14:textId="77777777" w:rsidR="008C6592" w:rsidRPr="008C6592" w:rsidRDefault="008C6592" w:rsidP="008C6592">
            <w:pPr>
              <w:jc w:val="center"/>
              <w:rPr>
                <w:color w:val="FF0000"/>
              </w:rPr>
            </w:pPr>
            <w:r w:rsidRPr="008C6592">
              <w:rPr>
                <w:color w:val="FF0000"/>
              </w:rPr>
              <w:t>398</w:t>
            </w:r>
          </w:p>
        </w:tc>
      </w:tr>
      <w:tr w:rsidR="008C6592" w:rsidRPr="008C6592" w14:paraId="41DAE018" w14:textId="77777777" w:rsidTr="008C6592">
        <w:trPr>
          <w:trHeight w:val="975"/>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122D0FD1" w14:textId="77777777" w:rsidR="008C6592" w:rsidRPr="008C6592" w:rsidRDefault="008C6592" w:rsidP="008C6592">
            <w:pPr>
              <w:rPr>
                <w:color w:val="000000"/>
              </w:rPr>
            </w:pPr>
            <w:r w:rsidRPr="008C6592">
              <w:rPr>
                <w:color w:val="000000"/>
              </w:rPr>
              <w:t>1.4</w:t>
            </w:r>
          </w:p>
        </w:tc>
        <w:tc>
          <w:tcPr>
            <w:tcW w:w="5820" w:type="dxa"/>
            <w:tcBorders>
              <w:top w:val="nil"/>
              <w:left w:val="nil"/>
              <w:bottom w:val="single" w:sz="4" w:space="0" w:color="auto"/>
              <w:right w:val="single" w:sz="4" w:space="0" w:color="auto"/>
            </w:tcBorders>
            <w:shd w:val="clear" w:color="auto" w:fill="auto"/>
            <w:vAlign w:val="center"/>
            <w:hideMark/>
          </w:tcPr>
          <w:p w14:paraId="65C489B5" w14:textId="77777777" w:rsidR="008C6592" w:rsidRPr="008C6592" w:rsidRDefault="008C6592" w:rsidP="008C6592">
            <w:r w:rsidRPr="008C6592">
              <w:t xml:space="preserve">Количество учреждений культуры, в </w:t>
            </w:r>
            <w:proofErr w:type="gramStart"/>
            <w:r w:rsidRPr="008C6592">
              <w:t>которых  проведено</w:t>
            </w:r>
            <w:proofErr w:type="gramEnd"/>
            <w:r w:rsidRPr="008C6592">
              <w:t xml:space="preserve"> укрепление материально-технической базы в отчетном году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E3DB37" w14:textId="77777777" w:rsidR="008C6592" w:rsidRPr="008C6592" w:rsidRDefault="008C6592" w:rsidP="008C6592">
            <w:pPr>
              <w:jc w:val="center"/>
              <w:rPr>
                <w:color w:val="000000"/>
              </w:rPr>
            </w:pPr>
            <w:r w:rsidRPr="008C6592">
              <w:rPr>
                <w:color w:val="000000"/>
              </w:rPr>
              <w:t>ед.</w:t>
            </w:r>
          </w:p>
        </w:tc>
        <w:tc>
          <w:tcPr>
            <w:tcW w:w="1559" w:type="dxa"/>
            <w:tcBorders>
              <w:top w:val="single" w:sz="4" w:space="0" w:color="auto"/>
              <w:left w:val="nil"/>
              <w:bottom w:val="nil"/>
              <w:right w:val="single" w:sz="4" w:space="0" w:color="auto"/>
            </w:tcBorders>
            <w:shd w:val="clear" w:color="auto" w:fill="auto"/>
            <w:vAlign w:val="center"/>
            <w:hideMark/>
          </w:tcPr>
          <w:p w14:paraId="235DAD7D" w14:textId="77777777" w:rsidR="008C6592" w:rsidRPr="008C6592" w:rsidRDefault="008C6592" w:rsidP="008C6592">
            <w:pPr>
              <w:jc w:val="center"/>
            </w:pPr>
            <w:r w:rsidRPr="008C6592">
              <w:t>16</w:t>
            </w:r>
          </w:p>
        </w:tc>
        <w:tc>
          <w:tcPr>
            <w:tcW w:w="1351" w:type="dxa"/>
            <w:tcBorders>
              <w:top w:val="single" w:sz="4" w:space="0" w:color="auto"/>
              <w:left w:val="nil"/>
              <w:bottom w:val="nil"/>
              <w:right w:val="single" w:sz="4" w:space="0" w:color="auto"/>
            </w:tcBorders>
            <w:shd w:val="clear" w:color="auto" w:fill="auto"/>
            <w:vAlign w:val="center"/>
            <w:hideMark/>
          </w:tcPr>
          <w:p w14:paraId="5BD56C73" w14:textId="77777777" w:rsidR="008C6592" w:rsidRPr="008C6592" w:rsidRDefault="008C6592" w:rsidP="008C6592">
            <w:pPr>
              <w:jc w:val="center"/>
            </w:pPr>
            <w:r w:rsidRPr="008C6592">
              <w:t>18</w:t>
            </w:r>
          </w:p>
        </w:tc>
        <w:tc>
          <w:tcPr>
            <w:tcW w:w="1200" w:type="dxa"/>
            <w:tcBorders>
              <w:top w:val="single" w:sz="4" w:space="0" w:color="auto"/>
              <w:left w:val="nil"/>
              <w:bottom w:val="nil"/>
              <w:right w:val="single" w:sz="4" w:space="0" w:color="auto"/>
            </w:tcBorders>
            <w:shd w:val="clear" w:color="auto" w:fill="auto"/>
            <w:vAlign w:val="center"/>
            <w:hideMark/>
          </w:tcPr>
          <w:p w14:paraId="25AE6207" w14:textId="77777777" w:rsidR="008C6592" w:rsidRPr="008C6592" w:rsidRDefault="008C6592" w:rsidP="008C6592">
            <w:pPr>
              <w:jc w:val="center"/>
              <w:rPr>
                <w:color w:val="FF0000"/>
              </w:rPr>
            </w:pPr>
            <w:r w:rsidRPr="008C6592">
              <w:rPr>
                <w:color w:val="FF0000"/>
              </w:rPr>
              <w:t>11</w:t>
            </w:r>
          </w:p>
        </w:tc>
        <w:tc>
          <w:tcPr>
            <w:tcW w:w="1276" w:type="dxa"/>
            <w:tcBorders>
              <w:top w:val="single" w:sz="4" w:space="0" w:color="auto"/>
              <w:left w:val="nil"/>
              <w:bottom w:val="nil"/>
              <w:right w:val="nil"/>
            </w:tcBorders>
            <w:shd w:val="clear" w:color="auto" w:fill="auto"/>
            <w:vAlign w:val="center"/>
            <w:hideMark/>
          </w:tcPr>
          <w:p w14:paraId="2DF36FC0" w14:textId="77777777" w:rsidR="008C6592" w:rsidRPr="008C6592" w:rsidRDefault="008C6592" w:rsidP="008C6592">
            <w:pPr>
              <w:jc w:val="center"/>
              <w:rPr>
                <w:color w:val="FF0000"/>
              </w:rPr>
            </w:pPr>
            <w:r w:rsidRPr="008C6592">
              <w:rPr>
                <w:color w:val="FF0000"/>
              </w:rPr>
              <w:t>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F12DDFB" w14:textId="77777777" w:rsidR="008C6592" w:rsidRPr="008C6592" w:rsidRDefault="008C6592" w:rsidP="008C6592">
            <w:pPr>
              <w:jc w:val="center"/>
              <w:rPr>
                <w:color w:val="FF0000"/>
              </w:rPr>
            </w:pPr>
            <w:r w:rsidRPr="008C6592">
              <w:rPr>
                <w:color w:val="FF0000"/>
              </w:rPr>
              <w:t>11</w:t>
            </w:r>
          </w:p>
        </w:tc>
      </w:tr>
      <w:tr w:rsidR="008C6592" w:rsidRPr="008C6592" w14:paraId="5E8D48C0" w14:textId="77777777" w:rsidTr="008C6592">
        <w:trPr>
          <w:trHeight w:val="600"/>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04D3C094" w14:textId="77777777" w:rsidR="008C6592" w:rsidRPr="008C6592" w:rsidRDefault="008C6592" w:rsidP="008C6592">
            <w:pPr>
              <w:rPr>
                <w:color w:val="000000"/>
              </w:rPr>
            </w:pPr>
            <w:r w:rsidRPr="008C6592">
              <w:rPr>
                <w:color w:val="000000"/>
              </w:rPr>
              <w:t>1.5</w:t>
            </w:r>
          </w:p>
        </w:tc>
        <w:tc>
          <w:tcPr>
            <w:tcW w:w="5820" w:type="dxa"/>
            <w:tcBorders>
              <w:top w:val="nil"/>
              <w:left w:val="nil"/>
              <w:bottom w:val="single" w:sz="4" w:space="0" w:color="auto"/>
              <w:right w:val="single" w:sz="4" w:space="0" w:color="auto"/>
            </w:tcBorders>
            <w:shd w:val="clear" w:color="auto" w:fill="auto"/>
            <w:vAlign w:val="center"/>
            <w:hideMark/>
          </w:tcPr>
          <w:p w14:paraId="4A8FA8A9" w14:textId="77777777" w:rsidR="008C6592" w:rsidRPr="008C6592" w:rsidRDefault="008C6592" w:rsidP="008C6592">
            <w:r w:rsidRPr="008C6592">
              <w:t>Количество проведенных общественно значимых мероприятий в отчетном году</w:t>
            </w:r>
          </w:p>
        </w:tc>
        <w:tc>
          <w:tcPr>
            <w:tcW w:w="1843" w:type="dxa"/>
            <w:tcBorders>
              <w:top w:val="nil"/>
              <w:left w:val="nil"/>
              <w:bottom w:val="nil"/>
              <w:right w:val="single" w:sz="4" w:space="0" w:color="auto"/>
            </w:tcBorders>
            <w:shd w:val="clear" w:color="auto" w:fill="auto"/>
            <w:vAlign w:val="center"/>
            <w:hideMark/>
          </w:tcPr>
          <w:p w14:paraId="04462C65" w14:textId="77777777" w:rsidR="008C6592" w:rsidRPr="008C6592" w:rsidRDefault="008C6592" w:rsidP="008C6592">
            <w:pPr>
              <w:jc w:val="center"/>
              <w:rPr>
                <w:color w:val="000000"/>
              </w:rPr>
            </w:pPr>
            <w:r w:rsidRPr="008C6592">
              <w:rPr>
                <w:color w:val="000000"/>
              </w:rPr>
              <w:t>ед.</w:t>
            </w:r>
          </w:p>
        </w:tc>
        <w:tc>
          <w:tcPr>
            <w:tcW w:w="1559" w:type="dxa"/>
            <w:tcBorders>
              <w:top w:val="single" w:sz="4" w:space="0" w:color="auto"/>
              <w:left w:val="nil"/>
              <w:bottom w:val="nil"/>
              <w:right w:val="single" w:sz="4" w:space="0" w:color="auto"/>
            </w:tcBorders>
            <w:shd w:val="clear" w:color="auto" w:fill="auto"/>
            <w:vAlign w:val="center"/>
            <w:hideMark/>
          </w:tcPr>
          <w:p w14:paraId="1321DFBB" w14:textId="77777777" w:rsidR="008C6592" w:rsidRPr="008C6592" w:rsidRDefault="008C6592" w:rsidP="008C6592">
            <w:pPr>
              <w:jc w:val="center"/>
            </w:pPr>
            <w:r w:rsidRPr="008C6592">
              <w:t>11</w:t>
            </w:r>
          </w:p>
        </w:tc>
        <w:tc>
          <w:tcPr>
            <w:tcW w:w="1351" w:type="dxa"/>
            <w:tcBorders>
              <w:top w:val="single" w:sz="4" w:space="0" w:color="auto"/>
              <w:left w:val="nil"/>
              <w:bottom w:val="nil"/>
              <w:right w:val="single" w:sz="4" w:space="0" w:color="auto"/>
            </w:tcBorders>
            <w:shd w:val="clear" w:color="auto" w:fill="auto"/>
            <w:vAlign w:val="center"/>
            <w:hideMark/>
          </w:tcPr>
          <w:p w14:paraId="1590D5E3" w14:textId="77777777" w:rsidR="008C6592" w:rsidRPr="008C6592" w:rsidRDefault="008C6592" w:rsidP="008C6592">
            <w:pPr>
              <w:jc w:val="center"/>
            </w:pPr>
            <w:r w:rsidRPr="008C6592">
              <w:t>12</w:t>
            </w:r>
          </w:p>
        </w:tc>
        <w:tc>
          <w:tcPr>
            <w:tcW w:w="1200" w:type="dxa"/>
            <w:tcBorders>
              <w:top w:val="single" w:sz="4" w:space="0" w:color="auto"/>
              <w:left w:val="nil"/>
              <w:bottom w:val="nil"/>
              <w:right w:val="single" w:sz="4" w:space="0" w:color="auto"/>
            </w:tcBorders>
            <w:shd w:val="clear" w:color="auto" w:fill="auto"/>
            <w:vAlign w:val="center"/>
            <w:hideMark/>
          </w:tcPr>
          <w:p w14:paraId="706A2DD8" w14:textId="77777777" w:rsidR="008C6592" w:rsidRPr="008C6592" w:rsidRDefault="008C6592" w:rsidP="008C6592">
            <w:pPr>
              <w:jc w:val="center"/>
              <w:rPr>
                <w:color w:val="FF0000"/>
              </w:rPr>
            </w:pPr>
            <w:r w:rsidRPr="008C6592">
              <w:rPr>
                <w:color w:val="FF0000"/>
              </w:rPr>
              <w:t>11</w:t>
            </w:r>
          </w:p>
        </w:tc>
        <w:tc>
          <w:tcPr>
            <w:tcW w:w="1276" w:type="dxa"/>
            <w:tcBorders>
              <w:top w:val="single" w:sz="4" w:space="0" w:color="auto"/>
              <w:left w:val="nil"/>
              <w:bottom w:val="nil"/>
              <w:right w:val="nil"/>
            </w:tcBorders>
            <w:shd w:val="clear" w:color="auto" w:fill="auto"/>
            <w:vAlign w:val="center"/>
            <w:hideMark/>
          </w:tcPr>
          <w:p w14:paraId="346DA324" w14:textId="77777777" w:rsidR="008C6592" w:rsidRPr="008C6592" w:rsidRDefault="008C6592" w:rsidP="008C6592">
            <w:pPr>
              <w:jc w:val="center"/>
              <w:rPr>
                <w:color w:val="FF0000"/>
              </w:rPr>
            </w:pPr>
            <w:r w:rsidRPr="008C6592">
              <w:rPr>
                <w:color w:val="FF0000"/>
              </w:rPr>
              <w:t>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D1876AA" w14:textId="77777777" w:rsidR="008C6592" w:rsidRPr="008C6592" w:rsidRDefault="008C6592" w:rsidP="008C6592">
            <w:pPr>
              <w:jc w:val="center"/>
              <w:rPr>
                <w:color w:val="FF0000"/>
              </w:rPr>
            </w:pPr>
            <w:r w:rsidRPr="008C6592">
              <w:rPr>
                <w:color w:val="FF0000"/>
              </w:rPr>
              <w:t>11</w:t>
            </w:r>
          </w:p>
        </w:tc>
      </w:tr>
      <w:tr w:rsidR="008C6592" w:rsidRPr="008C6592" w14:paraId="559903CC" w14:textId="77777777" w:rsidTr="00C43A3E">
        <w:trPr>
          <w:trHeight w:val="600"/>
        </w:trPr>
        <w:tc>
          <w:tcPr>
            <w:tcW w:w="696" w:type="dxa"/>
            <w:tcBorders>
              <w:top w:val="single" w:sz="4" w:space="0" w:color="auto"/>
              <w:left w:val="single" w:sz="4" w:space="0" w:color="auto"/>
              <w:bottom w:val="single" w:sz="4" w:space="0" w:color="auto"/>
              <w:right w:val="nil"/>
            </w:tcBorders>
            <w:shd w:val="clear" w:color="auto" w:fill="auto"/>
            <w:vAlign w:val="center"/>
            <w:hideMark/>
          </w:tcPr>
          <w:p w14:paraId="6D2CC44A" w14:textId="77777777" w:rsidR="008C6592" w:rsidRPr="008C6592" w:rsidRDefault="008C6592" w:rsidP="008C6592">
            <w:pPr>
              <w:rPr>
                <w:color w:val="FF0000"/>
              </w:rPr>
            </w:pPr>
            <w:r w:rsidRPr="008C6592">
              <w:rPr>
                <w:color w:val="FF0000"/>
              </w:rPr>
              <w:t>1.6.</w:t>
            </w:r>
          </w:p>
        </w:tc>
        <w:tc>
          <w:tcPr>
            <w:tcW w:w="5820" w:type="dxa"/>
            <w:tcBorders>
              <w:top w:val="nil"/>
              <w:left w:val="single" w:sz="4" w:space="0" w:color="auto"/>
              <w:bottom w:val="single" w:sz="4" w:space="0" w:color="auto"/>
              <w:right w:val="single" w:sz="4" w:space="0" w:color="auto"/>
            </w:tcBorders>
            <w:shd w:val="clear" w:color="auto" w:fill="auto"/>
            <w:vAlign w:val="center"/>
            <w:hideMark/>
          </w:tcPr>
          <w:p w14:paraId="69734337" w14:textId="77777777" w:rsidR="008C6592" w:rsidRPr="008C6592" w:rsidRDefault="008C6592" w:rsidP="008C6592">
            <w:pPr>
              <w:rPr>
                <w:color w:val="FF0000"/>
              </w:rPr>
            </w:pPr>
            <w:r w:rsidRPr="008C6592">
              <w:rPr>
                <w:color w:val="FF0000"/>
              </w:rPr>
              <w:t>Проведено строительство и модернизация региональных и муниципальных детских школ искусств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5E68A66" w14:textId="77777777" w:rsidR="008C6592" w:rsidRPr="008C6592" w:rsidRDefault="008C6592" w:rsidP="008C6592">
            <w:pPr>
              <w:jc w:val="center"/>
              <w:rPr>
                <w:color w:val="000000"/>
              </w:rPr>
            </w:pPr>
            <w:r w:rsidRPr="008C6592">
              <w:rPr>
                <w:color w:val="000000"/>
              </w:rPr>
              <w:t>ед.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58105E" w14:textId="77777777" w:rsidR="008C6592" w:rsidRPr="008C6592" w:rsidRDefault="008C6592" w:rsidP="008C6592">
            <w:pPr>
              <w:jc w:val="center"/>
            </w:pPr>
            <w:r w:rsidRPr="008C6592">
              <w:t>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6578D185" w14:textId="77777777" w:rsidR="008C6592" w:rsidRPr="008C6592" w:rsidRDefault="008C6592" w:rsidP="008C6592">
            <w:pPr>
              <w:jc w:val="center"/>
            </w:pPr>
            <w:r w:rsidRPr="008C6592">
              <w:t>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70AC065" w14:textId="77777777" w:rsidR="008C6592" w:rsidRPr="008C6592" w:rsidRDefault="008C6592" w:rsidP="008C6592">
            <w:pPr>
              <w:jc w:val="center"/>
              <w:rPr>
                <w:color w:val="FF0000"/>
              </w:rPr>
            </w:pPr>
            <w:r w:rsidRPr="008C6592">
              <w:rPr>
                <w:color w:val="FF0000"/>
              </w:rPr>
              <w:t>0</w:t>
            </w:r>
          </w:p>
        </w:tc>
        <w:tc>
          <w:tcPr>
            <w:tcW w:w="1276" w:type="dxa"/>
            <w:tcBorders>
              <w:top w:val="single" w:sz="4" w:space="0" w:color="auto"/>
              <w:left w:val="nil"/>
              <w:bottom w:val="single" w:sz="4" w:space="0" w:color="auto"/>
              <w:right w:val="nil"/>
            </w:tcBorders>
            <w:shd w:val="clear" w:color="auto" w:fill="auto"/>
            <w:vAlign w:val="center"/>
            <w:hideMark/>
          </w:tcPr>
          <w:p w14:paraId="2283BDCE" w14:textId="77777777" w:rsidR="008C6592" w:rsidRPr="008C6592" w:rsidRDefault="008C6592" w:rsidP="008C6592">
            <w:pPr>
              <w:jc w:val="center"/>
              <w:rPr>
                <w:color w:val="FF0000"/>
              </w:rPr>
            </w:pPr>
            <w:r w:rsidRPr="008C6592">
              <w:rPr>
                <w:color w:val="FF0000"/>
              </w:rPr>
              <w:t>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3155CE1" w14:textId="77777777" w:rsidR="008C6592" w:rsidRPr="008C6592" w:rsidRDefault="008C6592" w:rsidP="008C6592">
            <w:pPr>
              <w:jc w:val="center"/>
              <w:rPr>
                <w:color w:val="FF0000"/>
              </w:rPr>
            </w:pPr>
            <w:r w:rsidRPr="008C6592">
              <w:rPr>
                <w:color w:val="FF0000"/>
              </w:rPr>
              <w:t>0</w:t>
            </w:r>
          </w:p>
        </w:tc>
      </w:tr>
      <w:tr w:rsidR="008C6592" w:rsidRPr="008C6592" w14:paraId="0AFFD053" w14:textId="77777777" w:rsidTr="00C43A3E">
        <w:trPr>
          <w:trHeight w:val="402"/>
        </w:trPr>
        <w:tc>
          <w:tcPr>
            <w:tcW w:w="13745" w:type="dxa"/>
            <w:gridSpan w:val="7"/>
            <w:tcBorders>
              <w:top w:val="single" w:sz="4" w:space="0" w:color="auto"/>
              <w:left w:val="single" w:sz="4" w:space="0" w:color="auto"/>
              <w:bottom w:val="single" w:sz="4" w:space="0" w:color="auto"/>
              <w:right w:val="nil"/>
            </w:tcBorders>
            <w:shd w:val="clear" w:color="auto" w:fill="auto"/>
            <w:vAlign w:val="center"/>
            <w:hideMark/>
          </w:tcPr>
          <w:p w14:paraId="6A337DB3" w14:textId="77777777" w:rsidR="008C6592" w:rsidRPr="008C6592" w:rsidRDefault="008C6592" w:rsidP="008C6592">
            <w:pPr>
              <w:rPr>
                <w:color w:val="000000"/>
              </w:rPr>
            </w:pPr>
            <w:r w:rsidRPr="008C6592">
              <w:rPr>
                <w:color w:val="000000"/>
              </w:rPr>
              <w:t xml:space="preserve">Подпрограмма 2. «Развитие библиотечного </w:t>
            </w:r>
            <w:proofErr w:type="gramStart"/>
            <w:r w:rsidRPr="008C6592">
              <w:rPr>
                <w:color w:val="000000"/>
              </w:rPr>
              <w:t>дела  в</w:t>
            </w:r>
            <w:proofErr w:type="gramEnd"/>
            <w:r w:rsidRPr="008C6592">
              <w:rPr>
                <w:color w:val="000000"/>
              </w:rPr>
              <w:t xml:space="preserve"> Лысковском муниципальном округе»</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46A3F00"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119AA35B" w14:textId="77777777" w:rsidTr="00C43A3E">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bottom"/>
            <w:hideMark/>
          </w:tcPr>
          <w:p w14:paraId="12E7B428" w14:textId="77777777" w:rsidR="008C6592" w:rsidRPr="008C6592" w:rsidRDefault="008C6592" w:rsidP="008C6592">
            <w:pPr>
              <w:rPr>
                <w:color w:val="000000"/>
              </w:rPr>
            </w:pPr>
            <w:r w:rsidRPr="008C6592">
              <w:rPr>
                <w:color w:val="000000"/>
              </w:rPr>
              <w:lastRenderedPageBreak/>
              <w:t>Индикаторы достижения целей и задач подпрограммы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71841" w14:textId="77777777" w:rsidR="008C6592" w:rsidRPr="008C6592" w:rsidRDefault="008C6592" w:rsidP="008C6592">
            <w:pPr>
              <w:rPr>
                <w:color w:val="000000"/>
              </w:rPr>
            </w:pPr>
            <w:r w:rsidRPr="008C6592">
              <w:rPr>
                <w:color w:val="000000"/>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6A5884" w14:textId="77777777" w:rsidR="008C6592" w:rsidRPr="008C6592" w:rsidRDefault="008C6592" w:rsidP="008C6592">
            <w:pPr>
              <w:rPr>
                <w:color w:val="000000"/>
              </w:rPr>
            </w:pPr>
            <w:r w:rsidRPr="008C6592">
              <w:rPr>
                <w:color w:val="000000"/>
              </w:rPr>
              <w:t> </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14:paraId="69D2B729" w14:textId="77777777" w:rsidR="008C6592" w:rsidRPr="008C6592" w:rsidRDefault="008C6592" w:rsidP="008C6592">
            <w:pPr>
              <w:rPr>
                <w:color w:val="000000"/>
              </w:rPr>
            </w:pPr>
            <w:r w:rsidRPr="008C6592">
              <w:rPr>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3C99FCC"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single" w:sz="4" w:space="0" w:color="auto"/>
              <w:left w:val="nil"/>
              <w:bottom w:val="single" w:sz="4" w:space="0" w:color="auto"/>
              <w:right w:val="nil"/>
            </w:tcBorders>
            <w:shd w:val="clear" w:color="auto" w:fill="auto"/>
            <w:noWrap/>
            <w:vAlign w:val="bottom"/>
            <w:hideMark/>
          </w:tcPr>
          <w:p w14:paraId="79043145"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0E30DF1"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26C3DDD8" w14:textId="77777777" w:rsidTr="008C6592">
        <w:trPr>
          <w:trHeight w:val="645"/>
        </w:trPr>
        <w:tc>
          <w:tcPr>
            <w:tcW w:w="696" w:type="dxa"/>
            <w:tcBorders>
              <w:top w:val="nil"/>
              <w:left w:val="single" w:sz="4" w:space="0" w:color="auto"/>
              <w:bottom w:val="nil"/>
              <w:right w:val="single" w:sz="4" w:space="0" w:color="auto"/>
            </w:tcBorders>
            <w:shd w:val="clear" w:color="auto" w:fill="auto"/>
            <w:vAlign w:val="center"/>
            <w:hideMark/>
          </w:tcPr>
          <w:p w14:paraId="74799480" w14:textId="77777777" w:rsidR="008C6592" w:rsidRPr="008C6592" w:rsidRDefault="008C6592" w:rsidP="008C6592">
            <w:pPr>
              <w:rPr>
                <w:color w:val="000000"/>
              </w:rPr>
            </w:pPr>
            <w:r w:rsidRPr="008C6592">
              <w:rPr>
                <w:color w:val="000000"/>
              </w:rPr>
              <w:t>2.1</w:t>
            </w:r>
          </w:p>
        </w:tc>
        <w:tc>
          <w:tcPr>
            <w:tcW w:w="5820" w:type="dxa"/>
            <w:tcBorders>
              <w:top w:val="nil"/>
              <w:left w:val="nil"/>
              <w:bottom w:val="single" w:sz="4" w:space="0" w:color="auto"/>
              <w:right w:val="single" w:sz="4" w:space="0" w:color="auto"/>
            </w:tcBorders>
            <w:shd w:val="clear" w:color="auto" w:fill="auto"/>
            <w:vAlign w:val="center"/>
            <w:hideMark/>
          </w:tcPr>
          <w:p w14:paraId="7742E669" w14:textId="77777777" w:rsidR="008C6592" w:rsidRPr="008C6592" w:rsidRDefault="008C6592" w:rsidP="008C6592">
            <w:pPr>
              <w:rPr>
                <w:color w:val="000000"/>
              </w:rPr>
            </w:pPr>
            <w:r w:rsidRPr="008C6592">
              <w:rPr>
                <w:color w:val="000000"/>
              </w:rPr>
              <w:t>Динамика посещений пользователей библиотеки по сравнению с предыдущим годом</w:t>
            </w:r>
          </w:p>
        </w:tc>
        <w:tc>
          <w:tcPr>
            <w:tcW w:w="1843" w:type="dxa"/>
            <w:tcBorders>
              <w:top w:val="nil"/>
              <w:left w:val="nil"/>
              <w:bottom w:val="nil"/>
              <w:right w:val="single" w:sz="4" w:space="0" w:color="auto"/>
            </w:tcBorders>
            <w:shd w:val="clear" w:color="auto" w:fill="auto"/>
            <w:vAlign w:val="center"/>
            <w:hideMark/>
          </w:tcPr>
          <w:p w14:paraId="5C8E4A58" w14:textId="77777777" w:rsidR="008C6592" w:rsidRPr="008C6592" w:rsidRDefault="008C6592" w:rsidP="008C6592">
            <w:pPr>
              <w:jc w:val="center"/>
              <w:rPr>
                <w:color w:val="000000"/>
              </w:rPr>
            </w:pPr>
            <w:r w:rsidRPr="008C6592">
              <w:rPr>
                <w:color w:val="000000"/>
              </w:rPr>
              <w:t>%</w:t>
            </w:r>
          </w:p>
        </w:tc>
        <w:tc>
          <w:tcPr>
            <w:tcW w:w="1559" w:type="dxa"/>
            <w:tcBorders>
              <w:top w:val="nil"/>
              <w:left w:val="nil"/>
              <w:bottom w:val="single" w:sz="4" w:space="0" w:color="auto"/>
              <w:right w:val="single" w:sz="4" w:space="0" w:color="auto"/>
            </w:tcBorders>
            <w:shd w:val="clear" w:color="auto" w:fill="auto"/>
            <w:vAlign w:val="center"/>
            <w:hideMark/>
          </w:tcPr>
          <w:p w14:paraId="59C70A14" w14:textId="77777777" w:rsidR="008C6592" w:rsidRPr="008C6592" w:rsidRDefault="008C6592" w:rsidP="008C6592">
            <w:pPr>
              <w:jc w:val="center"/>
              <w:rPr>
                <w:color w:val="000000"/>
              </w:rPr>
            </w:pPr>
            <w:r w:rsidRPr="008C6592">
              <w:rPr>
                <w:color w:val="000000"/>
              </w:rPr>
              <w:t>203,2</w:t>
            </w:r>
          </w:p>
        </w:tc>
        <w:tc>
          <w:tcPr>
            <w:tcW w:w="1351" w:type="dxa"/>
            <w:tcBorders>
              <w:top w:val="nil"/>
              <w:left w:val="nil"/>
              <w:bottom w:val="nil"/>
              <w:right w:val="single" w:sz="4" w:space="0" w:color="auto"/>
            </w:tcBorders>
            <w:shd w:val="clear" w:color="auto" w:fill="auto"/>
            <w:vAlign w:val="center"/>
            <w:hideMark/>
          </w:tcPr>
          <w:p w14:paraId="43DA81A0" w14:textId="77777777" w:rsidR="008C6592" w:rsidRPr="008C6592" w:rsidRDefault="008C6592" w:rsidP="008C6592">
            <w:pPr>
              <w:jc w:val="center"/>
              <w:rPr>
                <w:color w:val="000000"/>
              </w:rPr>
            </w:pPr>
            <w:r w:rsidRPr="008C6592">
              <w:rPr>
                <w:color w:val="000000"/>
              </w:rPr>
              <w:t>-3,5</w:t>
            </w:r>
          </w:p>
        </w:tc>
        <w:tc>
          <w:tcPr>
            <w:tcW w:w="1200" w:type="dxa"/>
            <w:tcBorders>
              <w:top w:val="nil"/>
              <w:left w:val="nil"/>
              <w:bottom w:val="nil"/>
              <w:right w:val="single" w:sz="4" w:space="0" w:color="auto"/>
            </w:tcBorders>
            <w:shd w:val="clear" w:color="auto" w:fill="auto"/>
            <w:vAlign w:val="center"/>
            <w:hideMark/>
          </w:tcPr>
          <w:p w14:paraId="30ABA13B" w14:textId="77777777" w:rsidR="008C6592" w:rsidRPr="008C6592" w:rsidRDefault="008C6592" w:rsidP="008C6592">
            <w:pPr>
              <w:jc w:val="center"/>
              <w:rPr>
                <w:color w:val="000000"/>
              </w:rPr>
            </w:pPr>
            <w:r w:rsidRPr="008C6592">
              <w:rPr>
                <w:color w:val="000000"/>
              </w:rPr>
              <w:t>16,8</w:t>
            </w:r>
          </w:p>
        </w:tc>
        <w:tc>
          <w:tcPr>
            <w:tcW w:w="1276" w:type="dxa"/>
            <w:tcBorders>
              <w:top w:val="nil"/>
              <w:left w:val="nil"/>
              <w:bottom w:val="nil"/>
              <w:right w:val="single" w:sz="4" w:space="0" w:color="auto"/>
            </w:tcBorders>
            <w:shd w:val="clear" w:color="auto" w:fill="auto"/>
            <w:vAlign w:val="center"/>
            <w:hideMark/>
          </w:tcPr>
          <w:p w14:paraId="43552090" w14:textId="77777777" w:rsidR="008C6592" w:rsidRPr="008C6592" w:rsidRDefault="008C6592" w:rsidP="008C6592">
            <w:pPr>
              <w:jc w:val="center"/>
              <w:rPr>
                <w:color w:val="000000"/>
              </w:rPr>
            </w:pPr>
            <w:r w:rsidRPr="008C6592">
              <w:rPr>
                <w:color w:val="000000"/>
              </w:rPr>
              <w:t>5,3</w:t>
            </w:r>
          </w:p>
        </w:tc>
        <w:tc>
          <w:tcPr>
            <w:tcW w:w="1276" w:type="dxa"/>
            <w:tcBorders>
              <w:top w:val="nil"/>
              <w:left w:val="nil"/>
              <w:bottom w:val="single" w:sz="4" w:space="0" w:color="auto"/>
              <w:right w:val="single" w:sz="4" w:space="0" w:color="auto"/>
            </w:tcBorders>
            <w:shd w:val="clear" w:color="auto" w:fill="auto"/>
            <w:vAlign w:val="center"/>
            <w:hideMark/>
          </w:tcPr>
          <w:p w14:paraId="33CEFCC5" w14:textId="77777777" w:rsidR="008C6592" w:rsidRPr="008C6592" w:rsidRDefault="008C6592" w:rsidP="008C6592">
            <w:pPr>
              <w:jc w:val="center"/>
              <w:rPr>
                <w:color w:val="FF0000"/>
              </w:rPr>
            </w:pPr>
            <w:r w:rsidRPr="008C6592">
              <w:rPr>
                <w:color w:val="FF0000"/>
              </w:rPr>
              <w:t>5,8</w:t>
            </w:r>
          </w:p>
        </w:tc>
      </w:tr>
      <w:tr w:rsidR="008C6592" w:rsidRPr="008C6592" w14:paraId="689E7468" w14:textId="77777777" w:rsidTr="008C6592">
        <w:trPr>
          <w:trHeight w:val="402"/>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27DDC" w14:textId="77777777" w:rsidR="008C6592" w:rsidRPr="008C6592" w:rsidRDefault="008C6592" w:rsidP="008C6592">
            <w:pPr>
              <w:rPr>
                <w:color w:val="000000"/>
              </w:rPr>
            </w:pPr>
            <w:r w:rsidRPr="008C6592">
              <w:rPr>
                <w:color w:val="000000"/>
              </w:rPr>
              <w:t>2.2</w:t>
            </w:r>
          </w:p>
        </w:tc>
        <w:tc>
          <w:tcPr>
            <w:tcW w:w="5820" w:type="dxa"/>
            <w:tcBorders>
              <w:top w:val="nil"/>
              <w:left w:val="nil"/>
              <w:bottom w:val="single" w:sz="4" w:space="0" w:color="auto"/>
              <w:right w:val="single" w:sz="4" w:space="0" w:color="auto"/>
            </w:tcBorders>
            <w:shd w:val="clear" w:color="auto" w:fill="auto"/>
            <w:vAlign w:val="center"/>
            <w:hideMark/>
          </w:tcPr>
          <w:p w14:paraId="1D434B53" w14:textId="77777777" w:rsidR="008C6592" w:rsidRPr="008C6592" w:rsidRDefault="008C6592" w:rsidP="008C6592">
            <w:pPr>
              <w:jc w:val="both"/>
              <w:rPr>
                <w:color w:val="000000"/>
              </w:rPr>
            </w:pPr>
            <w:r w:rsidRPr="008C6592">
              <w:rPr>
                <w:color w:val="000000"/>
              </w:rPr>
              <w:t>Обновляемость библиотечного фонда</w:t>
            </w:r>
          </w:p>
        </w:tc>
        <w:tc>
          <w:tcPr>
            <w:tcW w:w="1843" w:type="dxa"/>
            <w:tcBorders>
              <w:top w:val="single" w:sz="4" w:space="0" w:color="auto"/>
              <w:left w:val="nil"/>
              <w:bottom w:val="nil"/>
              <w:right w:val="single" w:sz="4" w:space="0" w:color="auto"/>
            </w:tcBorders>
            <w:shd w:val="clear" w:color="auto" w:fill="auto"/>
            <w:vAlign w:val="center"/>
            <w:hideMark/>
          </w:tcPr>
          <w:p w14:paraId="39AD5FEE" w14:textId="77777777" w:rsidR="008C6592" w:rsidRPr="008C6592" w:rsidRDefault="008C6592" w:rsidP="008C6592">
            <w:pPr>
              <w:jc w:val="center"/>
              <w:rPr>
                <w:color w:val="000000"/>
              </w:rPr>
            </w:pPr>
            <w:r w:rsidRPr="008C6592">
              <w:rPr>
                <w:color w:val="000000"/>
              </w:rPr>
              <w:t>%</w:t>
            </w:r>
          </w:p>
        </w:tc>
        <w:tc>
          <w:tcPr>
            <w:tcW w:w="1559" w:type="dxa"/>
            <w:tcBorders>
              <w:top w:val="nil"/>
              <w:left w:val="nil"/>
              <w:bottom w:val="single" w:sz="4" w:space="0" w:color="auto"/>
              <w:right w:val="single" w:sz="4" w:space="0" w:color="auto"/>
            </w:tcBorders>
            <w:shd w:val="clear" w:color="auto" w:fill="auto"/>
            <w:vAlign w:val="center"/>
            <w:hideMark/>
          </w:tcPr>
          <w:p w14:paraId="4B4610D1" w14:textId="77777777" w:rsidR="008C6592" w:rsidRPr="008C6592" w:rsidRDefault="008C6592" w:rsidP="008C6592">
            <w:pPr>
              <w:jc w:val="center"/>
              <w:rPr>
                <w:color w:val="000000"/>
              </w:rPr>
            </w:pPr>
            <w:r w:rsidRPr="008C6592">
              <w:rPr>
                <w:color w:val="000000"/>
              </w:rPr>
              <w:t>-1,8</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59FFF638" w14:textId="77777777" w:rsidR="008C6592" w:rsidRPr="008C6592" w:rsidRDefault="008C6592" w:rsidP="008C6592">
            <w:pPr>
              <w:jc w:val="center"/>
              <w:rPr>
                <w:color w:val="000000"/>
              </w:rPr>
            </w:pPr>
            <w:r w:rsidRPr="008C6592">
              <w:rPr>
                <w:color w:val="000000"/>
              </w:rPr>
              <w:t>-0,1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B95A972" w14:textId="77777777" w:rsidR="008C6592" w:rsidRPr="008C6592" w:rsidRDefault="008C6592" w:rsidP="008C6592">
            <w:pPr>
              <w:jc w:val="center"/>
              <w:rPr>
                <w:color w:val="000000"/>
              </w:rPr>
            </w:pPr>
            <w:r w:rsidRPr="008C6592">
              <w:rPr>
                <w:color w:val="000000"/>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9251DB" w14:textId="77777777" w:rsidR="008C6592" w:rsidRPr="008C6592" w:rsidRDefault="008C6592" w:rsidP="008C6592">
            <w:pPr>
              <w:jc w:val="center"/>
              <w:rPr>
                <w:color w:val="000000"/>
              </w:rPr>
            </w:pPr>
            <w:r w:rsidRPr="008C6592">
              <w:rPr>
                <w:color w:val="000000"/>
              </w:rPr>
              <w:t>-0,7</w:t>
            </w:r>
          </w:p>
        </w:tc>
        <w:tc>
          <w:tcPr>
            <w:tcW w:w="1276" w:type="dxa"/>
            <w:tcBorders>
              <w:top w:val="nil"/>
              <w:left w:val="nil"/>
              <w:bottom w:val="single" w:sz="4" w:space="0" w:color="auto"/>
              <w:right w:val="single" w:sz="4" w:space="0" w:color="auto"/>
            </w:tcBorders>
            <w:shd w:val="clear" w:color="auto" w:fill="auto"/>
            <w:vAlign w:val="center"/>
            <w:hideMark/>
          </w:tcPr>
          <w:p w14:paraId="535B176C" w14:textId="77777777" w:rsidR="008C6592" w:rsidRPr="008C6592" w:rsidRDefault="008C6592" w:rsidP="008C6592">
            <w:pPr>
              <w:jc w:val="center"/>
              <w:rPr>
                <w:color w:val="FF0000"/>
              </w:rPr>
            </w:pPr>
            <w:r w:rsidRPr="008C6592">
              <w:rPr>
                <w:color w:val="FF0000"/>
              </w:rPr>
              <w:t>-0,7</w:t>
            </w:r>
          </w:p>
        </w:tc>
      </w:tr>
      <w:tr w:rsidR="008C6592" w:rsidRPr="008C6592" w14:paraId="6E1D9997" w14:textId="77777777" w:rsidTr="008C6592">
        <w:trPr>
          <w:trHeight w:val="1005"/>
        </w:trPr>
        <w:tc>
          <w:tcPr>
            <w:tcW w:w="696" w:type="dxa"/>
            <w:tcBorders>
              <w:top w:val="nil"/>
              <w:left w:val="single" w:sz="4" w:space="0" w:color="auto"/>
              <w:bottom w:val="nil"/>
              <w:right w:val="single" w:sz="4" w:space="0" w:color="auto"/>
            </w:tcBorders>
            <w:shd w:val="clear" w:color="auto" w:fill="auto"/>
            <w:vAlign w:val="center"/>
            <w:hideMark/>
          </w:tcPr>
          <w:p w14:paraId="21E4A262" w14:textId="77777777" w:rsidR="008C6592" w:rsidRPr="008C6592" w:rsidRDefault="008C6592" w:rsidP="008C6592">
            <w:pPr>
              <w:rPr>
                <w:color w:val="000000"/>
              </w:rPr>
            </w:pPr>
            <w:r w:rsidRPr="008C6592">
              <w:rPr>
                <w:color w:val="000000"/>
              </w:rPr>
              <w:t>2.3</w:t>
            </w:r>
          </w:p>
        </w:tc>
        <w:tc>
          <w:tcPr>
            <w:tcW w:w="5820" w:type="dxa"/>
            <w:tcBorders>
              <w:top w:val="nil"/>
              <w:left w:val="nil"/>
              <w:bottom w:val="single" w:sz="4" w:space="0" w:color="auto"/>
              <w:right w:val="single" w:sz="4" w:space="0" w:color="auto"/>
            </w:tcBorders>
            <w:shd w:val="clear" w:color="auto" w:fill="auto"/>
            <w:vAlign w:val="center"/>
            <w:hideMark/>
          </w:tcPr>
          <w:p w14:paraId="5B3652F4" w14:textId="77777777" w:rsidR="008C6592" w:rsidRPr="008C6592" w:rsidRDefault="008C6592" w:rsidP="008C6592">
            <w:pPr>
              <w:rPr>
                <w:color w:val="000000"/>
              </w:rPr>
            </w:pPr>
            <w:r w:rsidRPr="008C6592">
              <w:rPr>
                <w:color w:val="000000"/>
              </w:rPr>
              <w:t>Увеличение доли публичных библиотек, подключенных к сети «Интернет», в общем количестве библиотек Лысковского муниципального округа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E19542C" w14:textId="77777777" w:rsidR="008C6592" w:rsidRPr="008C6592" w:rsidRDefault="008C6592" w:rsidP="008C6592">
            <w:pPr>
              <w:jc w:val="center"/>
              <w:rPr>
                <w:color w:val="000000"/>
              </w:rPr>
            </w:pPr>
            <w:r w:rsidRPr="008C6592">
              <w:rPr>
                <w:color w:val="000000"/>
              </w:rPr>
              <w:t>%</w:t>
            </w:r>
          </w:p>
        </w:tc>
        <w:tc>
          <w:tcPr>
            <w:tcW w:w="1559" w:type="dxa"/>
            <w:tcBorders>
              <w:top w:val="nil"/>
              <w:left w:val="nil"/>
              <w:bottom w:val="single" w:sz="4" w:space="0" w:color="auto"/>
              <w:right w:val="single" w:sz="4" w:space="0" w:color="auto"/>
            </w:tcBorders>
            <w:shd w:val="clear" w:color="auto" w:fill="auto"/>
            <w:vAlign w:val="center"/>
            <w:hideMark/>
          </w:tcPr>
          <w:p w14:paraId="3CBF0DA7" w14:textId="77777777" w:rsidR="008C6592" w:rsidRPr="008C6592" w:rsidRDefault="008C6592" w:rsidP="008C6592">
            <w:pPr>
              <w:jc w:val="center"/>
            </w:pPr>
            <w:r w:rsidRPr="008C6592">
              <w:t>70,8</w:t>
            </w:r>
          </w:p>
        </w:tc>
        <w:tc>
          <w:tcPr>
            <w:tcW w:w="1351" w:type="dxa"/>
            <w:tcBorders>
              <w:top w:val="nil"/>
              <w:left w:val="nil"/>
              <w:bottom w:val="single" w:sz="4" w:space="0" w:color="auto"/>
              <w:right w:val="single" w:sz="4" w:space="0" w:color="auto"/>
            </w:tcBorders>
            <w:shd w:val="clear" w:color="auto" w:fill="auto"/>
            <w:vAlign w:val="center"/>
            <w:hideMark/>
          </w:tcPr>
          <w:p w14:paraId="087B8834" w14:textId="77777777" w:rsidR="008C6592" w:rsidRPr="008C6592" w:rsidRDefault="008C6592" w:rsidP="008C6592">
            <w:pPr>
              <w:jc w:val="center"/>
            </w:pPr>
            <w:r w:rsidRPr="008C6592">
              <w:t>70,8</w:t>
            </w:r>
          </w:p>
        </w:tc>
        <w:tc>
          <w:tcPr>
            <w:tcW w:w="1200" w:type="dxa"/>
            <w:tcBorders>
              <w:top w:val="nil"/>
              <w:left w:val="nil"/>
              <w:bottom w:val="single" w:sz="4" w:space="0" w:color="auto"/>
              <w:right w:val="single" w:sz="4" w:space="0" w:color="auto"/>
            </w:tcBorders>
            <w:shd w:val="clear" w:color="auto" w:fill="auto"/>
            <w:vAlign w:val="center"/>
            <w:hideMark/>
          </w:tcPr>
          <w:p w14:paraId="0624DFC7" w14:textId="77777777" w:rsidR="008C6592" w:rsidRPr="008C6592" w:rsidRDefault="008C6592" w:rsidP="008C6592">
            <w:pPr>
              <w:jc w:val="center"/>
            </w:pPr>
            <w:r w:rsidRPr="008C6592">
              <w:t>70,8</w:t>
            </w:r>
          </w:p>
        </w:tc>
        <w:tc>
          <w:tcPr>
            <w:tcW w:w="1276" w:type="dxa"/>
            <w:tcBorders>
              <w:top w:val="nil"/>
              <w:left w:val="nil"/>
              <w:bottom w:val="single" w:sz="4" w:space="0" w:color="auto"/>
              <w:right w:val="nil"/>
            </w:tcBorders>
            <w:shd w:val="clear" w:color="auto" w:fill="auto"/>
            <w:vAlign w:val="center"/>
            <w:hideMark/>
          </w:tcPr>
          <w:p w14:paraId="4FA98133" w14:textId="77777777" w:rsidR="008C6592" w:rsidRPr="008C6592" w:rsidRDefault="008C6592" w:rsidP="008C6592">
            <w:pPr>
              <w:jc w:val="center"/>
              <w:rPr>
                <w:color w:val="000000"/>
              </w:rPr>
            </w:pPr>
            <w:r w:rsidRPr="008C6592">
              <w:rPr>
                <w:color w:val="000000"/>
              </w:rPr>
              <w:t>70,8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CE6C4D" w14:textId="77777777" w:rsidR="008C6592" w:rsidRPr="008C6592" w:rsidRDefault="008C6592" w:rsidP="008C6592">
            <w:pPr>
              <w:jc w:val="center"/>
            </w:pPr>
            <w:r w:rsidRPr="008C6592">
              <w:t>70,8</w:t>
            </w:r>
          </w:p>
        </w:tc>
      </w:tr>
      <w:tr w:rsidR="008C6592" w:rsidRPr="008C6592" w14:paraId="03533B64" w14:textId="77777777" w:rsidTr="008C6592">
        <w:trPr>
          <w:trHeight w:val="660"/>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009A2AF9" w14:textId="77777777" w:rsidR="008C6592" w:rsidRPr="008C6592" w:rsidRDefault="008C6592" w:rsidP="008C6592">
            <w:pPr>
              <w:rPr>
                <w:color w:val="000000"/>
              </w:rPr>
            </w:pPr>
            <w:r w:rsidRPr="008C6592">
              <w:rPr>
                <w:color w:val="000000"/>
              </w:rPr>
              <w:t>2.4</w:t>
            </w:r>
          </w:p>
        </w:tc>
        <w:tc>
          <w:tcPr>
            <w:tcW w:w="5820" w:type="dxa"/>
            <w:tcBorders>
              <w:top w:val="nil"/>
              <w:left w:val="nil"/>
              <w:bottom w:val="nil"/>
              <w:right w:val="single" w:sz="4" w:space="0" w:color="auto"/>
            </w:tcBorders>
            <w:shd w:val="clear" w:color="auto" w:fill="auto"/>
            <w:vAlign w:val="center"/>
            <w:hideMark/>
          </w:tcPr>
          <w:p w14:paraId="356F4256" w14:textId="77777777" w:rsidR="008C6592" w:rsidRPr="008C6592" w:rsidRDefault="008C6592" w:rsidP="008C6592">
            <w:pPr>
              <w:rPr>
                <w:color w:val="000000"/>
              </w:rPr>
            </w:pPr>
            <w:r w:rsidRPr="008C6592">
              <w:rPr>
                <w:color w:val="000000"/>
              </w:rPr>
              <w:t xml:space="preserve">Доля библиотек, в которых проведено укрепление материально-технической базы в отчетном году </w:t>
            </w:r>
          </w:p>
        </w:tc>
        <w:tc>
          <w:tcPr>
            <w:tcW w:w="1843" w:type="dxa"/>
            <w:tcBorders>
              <w:top w:val="nil"/>
              <w:left w:val="nil"/>
              <w:bottom w:val="nil"/>
              <w:right w:val="single" w:sz="4" w:space="0" w:color="auto"/>
            </w:tcBorders>
            <w:shd w:val="clear" w:color="auto" w:fill="auto"/>
            <w:vAlign w:val="center"/>
            <w:hideMark/>
          </w:tcPr>
          <w:p w14:paraId="0850B9B5" w14:textId="77777777" w:rsidR="008C6592" w:rsidRPr="008C6592" w:rsidRDefault="008C6592" w:rsidP="008C6592">
            <w:pPr>
              <w:jc w:val="center"/>
              <w:rPr>
                <w:color w:val="000000"/>
              </w:rPr>
            </w:pPr>
            <w:r w:rsidRPr="008C6592">
              <w:rPr>
                <w:color w:val="000000"/>
              </w:rPr>
              <w:t>%</w:t>
            </w:r>
          </w:p>
        </w:tc>
        <w:tc>
          <w:tcPr>
            <w:tcW w:w="1559" w:type="dxa"/>
            <w:tcBorders>
              <w:top w:val="nil"/>
              <w:left w:val="nil"/>
              <w:bottom w:val="nil"/>
              <w:right w:val="single" w:sz="4" w:space="0" w:color="auto"/>
            </w:tcBorders>
            <w:shd w:val="clear" w:color="auto" w:fill="auto"/>
            <w:vAlign w:val="center"/>
            <w:hideMark/>
          </w:tcPr>
          <w:p w14:paraId="1BF1193E" w14:textId="77777777" w:rsidR="008C6592" w:rsidRPr="008C6592" w:rsidRDefault="008C6592" w:rsidP="008C6592">
            <w:pPr>
              <w:jc w:val="center"/>
            </w:pPr>
            <w:r w:rsidRPr="008C6592">
              <w:t>4</w:t>
            </w:r>
          </w:p>
        </w:tc>
        <w:tc>
          <w:tcPr>
            <w:tcW w:w="1351" w:type="dxa"/>
            <w:tcBorders>
              <w:top w:val="nil"/>
              <w:left w:val="nil"/>
              <w:bottom w:val="nil"/>
              <w:right w:val="single" w:sz="4" w:space="0" w:color="auto"/>
            </w:tcBorders>
            <w:shd w:val="clear" w:color="auto" w:fill="auto"/>
            <w:vAlign w:val="center"/>
            <w:hideMark/>
          </w:tcPr>
          <w:p w14:paraId="0B6213C1" w14:textId="77777777" w:rsidR="008C6592" w:rsidRPr="008C6592" w:rsidRDefault="008C6592" w:rsidP="008C6592">
            <w:pPr>
              <w:jc w:val="center"/>
            </w:pPr>
            <w:r w:rsidRPr="008C6592">
              <w:t>0</w:t>
            </w:r>
          </w:p>
        </w:tc>
        <w:tc>
          <w:tcPr>
            <w:tcW w:w="1200" w:type="dxa"/>
            <w:tcBorders>
              <w:top w:val="nil"/>
              <w:left w:val="nil"/>
              <w:bottom w:val="nil"/>
              <w:right w:val="single" w:sz="4" w:space="0" w:color="auto"/>
            </w:tcBorders>
            <w:shd w:val="clear" w:color="auto" w:fill="auto"/>
            <w:vAlign w:val="center"/>
            <w:hideMark/>
          </w:tcPr>
          <w:p w14:paraId="4C9C7761" w14:textId="77777777" w:rsidR="008C6592" w:rsidRPr="008C6592" w:rsidRDefault="008C6592" w:rsidP="008C6592">
            <w:pPr>
              <w:jc w:val="center"/>
            </w:pPr>
            <w:r w:rsidRPr="008C6592">
              <w:t>0</w:t>
            </w:r>
          </w:p>
        </w:tc>
        <w:tc>
          <w:tcPr>
            <w:tcW w:w="1276" w:type="dxa"/>
            <w:tcBorders>
              <w:top w:val="nil"/>
              <w:left w:val="nil"/>
              <w:bottom w:val="nil"/>
              <w:right w:val="nil"/>
            </w:tcBorders>
            <w:shd w:val="clear" w:color="auto" w:fill="auto"/>
            <w:vAlign w:val="center"/>
            <w:hideMark/>
          </w:tcPr>
          <w:p w14:paraId="299C9AC8" w14:textId="77777777" w:rsidR="008C6592" w:rsidRPr="008C6592" w:rsidRDefault="008C6592" w:rsidP="008C6592">
            <w:pPr>
              <w:jc w:val="center"/>
              <w:rPr>
                <w:color w:val="000000"/>
              </w:rPr>
            </w:pPr>
            <w:r w:rsidRPr="008C6592">
              <w:rPr>
                <w:color w:val="000000"/>
              </w:rPr>
              <w:t>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EABCA0" w14:textId="77777777" w:rsidR="008C6592" w:rsidRPr="008C6592" w:rsidRDefault="008C6592" w:rsidP="008C6592">
            <w:pPr>
              <w:jc w:val="center"/>
            </w:pPr>
            <w:r w:rsidRPr="008C6592">
              <w:t>0</w:t>
            </w:r>
          </w:p>
        </w:tc>
      </w:tr>
      <w:tr w:rsidR="008C6592" w:rsidRPr="008C6592" w14:paraId="20ABB9F9" w14:textId="77777777" w:rsidTr="008C6592">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2B1A2925" w14:textId="77777777" w:rsidR="008C6592" w:rsidRPr="008C6592" w:rsidRDefault="008C6592" w:rsidP="008C6592">
            <w:pPr>
              <w:rPr>
                <w:color w:val="000000"/>
              </w:rPr>
            </w:pPr>
            <w:r w:rsidRPr="008C6592">
              <w:rPr>
                <w:color w:val="000000"/>
              </w:rPr>
              <w:t>Непосредственные результаты реализации подпрограммы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944AA" w14:textId="77777777" w:rsidR="008C6592" w:rsidRPr="008C6592" w:rsidRDefault="008C6592" w:rsidP="008C6592">
            <w:pPr>
              <w:rPr>
                <w:color w:val="000000"/>
              </w:rPr>
            </w:pPr>
            <w:r w:rsidRPr="008C6592">
              <w:rPr>
                <w:color w:val="00000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9BBFE87" w14:textId="77777777" w:rsidR="008C6592" w:rsidRPr="008C6592" w:rsidRDefault="008C6592" w:rsidP="008C6592">
            <w:r w:rsidRPr="008C6592">
              <w:t> </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6C2079E6" w14:textId="77777777" w:rsidR="008C6592" w:rsidRPr="008C6592" w:rsidRDefault="008C6592" w:rsidP="008C6592">
            <w:r w:rsidRPr="008C6592">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4F16C3C" w14:textId="77777777" w:rsidR="008C6592" w:rsidRPr="008C6592" w:rsidRDefault="008C6592" w:rsidP="008C6592">
            <w:pPr>
              <w:rPr>
                <w:rFonts w:ascii="Calibri" w:hAnsi="Calibri" w:cs="Calibri"/>
                <w:sz w:val="22"/>
                <w:szCs w:val="22"/>
              </w:rPr>
            </w:pPr>
            <w:r w:rsidRPr="008C6592">
              <w:rPr>
                <w:rFonts w:ascii="Calibri" w:hAnsi="Calibri" w:cs="Calibri"/>
                <w:sz w:val="22"/>
                <w:szCs w:val="22"/>
              </w:rPr>
              <w:t> </w:t>
            </w:r>
          </w:p>
        </w:tc>
        <w:tc>
          <w:tcPr>
            <w:tcW w:w="1276" w:type="dxa"/>
            <w:tcBorders>
              <w:top w:val="single" w:sz="4" w:space="0" w:color="auto"/>
              <w:left w:val="nil"/>
              <w:bottom w:val="single" w:sz="4" w:space="0" w:color="auto"/>
              <w:right w:val="nil"/>
            </w:tcBorders>
            <w:shd w:val="clear" w:color="auto" w:fill="auto"/>
            <w:noWrap/>
            <w:vAlign w:val="bottom"/>
            <w:hideMark/>
          </w:tcPr>
          <w:p w14:paraId="2CD2010E"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F7F45F6"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0DD88C89" w14:textId="77777777" w:rsidTr="008C6592">
        <w:trPr>
          <w:trHeight w:val="660"/>
        </w:trPr>
        <w:tc>
          <w:tcPr>
            <w:tcW w:w="696" w:type="dxa"/>
            <w:tcBorders>
              <w:top w:val="nil"/>
              <w:left w:val="single" w:sz="4" w:space="0" w:color="auto"/>
              <w:bottom w:val="nil"/>
              <w:right w:val="single" w:sz="4" w:space="0" w:color="auto"/>
            </w:tcBorders>
            <w:shd w:val="clear" w:color="auto" w:fill="auto"/>
            <w:vAlign w:val="center"/>
            <w:hideMark/>
          </w:tcPr>
          <w:p w14:paraId="770A437F" w14:textId="77777777" w:rsidR="008C6592" w:rsidRPr="008C6592" w:rsidRDefault="008C6592" w:rsidP="008C6592">
            <w:pPr>
              <w:rPr>
                <w:color w:val="000000"/>
              </w:rPr>
            </w:pPr>
            <w:r w:rsidRPr="008C6592">
              <w:rPr>
                <w:color w:val="000000"/>
              </w:rPr>
              <w:t>2.1</w:t>
            </w:r>
          </w:p>
        </w:tc>
        <w:tc>
          <w:tcPr>
            <w:tcW w:w="5820" w:type="dxa"/>
            <w:tcBorders>
              <w:top w:val="nil"/>
              <w:left w:val="nil"/>
              <w:bottom w:val="single" w:sz="4" w:space="0" w:color="auto"/>
              <w:right w:val="single" w:sz="4" w:space="0" w:color="auto"/>
            </w:tcBorders>
            <w:shd w:val="clear" w:color="auto" w:fill="auto"/>
            <w:vAlign w:val="center"/>
            <w:hideMark/>
          </w:tcPr>
          <w:p w14:paraId="5FCC4842" w14:textId="77777777" w:rsidR="008C6592" w:rsidRPr="008C6592" w:rsidRDefault="008C6592" w:rsidP="008C6592">
            <w:pPr>
              <w:rPr>
                <w:color w:val="000000"/>
              </w:rPr>
            </w:pPr>
            <w:r w:rsidRPr="008C6592">
              <w:rPr>
                <w:color w:val="000000"/>
              </w:rPr>
              <w:t>Количество посещений библиотек, в том числе удаленных пользователей</w:t>
            </w:r>
          </w:p>
        </w:tc>
        <w:tc>
          <w:tcPr>
            <w:tcW w:w="1843" w:type="dxa"/>
            <w:tcBorders>
              <w:top w:val="nil"/>
              <w:left w:val="nil"/>
              <w:bottom w:val="nil"/>
              <w:right w:val="single" w:sz="4" w:space="0" w:color="auto"/>
            </w:tcBorders>
            <w:shd w:val="clear" w:color="auto" w:fill="auto"/>
            <w:vAlign w:val="center"/>
            <w:hideMark/>
          </w:tcPr>
          <w:p w14:paraId="3AFD062F" w14:textId="77777777" w:rsidR="008C6592" w:rsidRPr="008C6592" w:rsidRDefault="008C6592" w:rsidP="008C6592">
            <w:pPr>
              <w:jc w:val="center"/>
              <w:rPr>
                <w:color w:val="000000"/>
              </w:rPr>
            </w:pPr>
            <w:r w:rsidRPr="008C6592">
              <w:rPr>
                <w:color w:val="000000"/>
              </w:rPr>
              <w:t>чел.</w:t>
            </w:r>
          </w:p>
        </w:tc>
        <w:tc>
          <w:tcPr>
            <w:tcW w:w="1559" w:type="dxa"/>
            <w:tcBorders>
              <w:top w:val="nil"/>
              <w:left w:val="nil"/>
              <w:bottom w:val="nil"/>
              <w:right w:val="single" w:sz="4" w:space="0" w:color="auto"/>
            </w:tcBorders>
            <w:shd w:val="clear" w:color="auto" w:fill="auto"/>
            <w:vAlign w:val="center"/>
            <w:hideMark/>
          </w:tcPr>
          <w:p w14:paraId="17E31CBB" w14:textId="77777777" w:rsidR="008C6592" w:rsidRPr="008C6592" w:rsidRDefault="008C6592" w:rsidP="008C6592">
            <w:pPr>
              <w:jc w:val="center"/>
              <w:rPr>
                <w:color w:val="000000"/>
              </w:rPr>
            </w:pPr>
            <w:r w:rsidRPr="008C6592">
              <w:rPr>
                <w:color w:val="000000"/>
              </w:rPr>
              <w:t>662 611</w:t>
            </w:r>
          </w:p>
        </w:tc>
        <w:tc>
          <w:tcPr>
            <w:tcW w:w="1351" w:type="dxa"/>
            <w:tcBorders>
              <w:top w:val="nil"/>
              <w:left w:val="nil"/>
              <w:bottom w:val="nil"/>
              <w:right w:val="single" w:sz="4" w:space="0" w:color="auto"/>
            </w:tcBorders>
            <w:shd w:val="clear" w:color="auto" w:fill="auto"/>
            <w:vAlign w:val="center"/>
            <w:hideMark/>
          </w:tcPr>
          <w:p w14:paraId="7ED1FBBC" w14:textId="77777777" w:rsidR="008C6592" w:rsidRPr="008C6592" w:rsidRDefault="008C6592" w:rsidP="008C6592">
            <w:pPr>
              <w:jc w:val="center"/>
              <w:rPr>
                <w:color w:val="000000"/>
              </w:rPr>
            </w:pPr>
            <w:r w:rsidRPr="008C6592">
              <w:rPr>
                <w:color w:val="000000"/>
              </w:rPr>
              <w:t>639 314</w:t>
            </w:r>
          </w:p>
        </w:tc>
        <w:tc>
          <w:tcPr>
            <w:tcW w:w="1200" w:type="dxa"/>
            <w:tcBorders>
              <w:top w:val="nil"/>
              <w:left w:val="nil"/>
              <w:bottom w:val="nil"/>
              <w:right w:val="single" w:sz="4" w:space="0" w:color="auto"/>
            </w:tcBorders>
            <w:shd w:val="clear" w:color="auto" w:fill="auto"/>
            <w:vAlign w:val="center"/>
            <w:hideMark/>
          </w:tcPr>
          <w:p w14:paraId="58B35847" w14:textId="77777777" w:rsidR="008C6592" w:rsidRPr="008C6592" w:rsidRDefault="008C6592" w:rsidP="008C6592">
            <w:pPr>
              <w:jc w:val="center"/>
              <w:rPr>
                <w:color w:val="FF0000"/>
              </w:rPr>
            </w:pPr>
            <w:r w:rsidRPr="008C6592">
              <w:rPr>
                <w:color w:val="FF0000"/>
              </w:rPr>
              <w:t>746 400</w:t>
            </w:r>
          </w:p>
        </w:tc>
        <w:tc>
          <w:tcPr>
            <w:tcW w:w="1276" w:type="dxa"/>
            <w:tcBorders>
              <w:top w:val="nil"/>
              <w:left w:val="nil"/>
              <w:bottom w:val="nil"/>
              <w:right w:val="single" w:sz="4" w:space="0" w:color="auto"/>
            </w:tcBorders>
            <w:shd w:val="clear" w:color="auto" w:fill="auto"/>
            <w:vAlign w:val="center"/>
            <w:hideMark/>
          </w:tcPr>
          <w:p w14:paraId="734E74BB" w14:textId="77777777" w:rsidR="008C6592" w:rsidRPr="008C6592" w:rsidRDefault="008C6592" w:rsidP="008C6592">
            <w:pPr>
              <w:jc w:val="center"/>
              <w:rPr>
                <w:color w:val="FF0000"/>
              </w:rPr>
            </w:pPr>
            <w:r w:rsidRPr="008C6592">
              <w:rPr>
                <w:color w:val="FF0000"/>
              </w:rPr>
              <w:t>786 000</w:t>
            </w:r>
          </w:p>
        </w:tc>
        <w:tc>
          <w:tcPr>
            <w:tcW w:w="1276" w:type="dxa"/>
            <w:tcBorders>
              <w:top w:val="nil"/>
              <w:left w:val="nil"/>
              <w:bottom w:val="nil"/>
              <w:right w:val="single" w:sz="4" w:space="0" w:color="auto"/>
            </w:tcBorders>
            <w:shd w:val="clear" w:color="auto" w:fill="auto"/>
            <w:vAlign w:val="center"/>
            <w:hideMark/>
          </w:tcPr>
          <w:p w14:paraId="23E11B14" w14:textId="77777777" w:rsidR="008C6592" w:rsidRPr="008C6592" w:rsidRDefault="008C6592" w:rsidP="008C6592">
            <w:pPr>
              <w:jc w:val="center"/>
              <w:rPr>
                <w:color w:val="FF0000"/>
              </w:rPr>
            </w:pPr>
            <w:r w:rsidRPr="008C6592">
              <w:rPr>
                <w:color w:val="FF0000"/>
              </w:rPr>
              <w:t>831 500</w:t>
            </w:r>
          </w:p>
        </w:tc>
      </w:tr>
      <w:tr w:rsidR="008C6592" w:rsidRPr="008C6592" w14:paraId="5FCF3A25" w14:textId="77777777" w:rsidTr="008C6592">
        <w:trPr>
          <w:trHeight w:val="402"/>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47941512" w14:textId="77777777" w:rsidR="008C6592" w:rsidRPr="008C6592" w:rsidRDefault="008C6592" w:rsidP="008C6592">
            <w:pPr>
              <w:rPr>
                <w:color w:val="000000"/>
              </w:rPr>
            </w:pPr>
            <w:r w:rsidRPr="008C6592">
              <w:rPr>
                <w:color w:val="000000"/>
              </w:rPr>
              <w:t>2.2</w:t>
            </w:r>
          </w:p>
        </w:tc>
        <w:tc>
          <w:tcPr>
            <w:tcW w:w="5820" w:type="dxa"/>
            <w:tcBorders>
              <w:top w:val="nil"/>
              <w:left w:val="nil"/>
              <w:bottom w:val="single" w:sz="4" w:space="0" w:color="auto"/>
              <w:right w:val="single" w:sz="4" w:space="0" w:color="auto"/>
            </w:tcBorders>
            <w:shd w:val="clear" w:color="auto" w:fill="auto"/>
            <w:vAlign w:val="center"/>
            <w:hideMark/>
          </w:tcPr>
          <w:p w14:paraId="16F94150" w14:textId="77777777" w:rsidR="008C6592" w:rsidRPr="008C6592" w:rsidRDefault="008C6592" w:rsidP="008C6592">
            <w:pPr>
              <w:rPr>
                <w:color w:val="000000"/>
              </w:rPr>
            </w:pPr>
            <w:r w:rsidRPr="008C6592">
              <w:rPr>
                <w:color w:val="000000"/>
              </w:rPr>
              <w:t>Количество документов библиотечного фонда</w:t>
            </w:r>
          </w:p>
        </w:tc>
        <w:tc>
          <w:tcPr>
            <w:tcW w:w="1843" w:type="dxa"/>
            <w:tcBorders>
              <w:top w:val="single" w:sz="4" w:space="0" w:color="auto"/>
              <w:left w:val="nil"/>
              <w:bottom w:val="nil"/>
              <w:right w:val="single" w:sz="4" w:space="0" w:color="auto"/>
            </w:tcBorders>
            <w:shd w:val="clear" w:color="auto" w:fill="auto"/>
            <w:vAlign w:val="center"/>
            <w:hideMark/>
          </w:tcPr>
          <w:p w14:paraId="734B5182" w14:textId="77777777" w:rsidR="008C6592" w:rsidRPr="008C6592" w:rsidRDefault="008C6592" w:rsidP="008C6592">
            <w:pPr>
              <w:jc w:val="center"/>
              <w:rPr>
                <w:color w:val="000000"/>
              </w:rPr>
            </w:pPr>
            <w:r w:rsidRPr="008C6592">
              <w:rPr>
                <w:color w:val="000000"/>
              </w:rPr>
              <w:t>ед.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82D1F4" w14:textId="77777777" w:rsidR="008C6592" w:rsidRPr="008C6592" w:rsidRDefault="008C6592" w:rsidP="008C6592">
            <w:pPr>
              <w:jc w:val="center"/>
              <w:rPr>
                <w:color w:val="000000"/>
              </w:rPr>
            </w:pPr>
            <w:r w:rsidRPr="008C6592">
              <w:rPr>
                <w:color w:val="000000"/>
              </w:rPr>
              <w:t>278 234</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54BD3C81" w14:textId="77777777" w:rsidR="008C6592" w:rsidRPr="008C6592" w:rsidRDefault="008C6592" w:rsidP="008C6592">
            <w:pPr>
              <w:jc w:val="center"/>
            </w:pPr>
            <w:r w:rsidRPr="008C6592">
              <w:t>278 000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AC709E9" w14:textId="77777777" w:rsidR="008C6592" w:rsidRPr="008C6592" w:rsidRDefault="008C6592" w:rsidP="008C6592">
            <w:pPr>
              <w:jc w:val="center"/>
              <w:rPr>
                <w:color w:val="FF0000"/>
              </w:rPr>
            </w:pPr>
            <w:r w:rsidRPr="008C6592">
              <w:rPr>
                <w:color w:val="FF0000"/>
              </w:rPr>
              <w:t>275 000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D422CF" w14:textId="77777777" w:rsidR="008C6592" w:rsidRPr="008C6592" w:rsidRDefault="008C6592" w:rsidP="008C6592">
            <w:pPr>
              <w:jc w:val="center"/>
              <w:rPr>
                <w:color w:val="FF0000"/>
              </w:rPr>
            </w:pPr>
            <w:r w:rsidRPr="008C6592">
              <w:rPr>
                <w:color w:val="FF0000"/>
              </w:rPr>
              <w:t>273 000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484015" w14:textId="77777777" w:rsidR="008C6592" w:rsidRPr="008C6592" w:rsidRDefault="008C6592" w:rsidP="008C6592">
            <w:pPr>
              <w:jc w:val="center"/>
              <w:rPr>
                <w:color w:val="FF0000"/>
              </w:rPr>
            </w:pPr>
            <w:r w:rsidRPr="008C6592">
              <w:rPr>
                <w:color w:val="FF0000"/>
              </w:rPr>
              <w:t>271 000</w:t>
            </w:r>
          </w:p>
        </w:tc>
      </w:tr>
      <w:tr w:rsidR="008C6592" w:rsidRPr="008C6592" w14:paraId="1E31DC85" w14:textId="77777777" w:rsidTr="008C6592">
        <w:trPr>
          <w:trHeight w:val="945"/>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2BF69973" w14:textId="77777777" w:rsidR="008C6592" w:rsidRPr="008C6592" w:rsidRDefault="008C6592" w:rsidP="008C6592">
            <w:pPr>
              <w:rPr>
                <w:color w:val="000000"/>
              </w:rPr>
            </w:pPr>
            <w:r w:rsidRPr="008C6592">
              <w:rPr>
                <w:color w:val="000000"/>
              </w:rPr>
              <w:t>2.3</w:t>
            </w:r>
          </w:p>
        </w:tc>
        <w:tc>
          <w:tcPr>
            <w:tcW w:w="5820" w:type="dxa"/>
            <w:tcBorders>
              <w:top w:val="nil"/>
              <w:left w:val="nil"/>
              <w:bottom w:val="single" w:sz="4" w:space="0" w:color="auto"/>
              <w:right w:val="single" w:sz="4" w:space="0" w:color="auto"/>
            </w:tcBorders>
            <w:shd w:val="clear" w:color="auto" w:fill="auto"/>
            <w:vAlign w:val="center"/>
            <w:hideMark/>
          </w:tcPr>
          <w:p w14:paraId="2E699BDB" w14:textId="77777777" w:rsidR="008C6592" w:rsidRPr="008C6592" w:rsidRDefault="008C6592" w:rsidP="008C6592">
            <w:pPr>
              <w:rPr>
                <w:color w:val="000000"/>
              </w:rPr>
            </w:pPr>
            <w:r w:rsidRPr="008C6592">
              <w:rPr>
                <w:color w:val="000000"/>
              </w:rPr>
              <w:t>Количество публичных библиотек, подключенных к сети «Интернет» в общем количестве библиотек Лысковского муниципального округа</w:t>
            </w:r>
          </w:p>
        </w:tc>
        <w:tc>
          <w:tcPr>
            <w:tcW w:w="1843" w:type="dxa"/>
            <w:tcBorders>
              <w:top w:val="single" w:sz="4" w:space="0" w:color="auto"/>
              <w:left w:val="nil"/>
              <w:bottom w:val="nil"/>
              <w:right w:val="single" w:sz="4" w:space="0" w:color="auto"/>
            </w:tcBorders>
            <w:shd w:val="clear" w:color="auto" w:fill="auto"/>
            <w:vAlign w:val="center"/>
            <w:hideMark/>
          </w:tcPr>
          <w:p w14:paraId="248CFA8D" w14:textId="77777777" w:rsidR="008C6592" w:rsidRPr="008C6592" w:rsidRDefault="008C6592" w:rsidP="008C6592">
            <w:pPr>
              <w:jc w:val="center"/>
              <w:rPr>
                <w:color w:val="000000"/>
              </w:rPr>
            </w:pPr>
            <w:r w:rsidRPr="008C6592">
              <w:rPr>
                <w:color w:val="000000"/>
              </w:rPr>
              <w:t>ед.</w:t>
            </w:r>
          </w:p>
        </w:tc>
        <w:tc>
          <w:tcPr>
            <w:tcW w:w="1559" w:type="dxa"/>
            <w:tcBorders>
              <w:top w:val="nil"/>
              <w:left w:val="nil"/>
              <w:bottom w:val="nil"/>
              <w:right w:val="single" w:sz="4" w:space="0" w:color="auto"/>
            </w:tcBorders>
            <w:shd w:val="clear" w:color="auto" w:fill="auto"/>
            <w:vAlign w:val="center"/>
            <w:hideMark/>
          </w:tcPr>
          <w:p w14:paraId="4F74AC78" w14:textId="77777777" w:rsidR="008C6592" w:rsidRPr="008C6592" w:rsidRDefault="008C6592" w:rsidP="008C6592">
            <w:pPr>
              <w:jc w:val="center"/>
            </w:pPr>
            <w:r w:rsidRPr="008C6592">
              <w:t>17</w:t>
            </w:r>
          </w:p>
        </w:tc>
        <w:tc>
          <w:tcPr>
            <w:tcW w:w="1351" w:type="dxa"/>
            <w:tcBorders>
              <w:top w:val="nil"/>
              <w:left w:val="nil"/>
              <w:bottom w:val="nil"/>
              <w:right w:val="single" w:sz="4" w:space="0" w:color="auto"/>
            </w:tcBorders>
            <w:shd w:val="clear" w:color="auto" w:fill="auto"/>
            <w:vAlign w:val="center"/>
            <w:hideMark/>
          </w:tcPr>
          <w:p w14:paraId="4A0948BE" w14:textId="77777777" w:rsidR="008C6592" w:rsidRPr="008C6592" w:rsidRDefault="008C6592" w:rsidP="008C6592">
            <w:pPr>
              <w:jc w:val="center"/>
            </w:pPr>
            <w:r w:rsidRPr="008C6592">
              <w:t>17</w:t>
            </w:r>
          </w:p>
        </w:tc>
        <w:tc>
          <w:tcPr>
            <w:tcW w:w="1200" w:type="dxa"/>
            <w:tcBorders>
              <w:top w:val="nil"/>
              <w:left w:val="nil"/>
              <w:bottom w:val="nil"/>
              <w:right w:val="single" w:sz="4" w:space="0" w:color="auto"/>
            </w:tcBorders>
            <w:shd w:val="clear" w:color="auto" w:fill="auto"/>
            <w:vAlign w:val="center"/>
            <w:hideMark/>
          </w:tcPr>
          <w:p w14:paraId="61386FFF" w14:textId="77777777" w:rsidR="008C6592" w:rsidRPr="008C6592" w:rsidRDefault="008C6592" w:rsidP="008C6592">
            <w:pPr>
              <w:jc w:val="center"/>
            </w:pPr>
            <w:r w:rsidRPr="008C6592">
              <w:t>17</w:t>
            </w:r>
          </w:p>
        </w:tc>
        <w:tc>
          <w:tcPr>
            <w:tcW w:w="1276" w:type="dxa"/>
            <w:tcBorders>
              <w:top w:val="nil"/>
              <w:left w:val="nil"/>
              <w:bottom w:val="nil"/>
              <w:right w:val="nil"/>
            </w:tcBorders>
            <w:shd w:val="clear" w:color="auto" w:fill="auto"/>
            <w:vAlign w:val="center"/>
            <w:hideMark/>
          </w:tcPr>
          <w:p w14:paraId="4D2D74B5" w14:textId="77777777" w:rsidR="008C6592" w:rsidRPr="008C6592" w:rsidRDefault="008C6592" w:rsidP="008C6592">
            <w:pPr>
              <w:jc w:val="center"/>
              <w:rPr>
                <w:color w:val="000000"/>
              </w:rPr>
            </w:pPr>
            <w:r w:rsidRPr="008C6592">
              <w:rPr>
                <w:color w:val="000000"/>
              </w:rPr>
              <w:t>17</w:t>
            </w:r>
          </w:p>
        </w:tc>
        <w:tc>
          <w:tcPr>
            <w:tcW w:w="1276" w:type="dxa"/>
            <w:tcBorders>
              <w:top w:val="nil"/>
              <w:left w:val="single" w:sz="4" w:space="0" w:color="auto"/>
              <w:bottom w:val="nil"/>
              <w:right w:val="single" w:sz="4" w:space="0" w:color="auto"/>
            </w:tcBorders>
            <w:shd w:val="clear" w:color="auto" w:fill="auto"/>
            <w:vAlign w:val="center"/>
            <w:hideMark/>
          </w:tcPr>
          <w:p w14:paraId="63E3333F" w14:textId="77777777" w:rsidR="008C6592" w:rsidRPr="008C6592" w:rsidRDefault="008C6592" w:rsidP="008C6592">
            <w:pPr>
              <w:jc w:val="center"/>
              <w:rPr>
                <w:color w:val="FF0000"/>
              </w:rPr>
            </w:pPr>
            <w:r w:rsidRPr="008C6592">
              <w:rPr>
                <w:color w:val="FF0000"/>
              </w:rPr>
              <w:t>17</w:t>
            </w:r>
          </w:p>
        </w:tc>
      </w:tr>
      <w:tr w:rsidR="008C6592" w:rsidRPr="008C6592" w14:paraId="2899F3C2" w14:textId="77777777" w:rsidTr="008C6592">
        <w:trPr>
          <w:trHeight w:val="600"/>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79E58B9E" w14:textId="77777777" w:rsidR="008C6592" w:rsidRPr="008C6592" w:rsidRDefault="008C6592" w:rsidP="008C6592">
            <w:pPr>
              <w:rPr>
                <w:color w:val="000000"/>
              </w:rPr>
            </w:pPr>
            <w:r w:rsidRPr="008C6592">
              <w:rPr>
                <w:color w:val="000000"/>
              </w:rPr>
              <w:t>2.4</w:t>
            </w:r>
          </w:p>
        </w:tc>
        <w:tc>
          <w:tcPr>
            <w:tcW w:w="5820" w:type="dxa"/>
            <w:tcBorders>
              <w:top w:val="nil"/>
              <w:left w:val="nil"/>
              <w:bottom w:val="single" w:sz="4" w:space="0" w:color="auto"/>
              <w:right w:val="single" w:sz="4" w:space="0" w:color="auto"/>
            </w:tcBorders>
            <w:shd w:val="clear" w:color="auto" w:fill="auto"/>
            <w:vAlign w:val="center"/>
            <w:hideMark/>
          </w:tcPr>
          <w:p w14:paraId="762A1A2A" w14:textId="77777777" w:rsidR="008C6592" w:rsidRPr="008C6592" w:rsidRDefault="008C6592" w:rsidP="008C6592">
            <w:pPr>
              <w:rPr>
                <w:color w:val="000000"/>
              </w:rPr>
            </w:pPr>
            <w:r w:rsidRPr="008C6592">
              <w:rPr>
                <w:color w:val="000000"/>
              </w:rPr>
              <w:t xml:space="preserve">Количество библиотек, в </w:t>
            </w:r>
            <w:proofErr w:type="gramStart"/>
            <w:r w:rsidRPr="008C6592">
              <w:rPr>
                <w:color w:val="000000"/>
              </w:rPr>
              <w:t>которых  проведено</w:t>
            </w:r>
            <w:proofErr w:type="gramEnd"/>
            <w:r w:rsidRPr="008C6592">
              <w:rPr>
                <w:color w:val="000000"/>
              </w:rPr>
              <w:t xml:space="preserve"> укрепление материально-технической базы в отчетном году</w:t>
            </w:r>
          </w:p>
        </w:tc>
        <w:tc>
          <w:tcPr>
            <w:tcW w:w="1843" w:type="dxa"/>
            <w:tcBorders>
              <w:top w:val="single" w:sz="4" w:space="0" w:color="auto"/>
              <w:left w:val="nil"/>
              <w:bottom w:val="nil"/>
              <w:right w:val="single" w:sz="4" w:space="0" w:color="auto"/>
            </w:tcBorders>
            <w:shd w:val="clear" w:color="auto" w:fill="auto"/>
            <w:vAlign w:val="center"/>
            <w:hideMark/>
          </w:tcPr>
          <w:p w14:paraId="483AC182" w14:textId="77777777" w:rsidR="008C6592" w:rsidRPr="008C6592" w:rsidRDefault="008C6592" w:rsidP="008C6592">
            <w:pPr>
              <w:jc w:val="center"/>
              <w:rPr>
                <w:color w:val="000000"/>
              </w:rPr>
            </w:pPr>
            <w:r w:rsidRPr="008C6592">
              <w:rPr>
                <w:color w:val="000000"/>
              </w:rPr>
              <w:t>ед.</w:t>
            </w:r>
          </w:p>
        </w:tc>
        <w:tc>
          <w:tcPr>
            <w:tcW w:w="1559" w:type="dxa"/>
            <w:tcBorders>
              <w:top w:val="single" w:sz="4" w:space="0" w:color="auto"/>
              <w:left w:val="nil"/>
              <w:bottom w:val="nil"/>
              <w:right w:val="single" w:sz="4" w:space="0" w:color="auto"/>
            </w:tcBorders>
            <w:shd w:val="clear" w:color="auto" w:fill="auto"/>
            <w:vAlign w:val="center"/>
            <w:hideMark/>
          </w:tcPr>
          <w:p w14:paraId="111E62A2" w14:textId="77777777" w:rsidR="008C6592" w:rsidRPr="008C6592" w:rsidRDefault="008C6592" w:rsidP="008C6592">
            <w:pPr>
              <w:jc w:val="center"/>
            </w:pPr>
            <w:r w:rsidRPr="008C6592">
              <w:t>1</w:t>
            </w:r>
          </w:p>
        </w:tc>
        <w:tc>
          <w:tcPr>
            <w:tcW w:w="1351" w:type="dxa"/>
            <w:tcBorders>
              <w:top w:val="single" w:sz="4" w:space="0" w:color="auto"/>
              <w:left w:val="nil"/>
              <w:bottom w:val="nil"/>
              <w:right w:val="single" w:sz="4" w:space="0" w:color="auto"/>
            </w:tcBorders>
            <w:shd w:val="clear" w:color="auto" w:fill="auto"/>
            <w:vAlign w:val="center"/>
            <w:hideMark/>
          </w:tcPr>
          <w:p w14:paraId="55BAA27D" w14:textId="77777777" w:rsidR="008C6592" w:rsidRPr="008C6592" w:rsidRDefault="008C6592" w:rsidP="008C6592">
            <w:pPr>
              <w:jc w:val="center"/>
            </w:pPr>
            <w:r w:rsidRPr="008C6592">
              <w:t>0</w:t>
            </w:r>
          </w:p>
        </w:tc>
        <w:tc>
          <w:tcPr>
            <w:tcW w:w="1200" w:type="dxa"/>
            <w:tcBorders>
              <w:top w:val="single" w:sz="4" w:space="0" w:color="auto"/>
              <w:left w:val="nil"/>
              <w:bottom w:val="nil"/>
              <w:right w:val="single" w:sz="4" w:space="0" w:color="auto"/>
            </w:tcBorders>
            <w:shd w:val="clear" w:color="auto" w:fill="auto"/>
            <w:vAlign w:val="center"/>
            <w:hideMark/>
          </w:tcPr>
          <w:p w14:paraId="73F873BE" w14:textId="77777777" w:rsidR="008C6592" w:rsidRPr="008C6592" w:rsidRDefault="008C6592" w:rsidP="008C6592">
            <w:pPr>
              <w:jc w:val="center"/>
            </w:pPr>
            <w:r w:rsidRPr="008C6592">
              <w:t>0</w:t>
            </w:r>
          </w:p>
        </w:tc>
        <w:tc>
          <w:tcPr>
            <w:tcW w:w="1276" w:type="dxa"/>
            <w:tcBorders>
              <w:top w:val="single" w:sz="4" w:space="0" w:color="auto"/>
              <w:left w:val="nil"/>
              <w:bottom w:val="nil"/>
              <w:right w:val="nil"/>
            </w:tcBorders>
            <w:shd w:val="clear" w:color="auto" w:fill="auto"/>
            <w:vAlign w:val="center"/>
            <w:hideMark/>
          </w:tcPr>
          <w:p w14:paraId="1D7D342A" w14:textId="77777777" w:rsidR="008C6592" w:rsidRPr="008C6592" w:rsidRDefault="008C6592" w:rsidP="008C6592">
            <w:pPr>
              <w:jc w:val="center"/>
              <w:rPr>
                <w:color w:val="000000"/>
              </w:rPr>
            </w:pPr>
            <w:r w:rsidRPr="008C6592">
              <w:rPr>
                <w:color w:val="000000"/>
              </w:rPr>
              <w:t>0</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6746F7B6" w14:textId="77777777" w:rsidR="008C6592" w:rsidRPr="008C6592" w:rsidRDefault="008C6592" w:rsidP="008C6592">
            <w:pPr>
              <w:jc w:val="center"/>
            </w:pPr>
            <w:r w:rsidRPr="008C6592">
              <w:t>0</w:t>
            </w:r>
          </w:p>
        </w:tc>
      </w:tr>
      <w:tr w:rsidR="008C6592" w:rsidRPr="008C6592" w14:paraId="081E420D" w14:textId="77777777" w:rsidTr="008C6592">
        <w:trPr>
          <w:trHeight w:val="402"/>
        </w:trPr>
        <w:tc>
          <w:tcPr>
            <w:tcW w:w="15021" w:type="dxa"/>
            <w:gridSpan w:val="8"/>
            <w:tcBorders>
              <w:top w:val="single" w:sz="4" w:space="0" w:color="auto"/>
              <w:left w:val="single" w:sz="4" w:space="0" w:color="auto"/>
              <w:bottom w:val="single" w:sz="4" w:space="0" w:color="auto"/>
              <w:right w:val="nil"/>
            </w:tcBorders>
            <w:shd w:val="clear" w:color="auto" w:fill="auto"/>
            <w:vAlign w:val="center"/>
            <w:hideMark/>
          </w:tcPr>
          <w:p w14:paraId="35292FDF" w14:textId="77777777" w:rsidR="008C6592" w:rsidRPr="008C6592" w:rsidRDefault="008C6592" w:rsidP="008C6592">
            <w:pPr>
              <w:rPr>
                <w:color w:val="000000"/>
              </w:rPr>
            </w:pPr>
            <w:r w:rsidRPr="008C6592">
              <w:rPr>
                <w:color w:val="000000"/>
              </w:rPr>
              <w:t>Подпрограмма 3. «Пожарная безопасность учреждений культуры Лысковского муниципального округа»</w:t>
            </w:r>
          </w:p>
        </w:tc>
      </w:tr>
      <w:tr w:rsidR="008C6592" w:rsidRPr="008C6592" w14:paraId="62767D19" w14:textId="77777777" w:rsidTr="008C6592">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bottom"/>
            <w:hideMark/>
          </w:tcPr>
          <w:p w14:paraId="0BD89D81" w14:textId="77777777" w:rsidR="008C6592" w:rsidRPr="008C6592" w:rsidRDefault="008C6592" w:rsidP="008C6592">
            <w:pPr>
              <w:rPr>
                <w:color w:val="000000"/>
              </w:rPr>
            </w:pPr>
            <w:r w:rsidRPr="008C6592">
              <w:rPr>
                <w:color w:val="000000"/>
              </w:rPr>
              <w:t>Индикаторы достижения целей и задач подпрограммы</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01F1ADC" w14:textId="77777777" w:rsidR="008C6592" w:rsidRPr="008C6592" w:rsidRDefault="008C6592" w:rsidP="008C6592">
            <w:pPr>
              <w:rPr>
                <w:color w:val="000000"/>
              </w:rPr>
            </w:pPr>
            <w:r w:rsidRPr="008C6592">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145617DB" w14:textId="77777777" w:rsidR="008C6592" w:rsidRPr="008C6592" w:rsidRDefault="008C6592" w:rsidP="008C6592">
            <w:pPr>
              <w:rPr>
                <w:color w:val="000000"/>
              </w:rPr>
            </w:pPr>
            <w:r w:rsidRPr="008C6592">
              <w:rPr>
                <w:color w:val="000000"/>
              </w:rPr>
              <w:t> </w:t>
            </w:r>
          </w:p>
        </w:tc>
        <w:tc>
          <w:tcPr>
            <w:tcW w:w="1351" w:type="dxa"/>
            <w:tcBorders>
              <w:top w:val="nil"/>
              <w:left w:val="nil"/>
              <w:bottom w:val="single" w:sz="4" w:space="0" w:color="auto"/>
              <w:right w:val="single" w:sz="4" w:space="0" w:color="auto"/>
            </w:tcBorders>
            <w:shd w:val="clear" w:color="auto" w:fill="auto"/>
            <w:noWrap/>
            <w:vAlign w:val="bottom"/>
            <w:hideMark/>
          </w:tcPr>
          <w:p w14:paraId="45DDED4C" w14:textId="77777777" w:rsidR="008C6592" w:rsidRPr="008C6592" w:rsidRDefault="008C6592" w:rsidP="008C6592">
            <w:pPr>
              <w:rPr>
                <w:color w:val="000000"/>
              </w:rPr>
            </w:pPr>
            <w:r w:rsidRPr="008C6592">
              <w:rPr>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E5540C"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nil"/>
              <w:bottom w:val="single" w:sz="4" w:space="0" w:color="auto"/>
              <w:right w:val="nil"/>
            </w:tcBorders>
            <w:shd w:val="clear" w:color="auto" w:fill="auto"/>
            <w:noWrap/>
            <w:vAlign w:val="bottom"/>
            <w:hideMark/>
          </w:tcPr>
          <w:p w14:paraId="11D64F97"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5B817D0"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52464D6B" w14:textId="77777777" w:rsidTr="008C6592">
        <w:trPr>
          <w:trHeight w:val="60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6AA0F8E" w14:textId="77777777" w:rsidR="008C6592" w:rsidRPr="008C6592" w:rsidRDefault="008C6592" w:rsidP="008C6592">
            <w:pPr>
              <w:rPr>
                <w:color w:val="000000"/>
              </w:rPr>
            </w:pPr>
            <w:r w:rsidRPr="008C6592">
              <w:rPr>
                <w:color w:val="000000"/>
              </w:rPr>
              <w:t>3.1</w:t>
            </w:r>
          </w:p>
        </w:tc>
        <w:tc>
          <w:tcPr>
            <w:tcW w:w="5820" w:type="dxa"/>
            <w:tcBorders>
              <w:top w:val="nil"/>
              <w:left w:val="nil"/>
              <w:bottom w:val="single" w:sz="4" w:space="0" w:color="auto"/>
              <w:right w:val="single" w:sz="4" w:space="0" w:color="auto"/>
            </w:tcBorders>
            <w:shd w:val="clear" w:color="auto" w:fill="auto"/>
            <w:vAlign w:val="center"/>
            <w:hideMark/>
          </w:tcPr>
          <w:p w14:paraId="7523B4DE" w14:textId="77777777" w:rsidR="008C6592" w:rsidRPr="008C6592" w:rsidRDefault="008C6592" w:rsidP="008C6592">
            <w:pPr>
              <w:rPr>
                <w:color w:val="000000"/>
              </w:rPr>
            </w:pPr>
            <w:r w:rsidRPr="008C6592">
              <w:rPr>
                <w:color w:val="000000"/>
              </w:rPr>
              <w:t>Доля муниципальных учреждений культуры, не имеющих предписаний государственного пожарного надзора</w:t>
            </w:r>
          </w:p>
        </w:tc>
        <w:tc>
          <w:tcPr>
            <w:tcW w:w="1843" w:type="dxa"/>
            <w:tcBorders>
              <w:top w:val="nil"/>
              <w:left w:val="nil"/>
              <w:bottom w:val="single" w:sz="4" w:space="0" w:color="auto"/>
              <w:right w:val="single" w:sz="4" w:space="0" w:color="auto"/>
            </w:tcBorders>
            <w:shd w:val="clear" w:color="auto" w:fill="auto"/>
            <w:vAlign w:val="center"/>
            <w:hideMark/>
          </w:tcPr>
          <w:p w14:paraId="75DE9345" w14:textId="77777777" w:rsidR="008C6592" w:rsidRPr="008C6592" w:rsidRDefault="008C6592" w:rsidP="008C6592">
            <w:pPr>
              <w:jc w:val="center"/>
              <w:rPr>
                <w:color w:val="000000"/>
              </w:rPr>
            </w:pPr>
            <w:r w:rsidRPr="008C6592">
              <w:rPr>
                <w:color w:val="000000"/>
              </w:rPr>
              <w:t>%</w:t>
            </w:r>
          </w:p>
        </w:tc>
        <w:tc>
          <w:tcPr>
            <w:tcW w:w="1559" w:type="dxa"/>
            <w:tcBorders>
              <w:top w:val="nil"/>
              <w:left w:val="nil"/>
              <w:bottom w:val="single" w:sz="4" w:space="0" w:color="auto"/>
              <w:right w:val="single" w:sz="4" w:space="0" w:color="auto"/>
            </w:tcBorders>
            <w:shd w:val="clear" w:color="auto" w:fill="auto"/>
            <w:vAlign w:val="center"/>
            <w:hideMark/>
          </w:tcPr>
          <w:p w14:paraId="76C4AA2F" w14:textId="77777777" w:rsidR="008C6592" w:rsidRPr="008C6592" w:rsidRDefault="008C6592" w:rsidP="008C6592">
            <w:pPr>
              <w:jc w:val="center"/>
              <w:rPr>
                <w:color w:val="000000"/>
              </w:rPr>
            </w:pPr>
            <w:r w:rsidRPr="008C6592">
              <w:rPr>
                <w:color w:val="000000"/>
              </w:rPr>
              <w:t>96</w:t>
            </w:r>
          </w:p>
        </w:tc>
        <w:tc>
          <w:tcPr>
            <w:tcW w:w="1351" w:type="dxa"/>
            <w:tcBorders>
              <w:top w:val="nil"/>
              <w:left w:val="nil"/>
              <w:bottom w:val="single" w:sz="4" w:space="0" w:color="auto"/>
              <w:right w:val="single" w:sz="4" w:space="0" w:color="auto"/>
            </w:tcBorders>
            <w:shd w:val="clear" w:color="auto" w:fill="auto"/>
            <w:vAlign w:val="center"/>
            <w:hideMark/>
          </w:tcPr>
          <w:p w14:paraId="71C1D178" w14:textId="77777777" w:rsidR="008C6592" w:rsidRPr="008C6592" w:rsidRDefault="008C6592" w:rsidP="008C6592">
            <w:pPr>
              <w:jc w:val="center"/>
              <w:rPr>
                <w:color w:val="000000"/>
              </w:rPr>
            </w:pPr>
            <w:r w:rsidRPr="008C6592">
              <w:rPr>
                <w:color w:val="000000"/>
              </w:rPr>
              <w:t>96</w:t>
            </w:r>
          </w:p>
        </w:tc>
        <w:tc>
          <w:tcPr>
            <w:tcW w:w="1200" w:type="dxa"/>
            <w:tcBorders>
              <w:top w:val="nil"/>
              <w:left w:val="nil"/>
              <w:bottom w:val="single" w:sz="4" w:space="0" w:color="auto"/>
              <w:right w:val="single" w:sz="4" w:space="0" w:color="auto"/>
            </w:tcBorders>
            <w:shd w:val="clear" w:color="auto" w:fill="auto"/>
            <w:vAlign w:val="center"/>
            <w:hideMark/>
          </w:tcPr>
          <w:p w14:paraId="338DE74C" w14:textId="77777777" w:rsidR="008C6592" w:rsidRPr="008C6592" w:rsidRDefault="008C6592" w:rsidP="008C6592">
            <w:pPr>
              <w:jc w:val="center"/>
              <w:rPr>
                <w:color w:val="000000"/>
              </w:rPr>
            </w:pPr>
            <w:r w:rsidRPr="008C6592">
              <w:rPr>
                <w:color w:val="000000"/>
              </w:rPr>
              <w:t>96</w:t>
            </w:r>
          </w:p>
        </w:tc>
        <w:tc>
          <w:tcPr>
            <w:tcW w:w="1276" w:type="dxa"/>
            <w:tcBorders>
              <w:top w:val="nil"/>
              <w:left w:val="nil"/>
              <w:bottom w:val="single" w:sz="4" w:space="0" w:color="auto"/>
              <w:right w:val="single" w:sz="4" w:space="0" w:color="auto"/>
            </w:tcBorders>
            <w:shd w:val="clear" w:color="auto" w:fill="auto"/>
            <w:vAlign w:val="center"/>
            <w:hideMark/>
          </w:tcPr>
          <w:p w14:paraId="65EF2E71" w14:textId="77777777" w:rsidR="008C6592" w:rsidRPr="008C6592" w:rsidRDefault="008C6592" w:rsidP="008C6592">
            <w:pPr>
              <w:jc w:val="center"/>
              <w:rPr>
                <w:color w:val="000000"/>
              </w:rPr>
            </w:pPr>
            <w:r w:rsidRPr="008C6592">
              <w:rPr>
                <w:color w:val="000000"/>
              </w:rPr>
              <w:t>96</w:t>
            </w:r>
          </w:p>
        </w:tc>
        <w:tc>
          <w:tcPr>
            <w:tcW w:w="1276" w:type="dxa"/>
            <w:tcBorders>
              <w:top w:val="nil"/>
              <w:left w:val="nil"/>
              <w:bottom w:val="single" w:sz="4" w:space="0" w:color="auto"/>
              <w:right w:val="single" w:sz="4" w:space="0" w:color="auto"/>
            </w:tcBorders>
            <w:shd w:val="clear" w:color="auto" w:fill="auto"/>
            <w:vAlign w:val="center"/>
            <w:hideMark/>
          </w:tcPr>
          <w:p w14:paraId="23D58B1B" w14:textId="77777777" w:rsidR="008C6592" w:rsidRPr="008C6592" w:rsidRDefault="008C6592" w:rsidP="008C6592">
            <w:pPr>
              <w:jc w:val="center"/>
              <w:rPr>
                <w:color w:val="FF0000"/>
              </w:rPr>
            </w:pPr>
            <w:r w:rsidRPr="008C6592">
              <w:rPr>
                <w:color w:val="FF0000"/>
              </w:rPr>
              <w:t>96</w:t>
            </w:r>
          </w:p>
        </w:tc>
      </w:tr>
      <w:tr w:rsidR="008C6592" w:rsidRPr="008C6592" w14:paraId="70DA1E79" w14:textId="77777777" w:rsidTr="008C6592">
        <w:trPr>
          <w:trHeight w:val="402"/>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4EE11" w14:textId="77777777" w:rsidR="008C6592" w:rsidRPr="008C6592" w:rsidRDefault="008C6592" w:rsidP="008C6592">
            <w:pPr>
              <w:rPr>
                <w:color w:val="000000"/>
              </w:rPr>
            </w:pPr>
            <w:r w:rsidRPr="008C6592">
              <w:rPr>
                <w:color w:val="000000"/>
              </w:rPr>
              <w:lastRenderedPageBreak/>
              <w:t xml:space="preserve">Непосредственные </w:t>
            </w:r>
            <w:proofErr w:type="spellStart"/>
            <w:r w:rsidRPr="008C6592">
              <w:rPr>
                <w:color w:val="000000"/>
              </w:rPr>
              <w:t>результы</w:t>
            </w:r>
            <w:proofErr w:type="spellEnd"/>
            <w:r w:rsidRPr="008C6592">
              <w:rPr>
                <w:color w:val="000000"/>
              </w:rPr>
              <w:t xml:space="preserve"> реализации подпрограммы</w:t>
            </w:r>
          </w:p>
        </w:tc>
        <w:tc>
          <w:tcPr>
            <w:tcW w:w="1843" w:type="dxa"/>
            <w:tcBorders>
              <w:top w:val="nil"/>
              <w:left w:val="nil"/>
              <w:bottom w:val="single" w:sz="4" w:space="0" w:color="auto"/>
              <w:right w:val="single" w:sz="4" w:space="0" w:color="auto"/>
            </w:tcBorders>
            <w:shd w:val="clear" w:color="auto" w:fill="auto"/>
            <w:noWrap/>
            <w:vAlign w:val="center"/>
            <w:hideMark/>
          </w:tcPr>
          <w:p w14:paraId="33FDE71B" w14:textId="77777777" w:rsidR="008C6592" w:rsidRPr="008C6592" w:rsidRDefault="008C6592" w:rsidP="008C6592">
            <w:pPr>
              <w:rPr>
                <w:color w:val="000000"/>
              </w:rPr>
            </w:pPr>
            <w:r w:rsidRPr="008C6592">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14:paraId="2E97C410" w14:textId="77777777" w:rsidR="008C6592" w:rsidRPr="008C6592" w:rsidRDefault="008C6592" w:rsidP="008C6592">
            <w:pPr>
              <w:rPr>
                <w:color w:val="000000"/>
              </w:rPr>
            </w:pPr>
            <w:r w:rsidRPr="008C6592">
              <w:rPr>
                <w:color w:val="000000"/>
              </w:rPr>
              <w:t> </w:t>
            </w:r>
          </w:p>
        </w:tc>
        <w:tc>
          <w:tcPr>
            <w:tcW w:w="1351" w:type="dxa"/>
            <w:tcBorders>
              <w:top w:val="nil"/>
              <w:left w:val="nil"/>
              <w:bottom w:val="single" w:sz="4" w:space="0" w:color="auto"/>
              <w:right w:val="single" w:sz="4" w:space="0" w:color="auto"/>
            </w:tcBorders>
            <w:shd w:val="clear" w:color="auto" w:fill="auto"/>
            <w:noWrap/>
            <w:vAlign w:val="center"/>
            <w:hideMark/>
          </w:tcPr>
          <w:p w14:paraId="0F4957B5" w14:textId="77777777" w:rsidR="008C6592" w:rsidRPr="008C6592" w:rsidRDefault="008C6592" w:rsidP="008C6592">
            <w:pPr>
              <w:rPr>
                <w:color w:val="000000"/>
              </w:rPr>
            </w:pPr>
            <w:r w:rsidRPr="008C6592">
              <w:rPr>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B66F95"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E35CC6"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6B1A3B"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0397C82C" w14:textId="77777777" w:rsidTr="008C6592">
        <w:trPr>
          <w:trHeight w:val="60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AD00E60" w14:textId="77777777" w:rsidR="008C6592" w:rsidRPr="008C6592" w:rsidRDefault="008C6592" w:rsidP="008C6592">
            <w:pPr>
              <w:rPr>
                <w:color w:val="000000"/>
              </w:rPr>
            </w:pPr>
            <w:r w:rsidRPr="008C6592">
              <w:rPr>
                <w:color w:val="000000"/>
              </w:rPr>
              <w:t>3.1</w:t>
            </w:r>
          </w:p>
        </w:tc>
        <w:tc>
          <w:tcPr>
            <w:tcW w:w="5820" w:type="dxa"/>
            <w:tcBorders>
              <w:top w:val="nil"/>
              <w:left w:val="nil"/>
              <w:bottom w:val="single" w:sz="4" w:space="0" w:color="auto"/>
              <w:right w:val="single" w:sz="4" w:space="0" w:color="auto"/>
            </w:tcBorders>
            <w:shd w:val="clear" w:color="auto" w:fill="auto"/>
            <w:vAlign w:val="center"/>
            <w:hideMark/>
          </w:tcPr>
          <w:p w14:paraId="1AC473FC" w14:textId="77777777" w:rsidR="008C6592" w:rsidRPr="008C6592" w:rsidRDefault="008C6592" w:rsidP="008C6592">
            <w:pPr>
              <w:rPr>
                <w:color w:val="000000"/>
              </w:rPr>
            </w:pPr>
            <w:r w:rsidRPr="008C6592">
              <w:rPr>
                <w:color w:val="000000"/>
              </w:rPr>
              <w:t>Количество учреждений культуры, не имеющих нарушений требований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14:paraId="7DA24ECE" w14:textId="77777777" w:rsidR="008C6592" w:rsidRPr="008C6592" w:rsidRDefault="008C6592" w:rsidP="008C6592">
            <w:pPr>
              <w:jc w:val="center"/>
              <w:rPr>
                <w:color w:val="000000"/>
              </w:rPr>
            </w:pPr>
            <w:r w:rsidRPr="008C6592">
              <w:rPr>
                <w:color w:val="000000"/>
              </w:rPr>
              <w:t>ед.</w:t>
            </w:r>
          </w:p>
        </w:tc>
        <w:tc>
          <w:tcPr>
            <w:tcW w:w="1559" w:type="dxa"/>
            <w:tcBorders>
              <w:top w:val="nil"/>
              <w:left w:val="nil"/>
              <w:bottom w:val="single" w:sz="4" w:space="0" w:color="auto"/>
              <w:right w:val="single" w:sz="4" w:space="0" w:color="auto"/>
            </w:tcBorders>
            <w:shd w:val="clear" w:color="auto" w:fill="auto"/>
            <w:vAlign w:val="center"/>
            <w:hideMark/>
          </w:tcPr>
          <w:p w14:paraId="56B620E2" w14:textId="77777777" w:rsidR="008C6592" w:rsidRPr="008C6592" w:rsidRDefault="008C6592" w:rsidP="008C6592">
            <w:pPr>
              <w:jc w:val="center"/>
              <w:rPr>
                <w:color w:val="000000"/>
              </w:rPr>
            </w:pPr>
            <w:r w:rsidRPr="008C6592">
              <w:rPr>
                <w:color w:val="000000"/>
              </w:rPr>
              <w:t>52</w:t>
            </w:r>
          </w:p>
        </w:tc>
        <w:tc>
          <w:tcPr>
            <w:tcW w:w="1351" w:type="dxa"/>
            <w:tcBorders>
              <w:top w:val="nil"/>
              <w:left w:val="nil"/>
              <w:bottom w:val="single" w:sz="4" w:space="0" w:color="auto"/>
              <w:right w:val="single" w:sz="4" w:space="0" w:color="auto"/>
            </w:tcBorders>
            <w:shd w:val="clear" w:color="auto" w:fill="auto"/>
            <w:vAlign w:val="center"/>
            <w:hideMark/>
          </w:tcPr>
          <w:p w14:paraId="2418553F" w14:textId="77777777" w:rsidR="008C6592" w:rsidRPr="008C6592" w:rsidRDefault="008C6592" w:rsidP="008C6592">
            <w:pPr>
              <w:jc w:val="center"/>
              <w:rPr>
                <w:color w:val="000000"/>
              </w:rPr>
            </w:pPr>
            <w:r w:rsidRPr="008C6592">
              <w:rPr>
                <w:color w:val="000000"/>
              </w:rPr>
              <w:t>52</w:t>
            </w:r>
          </w:p>
        </w:tc>
        <w:tc>
          <w:tcPr>
            <w:tcW w:w="1200" w:type="dxa"/>
            <w:tcBorders>
              <w:top w:val="nil"/>
              <w:left w:val="nil"/>
              <w:bottom w:val="single" w:sz="4" w:space="0" w:color="auto"/>
              <w:right w:val="single" w:sz="4" w:space="0" w:color="auto"/>
            </w:tcBorders>
            <w:shd w:val="clear" w:color="auto" w:fill="auto"/>
            <w:vAlign w:val="center"/>
            <w:hideMark/>
          </w:tcPr>
          <w:p w14:paraId="548B0EE1" w14:textId="77777777" w:rsidR="008C6592" w:rsidRPr="008C6592" w:rsidRDefault="008C6592" w:rsidP="008C6592">
            <w:pPr>
              <w:jc w:val="center"/>
              <w:rPr>
                <w:color w:val="000000"/>
              </w:rPr>
            </w:pPr>
            <w:r w:rsidRPr="008C6592">
              <w:rPr>
                <w:color w:val="000000"/>
              </w:rPr>
              <w:t>52</w:t>
            </w:r>
          </w:p>
        </w:tc>
        <w:tc>
          <w:tcPr>
            <w:tcW w:w="1276" w:type="dxa"/>
            <w:tcBorders>
              <w:top w:val="nil"/>
              <w:left w:val="nil"/>
              <w:bottom w:val="single" w:sz="4" w:space="0" w:color="auto"/>
              <w:right w:val="single" w:sz="4" w:space="0" w:color="auto"/>
            </w:tcBorders>
            <w:shd w:val="clear" w:color="auto" w:fill="auto"/>
            <w:vAlign w:val="center"/>
            <w:hideMark/>
          </w:tcPr>
          <w:p w14:paraId="75C6A208" w14:textId="77777777" w:rsidR="008C6592" w:rsidRPr="008C6592" w:rsidRDefault="008C6592" w:rsidP="008C6592">
            <w:pPr>
              <w:jc w:val="center"/>
              <w:rPr>
                <w:color w:val="000000"/>
              </w:rPr>
            </w:pPr>
            <w:r w:rsidRPr="008C6592">
              <w:rPr>
                <w:color w:val="000000"/>
              </w:rPr>
              <w:t>52</w:t>
            </w:r>
          </w:p>
        </w:tc>
        <w:tc>
          <w:tcPr>
            <w:tcW w:w="1276" w:type="dxa"/>
            <w:tcBorders>
              <w:top w:val="nil"/>
              <w:left w:val="nil"/>
              <w:bottom w:val="single" w:sz="4" w:space="0" w:color="auto"/>
              <w:right w:val="single" w:sz="4" w:space="0" w:color="auto"/>
            </w:tcBorders>
            <w:shd w:val="clear" w:color="auto" w:fill="auto"/>
            <w:vAlign w:val="center"/>
            <w:hideMark/>
          </w:tcPr>
          <w:p w14:paraId="6042F402" w14:textId="77777777" w:rsidR="008C6592" w:rsidRPr="008C6592" w:rsidRDefault="008C6592" w:rsidP="008C6592">
            <w:pPr>
              <w:jc w:val="center"/>
              <w:rPr>
                <w:color w:val="FF0000"/>
              </w:rPr>
            </w:pPr>
            <w:r w:rsidRPr="008C6592">
              <w:rPr>
                <w:color w:val="FF0000"/>
              </w:rPr>
              <w:t>52</w:t>
            </w:r>
          </w:p>
        </w:tc>
      </w:tr>
      <w:tr w:rsidR="008C6592" w:rsidRPr="008C6592" w14:paraId="66F16938" w14:textId="77777777" w:rsidTr="008C6592">
        <w:trPr>
          <w:trHeight w:val="402"/>
        </w:trPr>
        <w:tc>
          <w:tcPr>
            <w:tcW w:w="1502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0E6F27C" w14:textId="77777777" w:rsidR="008C6592" w:rsidRPr="008C6592" w:rsidRDefault="008C6592" w:rsidP="008C6592">
            <w:pPr>
              <w:rPr>
                <w:color w:val="000000"/>
              </w:rPr>
            </w:pPr>
            <w:r w:rsidRPr="008C6592">
              <w:rPr>
                <w:color w:val="000000"/>
              </w:rPr>
              <w:t>Подпрограмма 4. «Повышение энергоэффективности в учреждениях культуры Лысковского муниципального округа»</w:t>
            </w:r>
          </w:p>
        </w:tc>
      </w:tr>
      <w:tr w:rsidR="008C6592" w:rsidRPr="008C6592" w14:paraId="3C61C54F" w14:textId="77777777" w:rsidTr="008C6592">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65E7204" w14:textId="77777777" w:rsidR="008C6592" w:rsidRPr="008C6592" w:rsidRDefault="008C6592" w:rsidP="008C6592">
            <w:pPr>
              <w:rPr>
                <w:color w:val="000000"/>
              </w:rPr>
            </w:pPr>
            <w:r w:rsidRPr="008C6592">
              <w:rPr>
                <w:color w:val="000000"/>
              </w:rPr>
              <w:t>Индикаторы достижения целей и задач подпрограммы</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048FA25" w14:textId="77777777" w:rsidR="008C6592" w:rsidRPr="008C6592" w:rsidRDefault="008C6592" w:rsidP="008C6592">
            <w:pPr>
              <w:rPr>
                <w:color w:val="000000"/>
              </w:rPr>
            </w:pPr>
            <w:r w:rsidRPr="008C6592">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14:paraId="0AB10622" w14:textId="77777777" w:rsidR="008C6592" w:rsidRPr="008C6592" w:rsidRDefault="008C6592" w:rsidP="008C6592">
            <w:pPr>
              <w:rPr>
                <w:color w:val="000000"/>
              </w:rPr>
            </w:pPr>
            <w:r w:rsidRPr="008C6592">
              <w:rPr>
                <w:color w:val="000000"/>
              </w:rPr>
              <w:t> </w:t>
            </w:r>
          </w:p>
        </w:tc>
        <w:tc>
          <w:tcPr>
            <w:tcW w:w="1351" w:type="dxa"/>
            <w:tcBorders>
              <w:top w:val="nil"/>
              <w:left w:val="nil"/>
              <w:bottom w:val="single" w:sz="4" w:space="0" w:color="auto"/>
              <w:right w:val="single" w:sz="4" w:space="0" w:color="auto"/>
            </w:tcBorders>
            <w:shd w:val="clear" w:color="auto" w:fill="auto"/>
            <w:noWrap/>
            <w:vAlign w:val="center"/>
            <w:hideMark/>
          </w:tcPr>
          <w:p w14:paraId="4444EBAB" w14:textId="77777777" w:rsidR="008C6592" w:rsidRPr="008C6592" w:rsidRDefault="008C6592" w:rsidP="008C6592">
            <w:pPr>
              <w:rPr>
                <w:color w:val="000000"/>
              </w:rPr>
            </w:pPr>
            <w:r w:rsidRPr="008C6592">
              <w:rPr>
                <w:color w:val="000000"/>
              </w:rPr>
              <w:t> </w:t>
            </w:r>
          </w:p>
        </w:tc>
        <w:tc>
          <w:tcPr>
            <w:tcW w:w="1200" w:type="dxa"/>
            <w:tcBorders>
              <w:top w:val="nil"/>
              <w:left w:val="nil"/>
              <w:bottom w:val="single" w:sz="4" w:space="0" w:color="auto"/>
              <w:right w:val="single" w:sz="4" w:space="0" w:color="auto"/>
            </w:tcBorders>
            <w:shd w:val="clear" w:color="auto" w:fill="auto"/>
            <w:noWrap/>
            <w:vAlign w:val="center"/>
            <w:hideMark/>
          </w:tcPr>
          <w:p w14:paraId="2311D282"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nil"/>
              <w:bottom w:val="single" w:sz="4" w:space="0" w:color="auto"/>
              <w:right w:val="nil"/>
            </w:tcBorders>
            <w:shd w:val="clear" w:color="auto" w:fill="auto"/>
            <w:noWrap/>
            <w:vAlign w:val="bottom"/>
            <w:hideMark/>
          </w:tcPr>
          <w:p w14:paraId="7DC59625"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01E103D"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5697439A" w14:textId="77777777" w:rsidTr="008C6592">
        <w:trPr>
          <w:trHeight w:val="600"/>
        </w:trPr>
        <w:tc>
          <w:tcPr>
            <w:tcW w:w="696" w:type="dxa"/>
            <w:tcBorders>
              <w:top w:val="nil"/>
              <w:left w:val="single" w:sz="4" w:space="0" w:color="auto"/>
              <w:bottom w:val="nil"/>
              <w:right w:val="single" w:sz="4" w:space="0" w:color="auto"/>
            </w:tcBorders>
            <w:shd w:val="clear" w:color="auto" w:fill="auto"/>
            <w:vAlign w:val="center"/>
            <w:hideMark/>
          </w:tcPr>
          <w:p w14:paraId="0DDB36AD" w14:textId="77777777" w:rsidR="008C6592" w:rsidRPr="008C6592" w:rsidRDefault="008C6592" w:rsidP="008C6592">
            <w:pPr>
              <w:rPr>
                <w:color w:val="000000"/>
              </w:rPr>
            </w:pPr>
            <w:r w:rsidRPr="008C6592">
              <w:rPr>
                <w:color w:val="000000"/>
              </w:rPr>
              <w:t>4.1</w:t>
            </w:r>
          </w:p>
        </w:tc>
        <w:tc>
          <w:tcPr>
            <w:tcW w:w="5820" w:type="dxa"/>
            <w:tcBorders>
              <w:top w:val="nil"/>
              <w:left w:val="nil"/>
              <w:bottom w:val="nil"/>
              <w:right w:val="single" w:sz="4" w:space="0" w:color="auto"/>
            </w:tcBorders>
            <w:shd w:val="clear" w:color="auto" w:fill="auto"/>
            <w:vAlign w:val="center"/>
            <w:hideMark/>
          </w:tcPr>
          <w:p w14:paraId="2DCD4F8F" w14:textId="77777777" w:rsidR="008C6592" w:rsidRPr="008C6592" w:rsidRDefault="008C6592" w:rsidP="008C6592">
            <w:pPr>
              <w:rPr>
                <w:color w:val="000000"/>
              </w:rPr>
            </w:pPr>
            <w:r w:rsidRPr="008C6592">
              <w:rPr>
                <w:color w:val="000000"/>
              </w:rPr>
              <w:t>Доля учреждений культуры, на которых проведены мероприятия по повышению энергоэффективности</w:t>
            </w:r>
          </w:p>
        </w:tc>
        <w:tc>
          <w:tcPr>
            <w:tcW w:w="1843" w:type="dxa"/>
            <w:tcBorders>
              <w:top w:val="nil"/>
              <w:left w:val="nil"/>
              <w:bottom w:val="nil"/>
              <w:right w:val="single" w:sz="4" w:space="0" w:color="auto"/>
            </w:tcBorders>
            <w:shd w:val="clear" w:color="auto" w:fill="auto"/>
            <w:vAlign w:val="center"/>
            <w:hideMark/>
          </w:tcPr>
          <w:p w14:paraId="3871EA14" w14:textId="77777777" w:rsidR="008C6592" w:rsidRPr="008C6592" w:rsidRDefault="008C6592" w:rsidP="008C6592">
            <w:pPr>
              <w:jc w:val="center"/>
              <w:rPr>
                <w:color w:val="000000"/>
              </w:rPr>
            </w:pPr>
            <w:r w:rsidRPr="008C6592">
              <w:rPr>
                <w:color w:val="00000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52DE5E6" w14:textId="77777777" w:rsidR="008C6592" w:rsidRPr="008C6592" w:rsidRDefault="008C6592" w:rsidP="008C6592">
            <w:pPr>
              <w:jc w:val="center"/>
            </w:pPr>
            <w:r w:rsidRPr="008C6592">
              <w:t>4</w:t>
            </w:r>
          </w:p>
        </w:tc>
        <w:tc>
          <w:tcPr>
            <w:tcW w:w="1351" w:type="dxa"/>
            <w:tcBorders>
              <w:top w:val="nil"/>
              <w:left w:val="nil"/>
              <w:bottom w:val="single" w:sz="4" w:space="0" w:color="auto"/>
              <w:right w:val="single" w:sz="4" w:space="0" w:color="auto"/>
            </w:tcBorders>
            <w:shd w:val="clear" w:color="auto" w:fill="auto"/>
            <w:vAlign w:val="center"/>
            <w:hideMark/>
          </w:tcPr>
          <w:p w14:paraId="4CD959DB" w14:textId="77777777" w:rsidR="008C6592" w:rsidRPr="008C6592" w:rsidRDefault="008C6592" w:rsidP="008C6592">
            <w:pPr>
              <w:jc w:val="center"/>
            </w:pPr>
            <w:r w:rsidRPr="008C6592">
              <w:t>4</w:t>
            </w:r>
          </w:p>
        </w:tc>
        <w:tc>
          <w:tcPr>
            <w:tcW w:w="1200" w:type="dxa"/>
            <w:tcBorders>
              <w:top w:val="nil"/>
              <w:left w:val="nil"/>
              <w:bottom w:val="single" w:sz="4" w:space="0" w:color="auto"/>
              <w:right w:val="single" w:sz="4" w:space="0" w:color="auto"/>
            </w:tcBorders>
            <w:shd w:val="clear" w:color="auto" w:fill="auto"/>
            <w:vAlign w:val="center"/>
            <w:hideMark/>
          </w:tcPr>
          <w:p w14:paraId="49591454" w14:textId="77777777" w:rsidR="008C6592" w:rsidRPr="008C6592" w:rsidRDefault="008C6592" w:rsidP="008C6592">
            <w:pPr>
              <w:jc w:val="center"/>
            </w:pPr>
            <w:r w:rsidRPr="008C6592">
              <w:t>4</w:t>
            </w:r>
          </w:p>
        </w:tc>
        <w:tc>
          <w:tcPr>
            <w:tcW w:w="1276" w:type="dxa"/>
            <w:tcBorders>
              <w:top w:val="nil"/>
              <w:left w:val="nil"/>
              <w:bottom w:val="single" w:sz="4" w:space="0" w:color="auto"/>
              <w:right w:val="single" w:sz="4" w:space="0" w:color="auto"/>
            </w:tcBorders>
            <w:shd w:val="clear" w:color="auto" w:fill="auto"/>
            <w:vAlign w:val="center"/>
            <w:hideMark/>
          </w:tcPr>
          <w:p w14:paraId="796DB853" w14:textId="77777777" w:rsidR="008C6592" w:rsidRPr="008C6592" w:rsidRDefault="008C6592" w:rsidP="008C6592">
            <w:pPr>
              <w:jc w:val="center"/>
            </w:pPr>
            <w:r w:rsidRPr="008C6592">
              <w:t>4</w:t>
            </w:r>
          </w:p>
        </w:tc>
        <w:tc>
          <w:tcPr>
            <w:tcW w:w="1276" w:type="dxa"/>
            <w:tcBorders>
              <w:top w:val="nil"/>
              <w:left w:val="nil"/>
              <w:bottom w:val="single" w:sz="4" w:space="0" w:color="auto"/>
              <w:right w:val="single" w:sz="4" w:space="0" w:color="auto"/>
            </w:tcBorders>
            <w:shd w:val="clear" w:color="auto" w:fill="auto"/>
            <w:vAlign w:val="center"/>
            <w:hideMark/>
          </w:tcPr>
          <w:p w14:paraId="014531E1" w14:textId="77777777" w:rsidR="008C6592" w:rsidRPr="008C6592" w:rsidRDefault="008C6592" w:rsidP="008C6592">
            <w:pPr>
              <w:jc w:val="center"/>
              <w:rPr>
                <w:color w:val="FF0000"/>
              </w:rPr>
            </w:pPr>
            <w:r w:rsidRPr="008C6592">
              <w:rPr>
                <w:color w:val="FF0000"/>
              </w:rPr>
              <w:t>4</w:t>
            </w:r>
          </w:p>
        </w:tc>
      </w:tr>
      <w:tr w:rsidR="008C6592" w:rsidRPr="008C6592" w14:paraId="3BE2A76F" w14:textId="77777777" w:rsidTr="008C6592">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4095400" w14:textId="77777777" w:rsidR="008C6592" w:rsidRPr="008C6592" w:rsidRDefault="008C6592" w:rsidP="008C6592">
            <w:pPr>
              <w:rPr>
                <w:color w:val="000000"/>
              </w:rPr>
            </w:pPr>
            <w:r w:rsidRPr="008C6592">
              <w:rPr>
                <w:color w:val="000000"/>
              </w:rPr>
              <w:t>Непосредственные результаты реализации подпрограммы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835E6" w14:textId="77777777" w:rsidR="008C6592" w:rsidRPr="008C6592" w:rsidRDefault="008C6592" w:rsidP="008C6592">
            <w:pPr>
              <w:rPr>
                <w:color w:val="000000"/>
              </w:rPr>
            </w:pPr>
            <w:r w:rsidRPr="008C6592">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14:paraId="0B68B7B6" w14:textId="77777777" w:rsidR="008C6592" w:rsidRPr="008C6592" w:rsidRDefault="008C6592" w:rsidP="008C6592">
            <w:pPr>
              <w:rPr>
                <w:color w:val="000000"/>
              </w:rPr>
            </w:pPr>
            <w:r w:rsidRPr="008C6592">
              <w:rPr>
                <w:color w:val="000000"/>
              </w:rPr>
              <w:t> </w:t>
            </w:r>
          </w:p>
        </w:tc>
        <w:tc>
          <w:tcPr>
            <w:tcW w:w="1351" w:type="dxa"/>
            <w:tcBorders>
              <w:top w:val="nil"/>
              <w:left w:val="nil"/>
              <w:bottom w:val="single" w:sz="4" w:space="0" w:color="auto"/>
              <w:right w:val="single" w:sz="4" w:space="0" w:color="auto"/>
            </w:tcBorders>
            <w:shd w:val="clear" w:color="auto" w:fill="auto"/>
            <w:noWrap/>
            <w:vAlign w:val="center"/>
            <w:hideMark/>
          </w:tcPr>
          <w:p w14:paraId="4B5C7E09" w14:textId="77777777" w:rsidR="008C6592" w:rsidRPr="008C6592" w:rsidRDefault="008C6592" w:rsidP="008C6592">
            <w:pPr>
              <w:rPr>
                <w:color w:val="000000"/>
              </w:rPr>
            </w:pPr>
            <w:r w:rsidRPr="008C6592">
              <w:rPr>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65BEC99"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nil"/>
              <w:bottom w:val="single" w:sz="4" w:space="0" w:color="auto"/>
              <w:right w:val="nil"/>
            </w:tcBorders>
            <w:shd w:val="clear" w:color="auto" w:fill="auto"/>
            <w:noWrap/>
            <w:vAlign w:val="bottom"/>
            <w:hideMark/>
          </w:tcPr>
          <w:p w14:paraId="7F906E70"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E9BC1E"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047EBAC4" w14:textId="77777777" w:rsidTr="008C6592">
        <w:trPr>
          <w:trHeight w:val="6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13E33AE" w14:textId="77777777" w:rsidR="008C6592" w:rsidRPr="008C6592" w:rsidRDefault="008C6592" w:rsidP="008C6592">
            <w:pPr>
              <w:rPr>
                <w:color w:val="000000"/>
              </w:rPr>
            </w:pPr>
            <w:r w:rsidRPr="008C6592">
              <w:rPr>
                <w:color w:val="000000"/>
              </w:rPr>
              <w:t>4.1</w:t>
            </w:r>
          </w:p>
        </w:tc>
        <w:tc>
          <w:tcPr>
            <w:tcW w:w="5820" w:type="dxa"/>
            <w:tcBorders>
              <w:top w:val="nil"/>
              <w:left w:val="nil"/>
              <w:bottom w:val="single" w:sz="4" w:space="0" w:color="auto"/>
              <w:right w:val="single" w:sz="4" w:space="0" w:color="auto"/>
            </w:tcBorders>
            <w:shd w:val="clear" w:color="auto" w:fill="auto"/>
            <w:vAlign w:val="center"/>
            <w:hideMark/>
          </w:tcPr>
          <w:p w14:paraId="4A515255" w14:textId="77777777" w:rsidR="008C6592" w:rsidRPr="008C6592" w:rsidRDefault="008C6592" w:rsidP="008C6592">
            <w:pPr>
              <w:rPr>
                <w:color w:val="000000"/>
              </w:rPr>
            </w:pPr>
            <w:r w:rsidRPr="008C6592">
              <w:rPr>
                <w:color w:val="000000"/>
              </w:rPr>
              <w:t>Количество учреждений культуры, на которых проведены мероприятия по повышению энергоэффективности</w:t>
            </w:r>
          </w:p>
        </w:tc>
        <w:tc>
          <w:tcPr>
            <w:tcW w:w="1843" w:type="dxa"/>
            <w:tcBorders>
              <w:top w:val="nil"/>
              <w:left w:val="nil"/>
              <w:bottom w:val="single" w:sz="4" w:space="0" w:color="auto"/>
              <w:right w:val="single" w:sz="4" w:space="0" w:color="auto"/>
            </w:tcBorders>
            <w:shd w:val="clear" w:color="auto" w:fill="auto"/>
            <w:vAlign w:val="center"/>
            <w:hideMark/>
          </w:tcPr>
          <w:p w14:paraId="2CD06298" w14:textId="77777777" w:rsidR="008C6592" w:rsidRPr="008C6592" w:rsidRDefault="008C6592" w:rsidP="008C6592">
            <w:pPr>
              <w:jc w:val="center"/>
              <w:rPr>
                <w:color w:val="000000"/>
              </w:rPr>
            </w:pPr>
            <w:r w:rsidRPr="008C6592">
              <w:rPr>
                <w:color w:val="000000"/>
              </w:rPr>
              <w:t>ед.</w:t>
            </w:r>
          </w:p>
        </w:tc>
        <w:tc>
          <w:tcPr>
            <w:tcW w:w="1559" w:type="dxa"/>
            <w:tcBorders>
              <w:top w:val="nil"/>
              <w:left w:val="nil"/>
              <w:bottom w:val="single" w:sz="4" w:space="0" w:color="auto"/>
              <w:right w:val="single" w:sz="4" w:space="0" w:color="auto"/>
            </w:tcBorders>
            <w:shd w:val="clear" w:color="auto" w:fill="auto"/>
            <w:vAlign w:val="center"/>
            <w:hideMark/>
          </w:tcPr>
          <w:p w14:paraId="51632CBF" w14:textId="77777777" w:rsidR="008C6592" w:rsidRPr="008C6592" w:rsidRDefault="008C6592" w:rsidP="008C6592">
            <w:pPr>
              <w:jc w:val="center"/>
              <w:rPr>
                <w:color w:val="000000"/>
              </w:rPr>
            </w:pPr>
            <w:r w:rsidRPr="008C6592">
              <w:rPr>
                <w:color w:val="000000"/>
              </w:rPr>
              <w:t>2</w:t>
            </w:r>
          </w:p>
        </w:tc>
        <w:tc>
          <w:tcPr>
            <w:tcW w:w="1351" w:type="dxa"/>
            <w:tcBorders>
              <w:top w:val="nil"/>
              <w:left w:val="nil"/>
              <w:bottom w:val="single" w:sz="4" w:space="0" w:color="auto"/>
              <w:right w:val="single" w:sz="4" w:space="0" w:color="auto"/>
            </w:tcBorders>
            <w:shd w:val="clear" w:color="auto" w:fill="auto"/>
            <w:vAlign w:val="center"/>
            <w:hideMark/>
          </w:tcPr>
          <w:p w14:paraId="64B878D2" w14:textId="77777777" w:rsidR="008C6592" w:rsidRPr="008C6592" w:rsidRDefault="008C6592" w:rsidP="008C6592">
            <w:pPr>
              <w:jc w:val="center"/>
              <w:rPr>
                <w:color w:val="000000"/>
              </w:rPr>
            </w:pPr>
            <w:r w:rsidRPr="008C6592">
              <w:rPr>
                <w:color w:val="000000"/>
              </w:rPr>
              <w:t>2</w:t>
            </w:r>
          </w:p>
        </w:tc>
        <w:tc>
          <w:tcPr>
            <w:tcW w:w="1200" w:type="dxa"/>
            <w:tcBorders>
              <w:top w:val="nil"/>
              <w:left w:val="nil"/>
              <w:bottom w:val="single" w:sz="4" w:space="0" w:color="auto"/>
              <w:right w:val="single" w:sz="4" w:space="0" w:color="auto"/>
            </w:tcBorders>
            <w:shd w:val="clear" w:color="auto" w:fill="auto"/>
            <w:vAlign w:val="center"/>
            <w:hideMark/>
          </w:tcPr>
          <w:p w14:paraId="13FFFD8A" w14:textId="77777777" w:rsidR="008C6592" w:rsidRPr="008C6592" w:rsidRDefault="008C6592" w:rsidP="008C6592">
            <w:pPr>
              <w:jc w:val="center"/>
              <w:rPr>
                <w:color w:val="000000"/>
              </w:rPr>
            </w:pPr>
            <w:r w:rsidRPr="008C6592">
              <w:rPr>
                <w:color w:val="000000"/>
              </w:rPr>
              <w:t>2</w:t>
            </w:r>
          </w:p>
        </w:tc>
        <w:tc>
          <w:tcPr>
            <w:tcW w:w="1276" w:type="dxa"/>
            <w:tcBorders>
              <w:top w:val="nil"/>
              <w:left w:val="nil"/>
              <w:bottom w:val="single" w:sz="4" w:space="0" w:color="auto"/>
              <w:right w:val="nil"/>
            </w:tcBorders>
            <w:shd w:val="clear" w:color="auto" w:fill="auto"/>
            <w:vAlign w:val="center"/>
            <w:hideMark/>
          </w:tcPr>
          <w:p w14:paraId="5EAE442A" w14:textId="77777777" w:rsidR="008C6592" w:rsidRPr="008C6592" w:rsidRDefault="008C6592" w:rsidP="008C6592">
            <w:pPr>
              <w:jc w:val="center"/>
              <w:rPr>
                <w:color w:val="000000"/>
              </w:rPr>
            </w:pPr>
            <w:r w:rsidRPr="008C6592">
              <w:rPr>
                <w:color w:val="000000"/>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E79DF77" w14:textId="77777777" w:rsidR="008C6592" w:rsidRPr="008C6592" w:rsidRDefault="008C6592" w:rsidP="008C6592">
            <w:pPr>
              <w:jc w:val="center"/>
              <w:rPr>
                <w:color w:val="FF0000"/>
              </w:rPr>
            </w:pPr>
            <w:r w:rsidRPr="008C6592">
              <w:rPr>
                <w:color w:val="FF0000"/>
              </w:rPr>
              <w:t>2</w:t>
            </w:r>
          </w:p>
        </w:tc>
      </w:tr>
      <w:tr w:rsidR="008C6592" w:rsidRPr="008C6592" w14:paraId="141BA254" w14:textId="77777777" w:rsidTr="008C6592">
        <w:trPr>
          <w:trHeight w:val="402"/>
        </w:trPr>
        <w:tc>
          <w:tcPr>
            <w:tcW w:w="15021" w:type="dxa"/>
            <w:gridSpan w:val="8"/>
            <w:tcBorders>
              <w:top w:val="single" w:sz="4" w:space="0" w:color="auto"/>
              <w:left w:val="single" w:sz="4" w:space="0" w:color="auto"/>
              <w:bottom w:val="single" w:sz="4" w:space="0" w:color="auto"/>
              <w:right w:val="nil"/>
            </w:tcBorders>
            <w:shd w:val="clear" w:color="auto" w:fill="auto"/>
            <w:vAlign w:val="center"/>
            <w:hideMark/>
          </w:tcPr>
          <w:p w14:paraId="0CCF9F36" w14:textId="77777777" w:rsidR="008C6592" w:rsidRPr="008C6592" w:rsidRDefault="008C6592" w:rsidP="008C6592">
            <w:pPr>
              <w:rPr>
                <w:color w:val="000000"/>
              </w:rPr>
            </w:pPr>
            <w:r w:rsidRPr="008C6592">
              <w:rPr>
                <w:color w:val="000000"/>
              </w:rPr>
              <w:t>Подпрограмма 6. «Развитие туризма Лысковского муниципального округа»</w:t>
            </w:r>
          </w:p>
        </w:tc>
      </w:tr>
      <w:tr w:rsidR="008C6592" w:rsidRPr="008C6592" w14:paraId="46780537" w14:textId="77777777" w:rsidTr="008C6592">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2F1D7A" w14:textId="77777777" w:rsidR="008C6592" w:rsidRPr="008C6592" w:rsidRDefault="008C6592" w:rsidP="008C6592">
            <w:pPr>
              <w:rPr>
                <w:color w:val="000000"/>
              </w:rPr>
            </w:pPr>
            <w:r w:rsidRPr="008C6592">
              <w:rPr>
                <w:color w:val="000000"/>
              </w:rPr>
              <w:t>Индикаторы достижения целей и задач подпрограммы</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18A8432" w14:textId="77777777" w:rsidR="008C6592" w:rsidRPr="008C6592" w:rsidRDefault="008C6592" w:rsidP="008C6592">
            <w:pPr>
              <w:rPr>
                <w:color w:val="000000"/>
              </w:rPr>
            </w:pPr>
            <w:r w:rsidRPr="008C6592">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79FE58D1" w14:textId="77777777" w:rsidR="008C6592" w:rsidRPr="008C6592" w:rsidRDefault="008C6592" w:rsidP="008C6592">
            <w:pPr>
              <w:rPr>
                <w:color w:val="000000"/>
              </w:rPr>
            </w:pPr>
            <w:r w:rsidRPr="008C6592">
              <w:rPr>
                <w:color w:val="000000"/>
              </w:rPr>
              <w:t> </w:t>
            </w:r>
          </w:p>
        </w:tc>
        <w:tc>
          <w:tcPr>
            <w:tcW w:w="1351" w:type="dxa"/>
            <w:tcBorders>
              <w:top w:val="nil"/>
              <w:left w:val="nil"/>
              <w:bottom w:val="single" w:sz="4" w:space="0" w:color="auto"/>
              <w:right w:val="single" w:sz="4" w:space="0" w:color="auto"/>
            </w:tcBorders>
            <w:shd w:val="clear" w:color="auto" w:fill="auto"/>
            <w:noWrap/>
            <w:vAlign w:val="bottom"/>
            <w:hideMark/>
          </w:tcPr>
          <w:p w14:paraId="2DA234ED" w14:textId="77777777" w:rsidR="008C6592" w:rsidRPr="008C6592" w:rsidRDefault="008C6592" w:rsidP="008C6592">
            <w:pPr>
              <w:rPr>
                <w:color w:val="000000"/>
              </w:rPr>
            </w:pPr>
            <w:r w:rsidRPr="008C6592">
              <w:rPr>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2D52A42"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nil"/>
              <w:bottom w:val="single" w:sz="4" w:space="0" w:color="auto"/>
              <w:right w:val="nil"/>
            </w:tcBorders>
            <w:shd w:val="clear" w:color="auto" w:fill="auto"/>
            <w:noWrap/>
            <w:vAlign w:val="bottom"/>
            <w:hideMark/>
          </w:tcPr>
          <w:p w14:paraId="06C30EBB"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418CCDE"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r>
      <w:tr w:rsidR="008C6592" w:rsidRPr="008C6592" w14:paraId="183735B2" w14:textId="77777777" w:rsidTr="008C6592">
        <w:trPr>
          <w:trHeight w:val="402"/>
        </w:trPr>
        <w:tc>
          <w:tcPr>
            <w:tcW w:w="696" w:type="dxa"/>
            <w:tcBorders>
              <w:top w:val="nil"/>
              <w:left w:val="single" w:sz="4" w:space="0" w:color="auto"/>
              <w:bottom w:val="nil"/>
              <w:right w:val="single" w:sz="4" w:space="0" w:color="auto"/>
            </w:tcBorders>
            <w:shd w:val="clear" w:color="auto" w:fill="auto"/>
            <w:vAlign w:val="center"/>
            <w:hideMark/>
          </w:tcPr>
          <w:p w14:paraId="056CDB09" w14:textId="77777777" w:rsidR="008C6592" w:rsidRPr="008C6592" w:rsidRDefault="008C6592" w:rsidP="008C6592">
            <w:pPr>
              <w:rPr>
                <w:color w:val="000000"/>
              </w:rPr>
            </w:pPr>
            <w:r w:rsidRPr="008C6592">
              <w:rPr>
                <w:color w:val="000000"/>
              </w:rPr>
              <w:t>6.1</w:t>
            </w:r>
          </w:p>
        </w:tc>
        <w:tc>
          <w:tcPr>
            <w:tcW w:w="5820" w:type="dxa"/>
            <w:tcBorders>
              <w:top w:val="nil"/>
              <w:left w:val="nil"/>
              <w:bottom w:val="single" w:sz="4" w:space="0" w:color="auto"/>
              <w:right w:val="single" w:sz="4" w:space="0" w:color="auto"/>
            </w:tcBorders>
            <w:shd w:val="clear" w:color="auto" w:fill="auto"/>
            <w:vAlign w:val="center"/>
            <w:hideMark/>
          </w:tcPr>
          <w:p w14:paraId="3C1BA9C2" w14:textId="77777777" w:rsidR="008C6592" w:rsidRPr="008C6592" w:rsidRDefault="008C6592" w:rsidP="008C6592">
            <w:pPr>
              <w:rPr>
                <w:color w:val="000000"/>
              </w:rPr>
            </w:pPr>
            <w:r w:rsidRPr="008C6592">
              <w:rPr>
                <w:color w:val="000000"/>
              </w:rPr>
              <w:t>Увеличение количества экскурсантов, 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0C4C47E1" w14:textId="77777777" w:rsidR="008C6592" w:rsidRPr="008C6592" w:rsidRDefault="008C6592" w:rsidP="008C6592">
            <w:pPr>
              <w:jc w:val="center"/>
              <w:rPr>
                <w:color w:val="000000"/>
              </w:rPr>
            </w:pPr>
            <w:r w:rsidRPr="008C6592">
              <w:rPr>
                <w:color w:val="000000"/>
              </w:rPr>
              <w:t>чел.</w:t>
            </w:r>
          </w:p>
        </w:tc>
        <w:tc>
          <w:tcPr>
            <w:tcW w:w="1559" w:type="dxa"/>
            <w:tcBorders>
              <w:top w:val="nil"/>
              <w:left w:val="nil"/>
              <w:bottom w:val="single" w:sz="4" w:space="0" w:color="auto"/>
              <w:right w:val="single" w:sz="4" w:space="0" w:color="auto"/>
            </w:tcBorders>
            <w:shd w:val="clear" w:color="auto" w:fill="auto"/>
            <w:vAlign w:val="center"/>
            <w:hideMark/>
          </w:tcPr>
          <w:p w14:paraId="656E3264" w14:textId="77777777" w:rsidR="008C6592" w:rsidRPr="008C6592" w:rsidRDefault="008C6592" w:rsidP="008C6592">
            <w:pPr>
              <w:jc w:val="center"/>
              <w:rPr>
                <w:color w:val="000000"/>
              </w:rPr>
            </w:pPr>
            <w:r w:rsidRPr="008C6592">
              <w:rPr>
                <w:color w:val="000000"/>
              </w:rPr>
              <w:t>1,0</w:t>
            </w:r>
          </w:p>
        </w:tc>
        <w:tc>
          <w:tcPr>
            <w:tcW w:w="1351" w:type="dxa"/>
            <w:tcBorders>
              <w:top w:val="nil"/>
              <w:left w:val="nil"/>
              <w:bottom w:val="single" w:sz="4" w:space="0" w:color="auto"/>
              <w:right w:val="single" w:sz="4" w:space="0" w:color="auto"/>
            </w:tcBorders>
            <w:shd w:val="clear" w:color="auto" w:fill="auto"/>
            <w:vAlign w:val="center"/>
            <w:hideMark/>
          </w:tcPr>
          <w:p w14:paraId="4F90143F" w14:textId="77777777" w:rsidR="008C6592" w:rsidRPr="008C6592" w:rsidRDefault="008C6592" w:rsidP="008C6592">
            <w:pPr>
              <w:jc w:val="center"/>
              <w:rPr>
                <w:color w:val="000000"/>
              </w:rPr>
            </w:pPr>
            <w:r w:rsidRPr="008C6592">
              <w:rPr>
                <w:color w:val="000000"/>
              </w:rPr>
              <w:t>1,0</w:t>
            </w:r>
          </w:p>
        </w:tc>
        <w:tc>
          <w:tcPr>
            <w:tcW w:w="1200" w:type="dxa"/>
            <w:tcBorders>
              <w:top w:val="nil"/>
              <w:left w:val="nil"/>
              <w:bottom w:val="single" w:sz="4" w:space="0" w:color="auto"/>
              <w:right w:val="single" w:sz="4" w:space="0" w:color="auto"/>
            </w:tcBorders>
            <w:shd w:val="clear" w:color="auto" w:fill="auto"/>
            <w:vAlign w:val="center"/>
            <w:hideMark/>
          </w:tcPr>
          <w:p w14:paraId="6565A0A2" w14:textId="77777777" w:rsidR="008C6592" w:rsidRPr="008C6592" w:rsidRDefault="008C6592" w:rsidP="008C6592">
            <w:pPr>
              <w:jc w:val="center"/>
              <w:rPr>
                <w:color w:val="000000"/>
              </w:rPr>
            </w:pPr>
            <w:r w:rsidRPr="008C6592">
              <w:rPr>
                <w:color w:val="000000"/>
              </w:rPr>
              <w:t>1,0</w:t>
            </w:r>
          </w:p>
        </w:tc>
        <w:tc>
          <w:tcPr>
            <w:tcW w:w="1276" w:type="dxa"/>
            <w:tcBorders>
              <w:top w:val="nil"/>
              <w:left w:val="nil"/>
              <w:bottom w:val="single" w:sz="4" w:space="0" w:color="auto"/>
              <w:right w:val="nil"/>
            </w:tcBorders>
            <w:shd w:val="clear" w:color="auto" w:fill="auto"/>
            <w:vAlign w:val="center"/>
            <w:hideMark/>
          </w:tcPr>
          <w:p w14:paraId="06D04856" w14:textId="77777777" w:rsidR="008C6592" w:rsidRPr="008C6592" w:rsidRDefault="008C6592" w:rsidP="008C6592">
            <w:pPr>
              <w:jc w:val="center"/>
              <w:rPr>
                <w:color w:val="000000"/>
              </w:rPr>
            </w:pPr>
            <w:r w:rsidRPr="008C6592">
              <w:rPr>
                <w:color w:val="00000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F73CAC7" w14:textId="77777777" w:rsidR="008C6592" w:rsidRPr="008C6592" w:rsidRDefault="008C6592" w:rsidP="008C6592">
            <w:pPr>
              <w:jc w:val="center"/>
              <w:rPr>
                <w:color w:val="FF0000"/>
              </w:rPr>
            </w:pPr>
            <w:r w:rsidRPr="008C6592">
              <w:rPr>
                <w:color w:val="FF0000"/>
              </w:rPr>
              <w:t>1,0</w:t>
            </w:r>
          </w:p>
        </w:tc>
      </w:tr>
      <w:tr w:rsidR="008C6592" w:rsidRPr="008C6592" w14:paraId="060D0C19" w14:textId="77777777" w:rsidTr="008C6592">
        <w:trPr>
          <w:trHeight w:val="402"/>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3BBD1" w14:textId="77777777" w:rsidR="008C6592" w:rsidRPr="008C6592" w:rsidRDefault="008C6592" w:rsidP="008C6592">
            <w:pPr>
              <w:rPr>
                <w:color w:val="000000"/>
              </w:rPr>
            </w:pPr>
            <w:r w:rsidRPr="008C6592">
              <w:rPr>
                <w:color w:val="000000"/>
              </w:rPr>
              <w:t>6.1.1</w:t>
            </w:r>
          </w:p>
        </w:tc>
        <w:tc>
          <w:tcPr>
            <w:tcW w:w="5820" w:type="dxa"/>
            <w:tcBorders>
              <w:top w:val="nil"/>
              <w:left w:val="nil"/>
              <w:bottom w:val="single" w:sz="4" w:space="0" w:color="auto"/>
              <w:right w:val="single" w:sz="4" w:space="0" w:color="auto"/>
            </w:tcBorders>
            <w:shd w:val="clear" w:color="auto" w:fill="auto"/>
            <w:vAlign w:val="center"/>
            <w:hideMark/>
          </w:tcPr>
          <w:p w14:paraId="251905B6" w14:textId="77777777" w:rsidR="008C6592" w:rsidRPr="008C6592" w:rsidRDefault="008C6592" w:rsidP="008C6592">
            <w:pPr>
              <w:rPr>
                <w:color w:val="000000"/>
              </w:rPr>
            </w:pPr>
            <w:proofErr w:type="gramStart"/>
            <w:r w:rsidRPr="008C6592">
              <w:rPr>
                <w:color w:val="000000"/>
              </w:rPr>
              <w:t>приезжих</w:t>
            </w:r>
            <w:proofErr w:type="gramEnd"/>
            <w:r w:rsidRPr="008C6592">
              <w:rPr>
                <w:color w:val="000000"/>
              </w:rPr>
              <w:t xml:space="preserve"> экскурсантов</w:t>
            </w:r>
          </w:p>
        </w:tc>
        <w:tc>
          <w:tcPr>
            <w:tcW w:w="1843" w:type="dxa"/>
            <w:tcBorders>
              <w:top w:val="nil"/>
              <w:left w:val="nil"/>
              <w:bottom w:val="single" w:sz="4" w:space="0" w:color="auto"/>
              <w:right w:val="single" w:sz="4" w:space="0" w:color="auto"/>
            </w:tcBorders>
            <w:shd w:val="clear" w:color="auto" w:fill="auto"/>
            <w:vAlign w:val="center"/>
            <w:hideMark/>
          </w:tcPr>
          <w:p w14:paraId="4BFCE737" w14:textId="77777777" w:rsidR="008C6592" w:rsidRPr="008C6592" w:rsidRDefault="008C6592" w:rsidP="008C6592">
            <w:pPr>
              <w:jc w:val="center"/>
              <w:rPr>
                <w:color w:val="000000"/>
              </w:rPr>
            </w:pPr>
            <w:r w:rsidRPr="008C6592">
              <w:rPr>
                <w:color w:val="000000"/>
              </w:rPr>
              <w:t>чел.</w:t>
            </w:r>
          </w:p>
        </w:tc>
        <w:tc>
          <w:tcPr>
            <w:tcW w:w="1559" w:type="dxa"/>
            <w:tcBorders>
              <w:top w:val="nil"/>
              <w:left w:val="nil"/>
              <w:bottom w:val="single" w:sz="4" w:space="0" w:color="auto"/>
              <w:right w:val="single" w:sz="4" w:space="0" w:color="auto"/>
            </w:tcBorders>
            <w:shd w:val="clear" w:color="auto" w:fill="auto"/>
            <w:vAlign w:val="center"/>
            <w:hideMark/>
          </w:tcPr>
          <w:p w14:paraId="403F097D" w14:textId="77777777" w:rsidR="008C6592" w:rsidRPr="008C6592" w:rsidRDefault="008C6592" w:rsidP="008C6592">
            <w:pPr>
              <w:jc w:val="center"/>
              <w:rPr>
                <w:color w:val="000000"/>
              </w:rPr>
            </w:pPr>
            <w:r w:rsidRPr="008C6592">
              <w:rPr>
                <w:color w:val="000000"/>
              </w:rPr>
              <w:t>1,0</w:t>
            </w:r>
          </w:p>
        </w:tc>
        <w:tc>
          <w:tcPr>
            <w:tcW w:w="1351" w:type="dxa"/>
            <w:tcBorders>
              <w:top w:val="nil"/>
              <w:left w:val="nil"/>
              <w:bottom w:val="single" w:sz="4" w:space="0" w:color="auto"/>
              <w:right w:val="single" w:sz="4" w:space="0" w:color="auto"/>
            </w:tcBorders>
            <w:shd w:val="clear" w:color="auto" w:fill="auto"/>
            <w:vAlign w:val="center"/>
            <w:hideMark/>
          </w:tcPr>
          <w:p w14:paraId="4D5BD873" w14:textId="77777777" w:rsidR="008C6592" w:rsidRPr="008C6592" w:rsidRDefault="008C6592" w:rsidP="008C6592">
            <w:pPr>
              <w:jc w:val="center"/>
              <w:rPr>
                <w:color w:val="000000"/>
              </w:rPr>
            </w:pPr>
            <w:r w:rsidRPr="008C6592">
              <w:rPr>
                <w:color w:val="000000"/>
              </w:rPr>
              <w:t>1,0</w:t>
            </w:r>
          </w:p>
        </w:tc>
        <w:tc>
          <w:tcPr>
            <w:tcW w:w="1200" w:type="dxa"/>
            <w:tcBorders>
              <w:top w:val="nil"/>
              <w:left w:val="nil"/>
              <w:bottom w:val="single" w:sz="4" w:space="0" w:color="auto"/>
              <w:right w:val="single" w:sz="4" w:space="0" w:color="auto"/>
            </w:tcBorders>
            <w:shd w:val="clear" w:color="auto" w:fill="auto"/>
            <w:vAlign w:val="center"/>
            <w:hideMark/>
          </w:tcPr>
          <w:p w14:paraId="578B9E06" w14:textId="77777777" w:rsidR="008C6592" w:rsidRPr="008C6592" w:rsidRDefault="008C6592" w:rsidP="008C6592">
            <w:pPr>
              <w:jc w:val="center"/>
              <w:rPr>
                <w:color w:val="000000"/>
              </w:rPr>
            </w:pPr>
            <w:r w:rsidRPr="008C6592">
              <w:rPr>
                <w:color w:val="000000"/>
              </w:rPr>
              <w:t>1,0</w:t>
            </w:r>
          </w:p>
        </w:tc>
        <w:tc>
          <w:tcPr>
            <w:tcW w:w="1276" w:type="dxa"/>
            <w:tcBorders>
              <w:top w:val="nil"/>
              <w:left w:val="nil"/>
              <w:bottom w:val="single" w:sz="4" w:space="0" w:color="auto"/>
              <w:right w:val="nil"/>
            </w:tcBorders>
            <w:shd w:val="clear" w:color="auto" w:fill="auto"/>
            <w:vAlign w:val="center"/>
            <w:hideMark/>
          </w:tcPr>
          <w:p w14:paraId="223A3BC0" w14:textId="77777777" w:rsidR="008C6592" w:rsidRPr="008C6592" w:rsidRDefault="008C6592" w:rsidP="008C6592">
            <w:pPr>
              <w:jc w:val="center"/>
              <w:rPr>
                <w:color w:val="000000"/>
              </w:rPr>
            </w:pPr>
            <w:r w:rsidRPr="008C6592">
              <w:rPr>
                <w:color w:val="000000"/>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F12F9FC" w14:textId="77777777" w:rsidR="008C6592" w:rsidRPr="008C6592" w:rsidRDefault="008C6592" w:rsidP="008C6592">
            <w:pPr>
              <w:jc w:val="center"/>
              <w:rPr>
                <w:color w:val="FF0000"/>
              </w:rPr>
            </w:pPr>
            <w:r w:rsidRPr="008C6592">
              <w:rPr>
                <w:color w:val="FF0000"/>
              </w:rPr>
              <w:t>1,0</w:t>
            </w:r>
          </w:p>
        </w:tc>
      </w:tr>
      <w:tr w:rsidR="008C6592" w:rsidRPr="008C6592" w14:paraId="35AEE940" w14:textId="77777777" w:rsidTr="008C6592">
        <w:trPr>
          <w:trHeight w:val="720"/>
        </w:trPr>
        <w:tc>
          <w:tcPr>
            <w:tcW w:w="696" w:type="dxa"/>
            <w:tcBorders>
              <w:top w:val="nil"/>
              <w:left w:val="single" w:sz="4" w:space="0" w:color="auto"/>
              <w:bottom w:val="single" w:sz="4" w:space="0" w:color="auto"/>
              <w:right w:val="nil"/>
            </w:tcBorders>
            <w:shd w:val="clear" w:color="auto" w:fill="auto"/>
            <w:vAlign w:val="center"/>
            <w:hideMark/>
          </w:tcPr>
          <w:p w14:paraId="3D95BC80" w14:textId="77777777" w:rsidR="008C6592" w:rsidRPr="008C6592" w:rsidRDefault="008C6592" w:rsidP="008C6592">
            <w:pPr>
              <w:rPr>
                <w:color w:val="000000"/>
              </w:rPr>
            </w:pPr>
            <w:r w:rsidRPr="008C6592">
              <w:rPr>
                <w:color w:val="000000"/>
              </w:rPr>
              <w:t>6.2</w:t>
            </w:r>
          </w:p>
        </w:tc>
        <w:tc>
          <w:tcPr>
            <w:tcW w:w="5820" w:type="dxa"/>
            <w:tcBorders>
              <w:top w:val="nil"/>
              <w:left w:val="single" w:sz="4" w:space="0" w:color="auto"/>
              <w:bottom w:val="nil"/>
              <w:right w:val="single" w:sz="4" w:space="0" w:color="auto"/>
            </w:tcBorders>
            <w:shd w:val="clear" w:color="auto" w:fill="auto"/>
            <w:vAlign w:val="center"/>
            <w:hideMark/>
          </w:tcPr>
          <w:p w14:paraId="346D54CA" w14:textId="77777777" w:rsidR="008C6592" w:rsidRPr="008C6592" w:rsidRDefault="008C6592" w:rsidP="008C6592">
            <w:pPr>
              <w:rPr>
                <w:color w:val="000000"/>
              </w:rPr>
            </w:pPr>
            <w:r w:rsidRPr="008C6592">
              <w:rPr>
                <w:color w:val="000000"/>
              </w:rPr>
              <w:t>Рост числа мероприятий в сфере туризма</w:t>
            </w:r>
          </w:p>
        </w:tc>
        <w:tc>
          <w:tcPr>
            <w:tcW w:w="1843" w:type="dxa"/>
            <w:tcBorders>
              <w:top w:val="nil"/>
              <w:left w:val="nil"/>
              <w:bottom w:val="nil"/>
              <w:right w:val="single" w:sz="4" w:space="0" w:color="auto"/>
            </w:tcBorders>
            <w:shd w:val="clear" w:color="auto" w:fill="auto"/>
            <w:vAlign w:val="center"/>
            <w:hideMark/>
          </w:tcPr>
          <w:p w14:paraId="615A9E80" w14:textId="77777777" w:rsidR="008C6592" w:rsidRPr="008C6592" w:rsidRDefault="008C6592" w:rsidP="008C6592">
            <w:pPr>
              <w:jc w:val="center"/>
              <w:rPr>
                <w:color w:val="000000"/>
              </w:rPr>
            </w:pPr>
            <w:r w:rsidRPr="008C6592">
              <w:rPr>
                <w:color w:val="000000"/>
              </w:rPr>
              <w:t>% по сравнению с предыдущим годом</w:t>
            </w:r>
          </w:p>
        </w:tc>
        <w:tc>
          <w:tcPr>
            <w:tcW w:w="1559" w:type="dxa"/>
            <w:tcBorders>
              <w:top w:val="nil"/>
              <w:left w:val="nil"/>
              <w:bottom w:val="nil"/>
              <w:right w:val="single" w:sz="4" w:space="0" w:color="auto"/>
            </w:tcBorders>
            <w:shd w:val="clear" w:color="auto" w:fill="auto"/>
            <w:vAlign w:val="center"/>
            <w:hideMark/>
          </w:tcPr>
          <w:p w14:paraId="6C7F7B86" w14:textId="77777777" w:rsidR="008C6592" w:rsidRPr="008C6592" w:rsidRDefault="008C6592" w:rsidP="008C6592">
            <w:pPr>
              <w:jc w:val="center"/>
            </w:pPr>
            <w:r w:rsidRPr="008C6592">
              <w:t>200</w:t>
            </w:r>
          </w:p>
        </w:tc>
        <w:tc>
          <w:tcPr>
            <w:tcW w:w="1351" w:type="dxa"/>
            <w:tcBorders>
              <w:top w:val="nil"/>
              <w:left w:val="nil"/>
              <w:bottom w:val="nil"/>
              <w:right w:val="single" w:sz="4" w:space="0" w:color="auto"/>
            </w:tcBorders>
            <w:shd w:val="clear" w:color="auto" w:fill="auto"/>
            <w:vAlign w:val="center"/>
            <w:hideMark/>
          </w:tcPr>
          <w:p w14:paraId="71B2BA83" w14:textId="77777777" w:rsidR="008C6592" w:rsidRPr="008C6592" w:rsidRDefault="008C6592" w:rsidP="008C6592">
            <w:pPr>
              <w:jc w:val="center"/>
            </w:pPr>
            <w:r w:rsidRPr="008C6592">
              <w:t>100</w:t>
            </w:r>
          </w:p>
        </w:tc>
        <w:tc>
          <w:tcPr>
            <w:tcW w:w="1200" w:type="dxa"/>
            <w:tcBorders>
              <w:top w:val="nil"/>
              <w:left w:val="nil"/>
              <w:bottom w:val="nil"/>
              <w:right w:val="single" w:sz="4" w:space="0" w:color="auto"/>
            </w:tcBorders>
            <w:shd w:val="clear" w:color="auto" w:fill="auto"/>
            <w:vAlign w:val="center"/>
            <w:hideMark/>
          </w:tcPr>
          <w:p w14:paraId="70AA3716" w14:textId="77777777" w:rsidR="008C6592" w:rsidRPr="008C6592" w:rsidRDefault="008C6592" w:rsidP="008C6592">
            <w:pPr>
              <w:jc w:val="center"/>
            </w:pPr>
            <w:r w:rsidRPr="008C6592">
              <w:t>100</w:t>
            </w:r>
          </w:p>
        </w:tc>
        <w:tc>
          <w:tcPr>
            <w:tcW w:w="1276" w:type="dxa"/>
            <w:tcBorders>
              <w:top w:val="nil"/>
              <w:left w:val="nil"/>
              <w:bottom w:val="nil"/>
              <w:right w:val="nil"/>
            </w:tcBorders>
            <w:shd w:val="clear" w:color="auto" w:fill="auto"/>
            <w:vAlign w:val="center"/>
            <w:hideMark/>
          </w:tcPr>
          <w:p w14:paraId="4D103ECD" w14:textId="77777777" w:rsidR="008C6592" w:rsidRPr="008C6592" w:rsidRDefault="008C6592" w:rsidP="008C6592">
            <w:pPr>
              <w:jc w:val="center"/>
            </w:pPr>
            <w:r w:rsidRPr="008C6592">
              <w:t>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3462966" w14:textId="77777777" w:rsidR="008C6592" w:rsidRPr="008C6592" w:rsidRDefault="008C6592" w:rsidP="008C6592">
            <w:pPr>
              <w:jc w:val="center"/>
              <w:rPr>
                <w:color w:val="FF0000"/>
              </w:rPr>
            </w:pPr>
            <w:r w:rsidRPr="008C6592">
              <w:rPr>
                <w:color w:val="FF0000"/>
              </w:rPr>
              <w:t>100</w:t>
            </w:r>
          </w:p>
        </w:tc>
      </w:tr>
      <w:tr w:rsidR="008C6592" w:rsidRPr="008C6592" w14:paraId="06DC3F8E" w14:textId="77777777" w:rsidTr="008C6592">
        <w:trPr>
          <w:trHeight w:val="402"/>
        </w:trPr>
        <w:tc>
          <w:tcPr>
            <w:tcW w:w="65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3702C3" w14:textId="77777777" w:rsidR="008C6592" w:rsidRPr="008C6592" w:rsidRDefault="008C6592" w:rsidP="008C6592">
            <w:pPr>
              <w:rPr>
                <w:color w:val="000000"/>
              </w:rPr>
            </w:pPr>
            <w:r w:rsidRPr="008C6592">
              <w:rPr>
                <w:color w:val="000000"/>
              </w:rPr>
              <w:t>Непосредственные результаты реализации подпрограммы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1BA65" w14:textId="77777777" w:rsidR="008C6592" w:rsidRPr="008C6592" w:rsidRDefault="008C6592" w:rsidP="008C6592">
            <w:pPr>
              <w:rPr>
                <w:color w:val="000000"/>
              </w:rPr>
            </w:pPr>
            <w:r w:rsidRPr="008C6592">
              <w:rPr>
                <w:color w:val="000000"/>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08A071" w14:textId="77777777" w:rsidR="008C6592" w:rsidRPr="008C6592" w:rsidRDefault="008C6592" w:rsidP="008C6592">
            <w:pPr>
              <w:rPr>
                <w:color w:val="000000"/>
              </w:rPr>
            </w:pPr>
            <w:r w:rsidRPr="008C6592">
              <w:rPr>
                <w:color w:val="000000"/>
              </w:rPr>
              <w:t> </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6EFFCA2B" w14:textId="77777777" w:rsidR="008C6592" w:rsidRPr="008C6592" w:rsidRDefault="008C6592" w:rsidP="008C6592">
            <w:pPr>
              <w:rPr>
                <w:color w:val="000000"/>
              </w:rPr>
            </w:pPr>
            <w:r w:rsidRPr="008C6592">
              <w:rPr>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5FBB986"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single" w:sz="4" w:space="0" w:color="auto"/>
              <w:left w:val="nil"/>
              <w:bottom w:val="single" w:sz="4" w:space="0" w:color="auto"/>
              <w:right w:val="nil"/>
            </w:tcBorders>
            <w:shd w:val="clear" w:color="auto" w:fill="auto"/>
            <w:noWrap/>
            <w:vAlign w:val="bottom"/>
            <w:hideMark/>
          </w:tcPr>
          <w:p w14:paraId="050924B9" w14:textId="77777777" w:rsidR="008C6592" w:rsidRPr="008C6592" w:rsidRDefault="008C6592" w:rsidP="008C6592">
            <w:pPr>
              <w:rPr>
                <w:rFonts w:ascii="Calibri" w:hAnsi="Calibri" w:cs="Calibri"/>
                <w:color w:val="000000"/>
                <w:sz w:val="22"/>
                <w:szCs w:val="22"/>
              </w:rPr>
            </w:pPr>
            <w:r w:rsidRPr="008C6592">
              <w:rPr>
                <w:rFonts w:ascii="Calibri" w:hAnsi="Calibri" w:cs="Calibri"/>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AD274EB" w14:textId="77777777" w:rsidR="008C6592" w:rsidRPr="008C6592" w:rsidRDefault="008C6592" w:rsidP="008C6592">
            <w:pPr>
              <w:rPr>
                <w:rFonts w:ascii="Calibri" w:hAnsi="Calibri" w:cs="Calibri"/>
                <w:color w:val="FF0000"/>
                <w:sz w:val="22"/>
                <w:szCs w:val="22"/>
              </w:rPr>
            </w:pPr>
            <w:r w:rsidRPr="008C6592">
              <w:rPr>
                <w:rFonts w:ascii="Calibri" w:hAnsi="Calibri" w:cs="Calibri"/>
                <w:color w:val="FF0000"/>
                <w:sz w:val="22"/>
                <w:szCs w:val="22"/>
              </w:rPr>
              <w:t> </w:t>
            </w:r>
          </w:p>
        </w:tc>
      </w:tr>
      <w:tr w:rsidR="008C6592" w:rsidRPr="008C6592" w14:paraId="64571F76" w14:textId="77777777" w:rsidTr="008C6592">
        <w:trPr>
          <w:trHeight w:val="402"/>
        </w:trPr>
        <w:tc>
          <w:tcPr>
            <w:tcW w:w="696" w:type="dxa"/>
            <w:tcBorders>
              <w:top w:val="nil"/>
              <w:left w:val="single" w:sz="4" w:space="0" w:color="auto"/>
              <w:bottom w:val="nil"/>
              <w:right w:val="single" w:sz="4" w:space="0" w:color="auto"/>
            </w:tcBorders>
            <w:shd w:val="clear" w:color="auto" w:fill="auto"/>
            <w:vAlign w:val="center"/>
            <w:hideMark/>
          </w:tcPr>
          <w:p w14:paraId="4A7ED871" w14:textId="77777777" w:rsidR="008C6592" w:rsidRPr="008C6592" w:rsidRDefault="008C6592" w:rsidP="008C6592">
            <w:pPr>
              <w:rPr>
                <w:color w:val="000000"/>
              </w:rPr>
            </w:pPr>
            <w:r w:rsidRPr="008C6592">
              <w:rPr>
                <w:color w:val="000000"/>
              </w:rPr>
              <w:t>6.1</w:t>
            </w:r>
          </w:p>
        </w:tc>
        <w:tc>
          <w:tcPr>
            <w:tcW w:w="5820" w:type="dxa"/>
            <w:tcBorders>
              <w:top w:val="nil"/>
              <w:left w:val="nil"/>
              <w:bottom w:val="single" w:sz="4" w:space="0" w:color="auto"/>
              <w:right w:val="single" w:sz="4" w:space="0" w:color="auto"/>
            </w:tcBorders>
            <w:shd w:val="clear" w:color="auto" w:fill="auto"/>
            <w:vAlign w:val="center"/>
            <w:hideMark/>
          </w:tcPr>
          <w:p w14:paraId="7F42472E" w14:textId="77777777" w:rsidR="008C6592" w:rsidRPr="008C6592" w:rsidRDefault="008C6592" w:rsidP="008C6592">
            <w:pPr>
              <w:rPr>
                <w:color w:val="000000"/>
              </w:rPr>
            </w:pPr>
            <w:r w:rsidRPr="008C6592">
              <w:rPr>
                <w:color w:val="000000"/>
              </w:rPr>
              <w:t>Количество экскурсантов, 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2CB1B1A3" w14:textId="77777777" w:rsidR="008C6592" w:rsidRPr="008C6592" w:rsidRDefault="008C6592" w:rsidP="008C6592">
            <w:pPr>
              <w:jc w:val="center"/>
              <w:rPr>
                <w:color w:val="000000"/>
              </w:rPr>
            </w:pPr>
            <w:r w:rsidRPr="008C6592">
              <w:rPr>
                <w:color w:val="000000"/>
              </w:rPr>
              <w:t>чел.</w:t>
            </w:r>
          </w:p>
        </w:tc>
        <w:tc>
          <w:tcPr>
            <w:tcW w:w="1559" w:type="dxa"/>
            <w:tcBorders>
              <w:top w:val="nil"/>
              <w:left w:val="nil"/>
              <w:bottom w:val="single" w:sz="4" w:space="0" w:color="auto"/>
              <w:right w:val="single" w:sz="4" w:space="0" w:color="auto"/>
            </w:tcBorders>
            <w:shd w:val="clear" w:color="auto" w:fill="auto"/>
            <w:vAlign w:val="center"/>
            <w:hideMark/>
          </w:tcPr>
          <w:p w14:paraId="37F892DB" w14:textId="77777777" w:rsidR="008C6592" w:rsidRPr="008C6592" w:rsidRDefault="008C6592" w:rsidP="008C6592">
            <w:pPr>
              <w:jc w:val="center"/>
            </w:pPr>
            <w:r w:rsidRPr="008C6592">
              <w:t>16 487</w:t>
            </w:r>
          </w:p>
        </w:tc>
        <w:tc>
          <w:tcPr>
            <w:tcW w:w="1351" w:type="dxa"/>
            <w:tcBorders>
              <w:top w:val="nil"/>
              <w:left w:val="nil"/>
              <w:bottom w:val="single" w:sz="4" w:space="0" w:color="auto"/>
              <w:right w:val="single" w:sz="4" w:space="0" w:color="auto"/>
            </w:tcBorders>
            <w:shd w:val="clear" w:color="auto" w:fill="auto"/>
            <w:vAlign w:val="center"/>
            <w:hideMark/>
          </w:tcPr>
          <w:p w14:paraId="5626B0D3" w14:textId="77777777" w:rsidR="008C6592" w:rsidRPr="008C6592" w:rsidRDefault="008C6592" w:rsidP="008C6592">
            <w:pPr>
              <w:jc w:val="center"/>
              <w:rPr>
                <w:color w:val="000000"/>
              </w:rPr>
            </w:pPr>
            <w:r w:rsidRPr="008C6592">
              <w:rPr>
                <w:color w:val="000000"/>
              </w:rPr>
              <w:t>16 650</w:t>
            </w:r>
          </w:p>
        </w:tc>
        <w:tc>
          <w:tcPr>
            <w:tcW w:w="1200" w:type="dxa"/>
            <w:tcBorders>
              <w:top w:val="nil"/>
              <w:left w:val="nil"/>
              <w:bottom w:val="single" w:sz="4" w:space="0" w:color="auto"/>
              <w:right w:val="single" w:sz="4" w:space="0" w:color="auto"/>
            </w:tcBorders>
            <w:shd w:val="clear" w:color="auto" w:fill="auto"/>
            <w:vAlign w:val="center"/>
            <w:hideMark/>
          </w:tcPr>
          <w:p w14:paraId="255A839E" w14:textId="77777777" w:rsidR="008C6592" w:rsidRPr="008C6592" w:rsidRDefault="008C6592" w:rsidP="008C6592">
            <w:pPr>
              <w:jc w:val="center"/>
              <w:rPr>
                <w:color w:val="000000"/>
              </w:rPr>
            </w:pPr>
            <w:r w:rsidRPr="008C6592">
              <w:rPr>
                <w:color w:val="000000"/>
              </w:rPr>
              <w:t>16 300</w:t>
            </w:r>
          </w:p>
        </w:tc>
        <w:tc>
          <w:tcPr>
            <w:tcW w:w="1276" w:type="dxa"/>
            <w:tcBorders>
              <w:top w:val="nil"/>
              <w:left w:val="nil"/>
              <w:bottom w:val="single" w:sz="4" w:space="0" w:color="auto"/>
              <w:right w:val="nil"/>
            </w:tcBorders>
            <w:shd w:val="clear" w:color="auto" w:fill="auto"/>
            <w:vAlign w:val="center"/>
            <w:hideMark/>
          </w:tcPr>
          <w:p w14:paraId="1C780CA2" w14:textId="77777777" w:rsidR="008C6592" w:rsidRPr="008C6592" w:rsidRDefault="008C6592" w:rsidP="008C6592">
            <w:pPr>
              <w:jc w:val="center"/>
              <w:rPr>
                <w:color w:val="000000"/>
              </w:rPr>
            </w:pPr>
            <w:r w:rsidRPr="008C6592">
              <w:rPr>
                <w:color w:val="000000"/>
              </w:rPr>
              <w:t>16 300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895A39" w14:textId="77777777" w:rsidR="008C6592" w:rsidRPr="008C6592" w:rsidRDefault="008C6592" w:rsidP="008C6592">
            <w:pPr>
              <w:jc w:val="center"/>
              <w:rPr>
                <w:color w:val="FF0000"/>
              </w:rPr>
            </w:pPr>
            <w:r w:rsidRPr="008C6592">
              <w:rPr>
                <w:color w:val="FF0000"/>
              </w:rPr>
              <w:t>16 300</w:t>
            </w:r>
          </w:p>
        </w:tc>
      </w:tr>
      <w:tr w:rsidR="008C6592" w:rsidRPr="008C6592" w14:paraId="1A37839D" w14:textId="77777777" w:rsidTr="008C6592">
        <w:trPr>
          <w:trHeight w:val="402"/>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EDB23" w14:textId="77777777" w:rsidR="008C6592" w:rsidRPr="008C6592" w:rsidRDefault="008C6592" w:rsidP="008C6592">
            <w:pPr>
              <w:rPr>
                <w:color w:val="000000"/>
              </w:rPr>
            </w:pPr>
            <w:r w:rsidRPr="008C6592">
              <w:rPr>
                <w:color w:val="000000"/>
              </w:rPr>
              <w:t>6.1.1</w:t>
            </w:r>
          </w:p>
        </w:tc>
        <w:tc>
          <w:tcPr>
            <w:tcW w:w="5820" w:type="dxa"/>
            <w:tcBorders>
              <w:top w:val="nil"/>
              <w:left w:val="nil"/>
              <w:bottom w:val="single" w:sz="4" w:space="0" w:color="auto"/>
              <w:right w:val="single" w:sz="4" w:space="0" w:color="auto"/>
            </w:tcBorders>
            <w:shd w:val="clear" w:color="auto" w:fill="auto"/>
            <w:vAlign w:val="center"/>
            <w:hideMark/>
          </w:tcPr>
          <w:p w14:paraId="3B09D5C9" w14:textId="77777777" w:rsidR="008C6592" w:rsidRPr="008C6592" w:rsidRDefault="008C6592" w:rsidP="008C6592">
            <w:pPr>
              <w:rPr>
                <w:color w:val="000000"/>
              </w:rPr>
            </w:pPr>
            <w:proofErr w:type="gramStart"/>
            <w:r w:rsidRPr="008C6592">
              <w:rPr>
                <w:color w:val="000000"/>
              </w:rPr>
              <w:t>приезжие</w:t>
            </w:r>
            <w:proofErr w:type="gramEnd"/>
            <w:r w:rsidRPr="008C6592">
              <w:rPr>
                <w:color w:val="000000"/>
              </w:rPr>
              <w:t xml:space="preserve"> экскурсанты</w:t>
            </w:r>
          </w:p>
        </w:tc>
        <w:tc>
          <w:tcPr>
            <w:tcW w:w="1843" w:type="dxa"/>
            <w:tcBorders>
              <w:top w:val="nil"/>
              <w:left w:val="nil"/>
              <w:bottom w:val="single" w:sz="4" w:space="0" w:color="auto"/>
              <w:right w:val="single" w:sz="4" w:space="0" w:color="auto"/>
            </w:tcBorders>
            <w:shd w:val="clear" w:color="auto" w:fill="auto"/>
            <w:vAlign w:val="center"/>
            <w:hideMark/>
          </w:tcPr>
          <w:p w14:paraId="035B5478" w14:textId="77777777" w:rsidR="008C6592" w:rsidRPr="008C6592" w:rsidRDefault="008C6592" w:rsidP="008C6592">
            <w:pPr>
              <w:jc w:val="center"/>
              <w:rPr>
                <w:color w:val="000000"/>
              </w:rPr>
            </w:pPr>
            <w:r w:rsidRPr="008C6592">
              <w:rPr>
                <w:color w:val="000000"/>
              </w:rPr>
              <w:t>чел.</w:t>
            </w:r>
          </w:p>
        </w:tc>
        <w:tc>
          <w:tcPr>
            <w:tcW w:w="1559" w:type="dxa"/>
            <w:tcBorders>
              <w:top w:val="nil"/>
              <w:left w:val="nil"/>
              <w:bottom w:val="single" w:sz="4" w:space="0" w:color="auto"/>
              <w:right w:val="single" w:sz="4" w:space="0" w:color="auto"/>
            </w:tcBorders>
            <w:shd w:val="clear" w:color="auto" w:fill="auto"/>
            <w:vAlign w:val="center"/>
            <w:hideMark/>
          </w:tcPr>
          <w:p w14:paraId="61C427E7" w14:textId="77777777" w:rsidR="008C6592" w:rsidRPr="008C6592" w:rsidRDefault="008C6592" w:rsidP="008C6592">
            <w:pPr>
              <w:jc w:val="center"/>
            </w:pPr>
            <w:r w:rsidRPr="008C6592">
              <w:t>8 790</w:t>
            </w:r>
          </w:p>
        </w:tc>
        <w:tc>
          <w:tcPr>
            <w:tcW w:w="1351" w:type="dxa"/>
            <w:tcBorders>
              <w:top w:val="nil"/>
              <w:left w:val="nil"/>
              <w:bottom w:val="single" w:sz="4" w:space="0" w:color="auto"/>
              <w:right w:val="single" w:sz="4" w:space="0" w:color="auto"/>
            </w:tcBorders>
            <w:shd w:val="clear" w:color="auto" w:fill="auto"/>
            <w:vAlign w:val="center"/>
            <w:hideMark/>
          </w:tcPr>
          <w:p w14:paraId="3D3BBE7B" w14:textId="77777777" w:rsidR="008C6592" w:rsidRPr="008C6592" w:rsidRDefault="008C6592" w:rsidP="008C6592">
            <w:pPr>
              <w:jc w:val="center"/>
              <w:rPr>
                <w:color w:val="000000"/>
              </w:rPr>
            </w:pPr>
            <w:r w:rsidRPr="008C6592">
              <w:rPr>
                <w:color w:val="000000"/>
              </w:rPr>
              <w:t>8 790</w:t>
            </w:r>
          </w:p>
        </w:tc>
        <w:tc>
          <w:tcPr>
            <w:tcW w:w="1200" w:type="dxa"/>
            <w:tcBorders>
              <w:top w:val="nil"/>
              <w:left w:val="nil"/>
              <w:bottom w:val="single" w:sz="4" w:space="0" w:color="auto"/>
              <w:right w:val="single" w:sz="4" w:space="0" w:color="auto"/>
            </w:tcBorders>
            <w:shd w:val="clear" w:color="auto" w:fill="auto"/>
            <w:vAlign w:val="center"/>
            <w:hideMark/>
          </w:tcPr>
          <w:p w14:paraId="38074E4C" w14:textId="77777777" w:rsidR="008C6592" w:rsidRPr="008C6592" w:rsidRDefault="008C6592" w:rsidP="008C6592">
            <w:pPr>
              <w:jc w:val="center"/>
              <w:rPr>
                <w:color w:val="000000"/>
              </w:rPr>
            </w:pPr>
            <w:r w:rsidRPr="008C6592">
              <w:rPr>
                <w:color w:val="000000"/>
              </w:rPr>
              <w:t>8 790</w:t>
            </w:r>
          </w:p>
        </w:tc>
        <w:tc>
          <w:tcPr>
            <w:tcW w:w="1276" w:type="dxa"/>
            <w:tcBorders>
              <w:top w:val="nil"/>
              <w:left w:val="nil"/>
              <w:bottom w:val="single" w:sz="4" w:space="0" w:color="auto"/>
              <w:right w:val="nil"/>
            </w:tcBorders>
            <w:shd w:val="clear" w:color="auto" w:fill="auto"/>
            <w:vAlign w:val="center"/>
            <w:hideMark/>
          </w:tcPr>
          <w:p w14:paraId="0B539CBE" w14:textId="77777777" w:rsidR="008C6592" w:rsidRPr="008C6592" w:rsidRDefault="008C6592" w:rsidP="008C6592">
            <w:pPr>
              <w:jc w:val="center"/>
              <w:rPr>
                <w:color w:val="000000"/>
              </w:rPr>
            </w:pPr>
            <w:r w:rsidRPr="008C6592">
              <w:rPr>
                <w:color w:val="000000"/>
              </w:rPr>
              <w:t>8 790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B0E46A" w14:textId="77777777" w:rsidR="008C6592" w:rsidRPr="008C6592" w:rsidRDefault="008C6592" w:rsidP="008C6592">
            <w:pPr>
              <w:jc w:val="center"/>
              <w:rPr>
                <w:color w:val="FF0000"/>
              </w:rPr>
            </w:pPr>
            <w:r w:rsidRPr="008C6592">
              <w:rPr>
                <w:color w:val="FF0000"/>
              </w:rPr>
              <w:t>8 790</w:t>
            </w:r>
          </w:p>
        </w:tc>
      </w:tr>
      <w:tr w:rsidR="008C6592" w:rsidRPr="008C6592" w14:paraId="7091DF4F" w14:textId="77777777" w:rsidTr="008C6592">
        <w:trPr>
          <w:trHeight w:val="94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EC0CDFD" w14:textId="77777777" w:rsidR="008C6592" w:rsidRPr="008C6592" w:rsidRDefault="008C6592" w:rsidP="008C6592">
            <w:pPr>
              <w:rPr>
                <w:color w:val="000000"/>
              </w:rPr>
            </w:pPr>
            <w:r w:rsidRPr="008C6592">
              <w:rPr>
                <w:color w:val="000000"/>
              </w:rPr>
              <w:lastRenderedPageBreak/>
              <w:t>6.2</w:t>
            </w:r>
          </w:p>
        </w:tc>
        <w:tc>
          <w:tcPr>
            <w:tcW w:w="5820" w:type="dxa"/>
            <w:tcBorders>
              <w:top w:val="nil"/>
              <w:left w:val="nil"/>
              <w:bottom w:val="single" w:sz="4" w:space="0" w:color="auto"/>
              <w:right w:val="single" w:sz="4" w:space="0" w:color="auto"/>
            </w:tcBorders>
            <w:shd w:val="clear" w:color="auto" w:fill="auto"/>
            <w:hideMark/>
          </w:tcPr>
          <w:p w14:paraId="25AB4658" w14:textId="77777777" w:rsidR="008C6592" w:rsidRPr="008C6592" w:rsidRDefault="008C6592" w:rsidP="008C6592">
            <w:pPr>
              <w:rPr>
                <w:color w:val="000000"/>
              </w:rPr>
            </w:pPr>
            <w:r w:rsidRPr="008C6592">
              <w:rPr>
                <w:color w:val="000000"/>
              </w:rPr>
              <w:t>Количество проведенных мероприятий в рамках развития событийного туризма</w:t>
            </w:r>
          </w:p>
        </w:tc>
        <w:tc>
          <w:tcPr>
            <w:tcW w:w="1843" w:type="dxa"/>
            <w:tcBorders>
              <w:top w:val="nil"/>
              <w:left w:val="nil"/>
              <w:bottom w:val="single" w:sz="4" w:space="0" w:color="auto"/>
              <w:right w:val="single" w:sz="4" w:space="0" w:color="auto"/>
            </w:tcBorders>
            <w:shd w:val="clear" w:color="auto" w:fill="auto"/>
            <w:vAlign w:val="center"/>
            <w:hideMark/>
          </w:tcPr>
          <w:p w14:paraId="36B652DE" w14:textId="77777777" w:rsidR="008C6592" w:rsidRPr="008C6592" w:rsidRDefault="008C6592" w:rsidP="008C6592">
            <w:pPr>
              <w:jc w:val="center"/>
              <w:rPr>
                <w:color w:val="000000"/>
              </w:rPr>
            </w:pPr>
            <w:r w:rsidRPr="008C6592">
              <w:rPr>
                <w:color w:val="000000"/>
              </w:rPr>
              <w:t>ед.</w:t>
            </w:r>
          </w:p>
        </w:tc>
        <w:tc>
          <w:tcPr>
            <w:tcW w:w="1559" w:type="dxa"/>
            <w:tcBorders>
              <w:top w:val="nil"/>
              <w:left w:val="nil"/>
              <w:bottom w:val="single" w:sz="4" w:space="0" w:color="auto"/>
              <w:right w:val="single" w:sz="4" w:space="0" w:color="auto"/>
            </w:tcBorders>
            <w:shd w:val="clear" w:color="auto" w:fill="auto"/>
            <w:vAlign w:val="center"/>
            <w:hideMark/>
          </w:tcPr>
          <w:p w14:paraId="0B95F1A2" w14:textId="77777777" w:rsidR="008C6592" w:rsidRPr="008C6592" w:rsidRDefault="008C6592" w:rsidP="008C6592">
            <w:pPr>
              <w:jc w:val="center"/>
              <w:rPr>
                <w:color w:val="000000"/>
              </w:rPr>
            </w:pPr>
            <w:r w:rsidRPr="008C6592">
              <w:rPr>
                <w:color w:val="000000"/>
              </w:rPr>
              <w:t>2</w:t>
            </w:r>
          </w:p>
        </w:tc>
        <w:tc>
          <w:tcPr>
            <w:tcW w:w="1351" w:type="dxa"/>
            <w:tcBorders>
              <w:top w:val="nil"/>
              <w:left w:val="nil"/>
              <w:bottom w:val="single" w:sz="4" w:space="0" w:color="auto"/>
              <w:right w:val="single" w:sz="4" w:space="0" w:color="auto"/>
            </w:tcBorders>
            <w:shd w:val="clear" w:color="auto" w:fill="auto"/>
            <w:vAlign w:val="center"/>
            <w:hideMark/>
          </w:tcPr>
          <w:p w14:paraId="1263854F" w14:textId="77777777" w:rsidR="008C6592" w:rsidRPr="008C6592" w:rsidRDefault="008C6592" w:rsidP="008C6592">
            <w:pPr>
              <w:jc w:val="center"/>
              <w:rPr>
                <w:color w:val="000000"/>
              </w:rPr>
            </w:pPr>
            <w:r w:rsidRPr="008C6592">
              <w:rPr>
                <w:color w:val="000000"/>
              </w:rPr>
              <w:t>2</w:t>
            </w:r>
          </w:p>
        </w:tc>
        <w:tc>
          <w:tcPr>
            <w:tcW w:w="1200" w:type="dxa"/>
            <w:tcBorders>
              <w:top w:val="nil"/>
              <w:left w:val="nil"/>
              <w:bottom w:val="single" w:sz="4" w:space="0" w:color="auto"/>
              <w:right w:val="single" w:sz="4" w:space="0" w:color="auto"/>
            </w:tcBorders>
            <w:shd w:val="clear" w:color="auto" w:fill="auto"/>
            <w:vAlign w:val="center"/>
            <w:hideMark/>
          </w:tcPr>
          <w:p w14:paraId="0EFDD6AF" w14:textId="77777777" w:rsidR="008C6592" w:rsidRPr="008C6592" w:rsidRDefault="008C6592" w:rsidP="008C6592">
            <w:pPr>
              <w:jc w:val="center"/>
              <w:rPr>
                <w:color w:val="000000"/>
              </w:rPr>
            </w:pPr>
            <w:r w:rsidRPr="008C6592">
              <w:rPr>
                <w:color w:val="000000"/>
              </w:rPr>
              <w:t>2</w:t>
            </w:r>
          </w:p>
        </w:tc>
        <w:tc>
          <w:tcPr>
            <w:tcW w:w="1276" w:type="dxa"/>
            <w:tcBorders>
              <w:top w:val="nil"/>
              <w:left w:val="nil"/>
              <w:bottom w:val="single" w:sz="4" w:space="0" w:color="auto"/>
              <w:right w:val="nil"/>
            </w:tcBorders>
            <w:shd w:val="clear" w:color="auto" w:fill="auto"/>
            <w:vAlign w:val="center"/>
            <w:hideMark/>
          </w:tcPr>
          <w:p w14:paraId="3B21A6C8" w14:textId="77777777" w:rsidR="008C6592" w:rsidRPr="008C6592" w:rsidRDefault="008C6592" w:rsidP="008C6592">
            <w:pPr>
              <w:jc w:val="center"/>
              <w:rPr>
                <w:color w:val="000000"/>
              </w:rPr>
            </w:pPr>
            <w:r w:rsidRPr="008C6592">
              <w:rPr>
                <w:color w:val="000000"/>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5080AC5" w14:textId="77777777" w:rsidR="008C6592" w:rsidRPr="008C6592" w:rsidRDefault="008C6592" w:rsidP="008C6592">
            <w:pPr>
              <w:jc w:val="center"/>
              <w:rPr>
                <w:color w:val="FF0000"/>
              </w:rPr>
            </w:pPr>
            <w:r w:rsidRPr="008C6592">
              <w:rPr>
                <w:color w:val="FF0000"/>
              </w:rPr>
              <w:t>2</w:t>
            </w:r>
          </w:p>
        </w:tc>
      </w:tr>
    </w:tbl>
    <w:p w14:paraId="464A9941" w14:textId="09B0F48E" w:rsidR="008C6592" w:rsidRDefault="008C6592" w:rsidP="001A6319">
      <w:pPr>
        <w:widowControl w:val="0"/>
        <w:autoSpaceDE w:val="0"/>
        <w:autoSpaceDN w:val="0"/>
        <w:adjustRightInd w:val="0"/>
        <w:jc w:val="center"/>
        <w:rPr>
          <w:b/>
        </w:rPr>
      </w:pPr>
      <w:r>
        <w:rPr>
          <w:b/>
        </w:rPr>
        <w:fldChar w:fldCharType="end"/>
      </w:r>
    </w:p>
    <w:p w14:paraId="386C427E" w14:textId="77777777" w:rsidR="008C6592" w:rsidRPr="001A6319" w:rsidRDefault="008C6592" w:rsidP="001A6319">
      <w:pPr>
        <w:widowControl w:val="0"/>
        <w:autoSpaceDE w:val="0"/>
        <w:autoSpaceDN w:val="0"/>
        <w:adjustRightInd w:val="0"/>
        <w:jc w:val="center"/>
        <w:rPr>
          <w:b/>
        </w:rPr>
      </w:pPr>
    </w:p>
    <w:p w14:paraId="07673352" w14:textId="77777777" w:rsidR="00AD1887" w:rsidRPr="001A6319" w:rsidRDefault="00C77D06" w:rsidP="001A6319">
      <w:pPr>
        <w:jc w:val="center"/>
      </w:pPr>
      <w:r w:rsidRPr="001A6319">
        <w:t>_____________________________</w:t>
      </w:r>
    </w:p>
    <w:p w14:paraId="669474B6" w14:textId="77777777" w:rsidR="00C767B6" w:rsidRDefault="00C767B6" w:rsidP="001A6319">
      <w:pPr>
        <w:ind w:left="8505"/>
        <w:jc w:val="center"/>
      </w:pPr>
    </w:p>
    <w:p w14:paraId="1FED8485" w14:textId="77777777" w:rsidR="00C767B6" w:rsidRDefault="00C767B6" w:rsidP="001A6319">
      <w:pPr>
        <w:ind w:left="8505"/>
        <w:jc w:val="center"/>
      </w:pPr>
    </w:p>
    <w:p w14:paraId="3854C1F8" w14:textId="77777777" w:rsidR="00C767B6" w:rsidRDefault="00C767B6" w:rsidP="001A6319">
      <w:pPr>
        <w:ind w:left="8505"/>
        <w:jc w:val="center"/>
      </w:pPr>
    </w:p>
    <w:p w14:paraId="31276CEB" w14:textId="77777777" w:rsidR="00C767B6" w:rsidRDefault="00C767B6" w:rsidP="001A6319">
      <w:pPr>
        <w:ind w:left="8505"/>
        <w:jc w:val="center"/>
      </w:pPr>
    </w:p>
    <w:p w14:paraId="6048D5C2" w14:textId="77777777" w:rsidR="00C767B6" w:rsidRDefault="00C767B6" w:rsidP="001A6319">
      <w:pPr>
        <w:ind w:left="8505"/>
        <w:jc w:val="center"/>
      </w:pPr>
    </w:p>
    <w:p w14:paraId="00103CF5" w14:textId="77777777" w:rsidR="00C767B6" w:rsidRDefault="00C767B6" w:rsidP="001A6319">
      <w:pPr>
        <w:ind w:left="8505"/>
        <w:jc w:val="center"/>
      </w:pPr>
    </w:p>
    <w:p w14:paraId="1FD1133D" w14:textId="77777777" w:rsidR="00C767B6" w:rsidRDefault="00C767B6" w:rsidP="001A6319">
      <w:pPr>
        <w:ind w:left="8505"/>
        <w:jc w:val="center"/>
      </w:pPr>
    </w:p>
    <w:p w14:paraId="33C935DA" w14:textId="77777777" w:rsidR="00C767B6" w:rsidRDefault="00C767B6" w:rsidP="001A6319">
      <w:pPr>
        <w:ind w:left="8505"/>
        <w:jc w:val="center"/>
      </w:pPr>
    </w:p>
    <w:p w14:paraId="7D1AB14F" w14:textId="77777777" w:rsidR="00C767B6" w:rsidRDefault="00C767B6" w:rsidP="001A6319">
      <w:pPr>
        <w:ind w:left="8505"/>
        <w:jc w:val="center"/>
      </w:pPr>
    </w:p>
    <w:p w14:paraId="1E989DBE" w14:textId="77777777" w:rsidR="00C767B6" w:rsidRDefault="00C767B6" w:rsidP="001A6319">
      <w:pPr>
        <w:ind w:left="8505"/>
        <w:jc w:val="center"/>
      </w:pPr>
    </w:p>
    <w:p w14:paraId="6B9852D0" w14:textId="77777777" w:rsidR="00C767B6" w:rsidRDefault="00C767B6" w:rsidP="001A6319">
      <w:pPr>
        <w:ind w:left="8505"/>
        <w:jc w:val="center"/>
      </w:pPr>
    </w:p>
    <w:p w14:paraId="26190D9C" w14:textId="77777777" w:rsidR="00C767B6" w:rsidRDefault="00C767B6" w:rsidP="001A6319">
      <w:pPr>
        <w:ind w:left="8505"/>
        <w:jc w:val="center"/>
      </w:pPr>
    </w:p>
    <w:p w14:paraId="6FF67F1E" w14:textId="77777777" w:rsidR="00C767B6" w:rsidRDefault="00C767B6" w:rsidP="001A6319">
      <w:pPr>
        <w:ind w:left="8505"/>
        <w:jc w:val="center"/>
      </w:pPr>
    </w:p>
    <w:p w14:paraId="2C4B0B5F" w14:textId="77777777" w:rsidR="00C767B6" w:rsidRDefault="00C767B6" w:rsidP="001A6319">
      <w:pPr>
        <w:ind w:left="8505"/>
        <w:jc w:val="center"/>
      </w:pPr>
    </w:p>
    <w:p w14:paraId="5B121CF2" w14:textId="77777777" w:rsidR="00C767B6" w:rsidRDefault="00C767B6" w:rsidP="001A6319">
      <w:pPr>
        <w:ind w:left="8505"/>
        <w:jc w:val="center"/>
      </w:pPr>
    </w:p>
    <w:p w14:paraId="0BBD1112" w14:textId="77777777" w:rsidR="00C767B6" w:rsidRDefault="00C767B6" w:rsidP="001A6319">
      <w:pPr>
        <w:ind w:left="8505"/>
        <w:jc w:val="center"/>
      </w:pPr>
    </w:p>
    <w:p w14:paraId="36586026" w14:textId="77777777" w:rsidR="00C767B6" w:rsidRDefault="00C767B6" w:rsidP="001A6319">
      <w:pPr>
        <w:ind w:left="8505"/>
        <w:jc w:val="center"/>
      </w:pPr>
    </w:p>
    <w:p w14:paraId="3C1DA6BC" w14:textId="77777777" w:rsidR="00C767B6" w:rsidRDefault="00C767B6" w:rsidP="001A6319">
      <w:pPr>
        <w:ind w:left="8505"/>
        <w:jc w:val="center"/>
      </w:pPr>
    </w:p>
    <w:p w14:paraId="7F59A3E7" w14:textId="77777777" w:rsidR="00C767B6" w:rsidRDefault="00C767B6" w:rsidP="001A6319">
      <w:pPr>
        <w:ind w:left="8505"/>
        <w:jc w:val="center"/>
      </w:pPr>
    </w:p>
    <w:p w14:paraId="53D7A007" w14:textId="77777777" w:rsidR="00C767B6" w:rsidRDefault="00C767B6" w:rsidP="001A6319">
      <w:pPr>
        <w:ind w:left="8505"/>
        <w:jc w:val="center"/>
      </w:pPr>
    </w:p>
    <w:p w14:paraId="63BE9A86" w14:textId="77777777" w:rsidR="00C767B6" w:rsidRDefault="00C767B6" w:rsidP="001A6319">
      <w:pPr>
        <w:ind w:left="8505"/>
        <w:jc w:val="center"/>
      </w:pPr>
    </w:p>
    <w:p w14:paraId="49AFA9E0" w14:textId="77777777" w:rsidR="00C767B6" w:rsidRDefault="00C767B6" w:rsidP="001A6319">
      <w:pPr>
        <w:ind w:left="8505"/>
        <w:jc w:val="center"/>
      </w:pPr>
    </w:p>
    <w:p w14:paraId="7E5418DE" w14:textId="77777777" w:rsidR="00C767B6" w:rsidRDefault="00C767B6" w:rsidP="001A6319">
      <w:pPr>
        <w:ind w:left="8505"/>
        <w:jc w:val="center"/>
      </w:pPr>
    </w:p>
    <w:p w14:paraId="423068A9" w14:textId="6DC27026" w:rsidR="00AD1887" w:rsidRPr="001A6319" w:rsidRDefault="00AD1887" w:rsidP="001A6319">
      <w:pPr>
        <w:ind w:left="8505"/>
        <w:jc w:val="center"/>
      </w:pPr>
      <w:r w:rsidRPr="001A6319">
        <w:lastRenderedPageBreak/>
        <w:t>ПРИЛОЖЕНИЕ 3</w:t>
      </w:r>
    </w:p>
    <w:p w14:paraId="562C0438" w14:textId="77777777" w:rsidR="003B2288" w:rsidRPr="001A6319" w:rsidRDefault="003B2288" w:rsidP="001A6319">
      <w:pPr>
        <w:ind w:left="8505"/>
        <w:jc w:val="center"/>
        <w:rPr>
          <w:sz w:val="12"/>
          <w:szCs w:val="12"/>
        </w:rPr>
      </w:pPr>
    </w:p>
    <w:p w14:paraId="71AAB69A" w14:textId="77777777" w:rsidR="00AD1887" w:rsidRPr="001A6319" w:rsidRDefault="00AD1887" w:rsidP="001A6319">
      <w:pPr>
        <w:ind w:left="8505"/>
        <w:jc w:val="center"/>
      </w:pPr>
      <w:r w:rsidRPr="001A6319">
        <w:t>к муниципальной программе</w:t>
      </w:r>
    </w:p>
    <w:p w14:paraId="3D2C1F1E" w14:textId="1ADC949E" w:rsidR="00AD1887" w:rsidRPr="001A6319" w:rsidRDefault="00AD1887" w:rsidP="001A6319">
      <w:pPr>
        <w:ind w:left="8505"/>
        <w:jc w:val="center"/>
      </w:pPr>
      <w:r w:rsidRPr="001A6319">
        <w:t xml:space="preserve">«Развитие культуры </w:t>
      </w:r>
      <w:r w:rsidR="00D35657" w:rsidRPr="001A6319">
        <w:t>и туризма</w:t>
      </w:r>
    </w:p>
    <w:p w14:paraId="60B28E66" w14:textId="77777777" w:rsidR="00AD1887" w:rsidRPr="001A6319" w:rsidRDefault="00AD1887" w:rsidP="001A6319">
      <w:pPr>
        <w:ind w:left="8505"/>
        <w:jc w:val="center"/>
      </w:pPr>
      <w:r w:rsidRPr="001A6319">
        <w:t>Лысковского муниципального округа</w:t>
      </w:r>
    </w:p>
    <w:p w14:paraId="3D0DCA5A" w14:textId="77777777" w:rsidR="00AD1887" w:rsidRPr="001A6319" w:rsidRDefault="00AD1887" w:rsidP="001A6319">
      <w:pPr>
        <w:ind w:left="8505"/>
        <w:jc w:val="center"/>
      </w:pPr>
      <w:r w:rsidRPr="001A6319">
        <w:t>Нижегородской области»</w:t>
      </w:r>
    </w:p>
    <w:p w14:paraId="5518BCBB" w14:textId="77777777" w:rsidR="00EE3076" w:rsidRPr="001A6319" w:rsidRDefault="00EE3076" w:rsidP="001A6319">
      <w:pPr>
        <w:jc w:val="center"/>
        <w:rPr>
          <w:b/>
        </w:rPr>
      </w:pPr>
    </w:p>
    <w:p w14:paraId="310D2A33" w14:textId="77777777" w:rsidR="00823147" w:rsidRPr="001A6319" w:rsidRDefault="00EE3076" w:rsidP="001A6319">
      <w:pPr>
        <w:jc w:val="center"/>
      </w:pPr>
      <w:r w:rsidRPr="001A6319">
        <w:rPr>
          <w:b/>
        </w:rPr>
        <w:t>Меры правового регулирования Муниципальной программы</w:t>
      </w:r>
    </w:p>
    <w:tbl>
      <w:tblPr>
        <w:tblW w:w="15233"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36"/>
        <w:gridCol w:w="4611"/>
        <w:gridCol w:w="5050"/>
        <w:gridCol w:w="2377"/>
        <w:gridCol w:w="2459"/>
      </w:tblGrid>
      <w:tr w:rsidR="001A6319" w:rsidRPr="001A6319" w14:paraId="738DC87E" w14:textId="77777777" w:rsidTr="00182CD9">
        <w:trPr>
          <w:trHeight w:val="602"/>
          <w:tblHeader/>
          <w:tblCellSpacing w:w="5" w:type="nil"/>
          <w:jc w:val="center"/>
        </w:trPr>
        <w:tc>
          <w:tcPr>
            <w:tcW w:w="736" w:type="dxa"/>
            <w:vAlign w:val="center"/>
          </w:tcPr>
          <w:p w14:paraId="6118BF51" w14:textId="77777777" w:rsidR="00311BFC" w:rsidRPr="001A6319" w:rsidRDefault="00311BFC" w:rsidP="001A6319">
            <w:pPr>
              <w:widowControl w:val="0"/>
              <w:autoSpaceDE w:val="0"/>
              <w:autoSpaceDN w:val="0"/>
              <w:adjustRightInd w:val="0"/>
              <w:jc w:val="center"/>
            </w:pPr>
            <w:r w:rsidRPr="001A6319">
              <w:t>№</w:t>
            </w:r>
          </w:p>
          <w:p w14:paraId="0D7069A2" w14:textId="77777777" w:rsidR="00311BFC" w:rsidRPr="001A6319" w:rsidRDefault="00311BFC" w:rsidP="001A6319">
            <w:pPr>
              <w:widowControl w:val="0"/>
              <w:autoSpaceDE w:val="0"/>
              <w:autoSpaceDN w:val="0"/>
              <w:adjustRightInd w:val="0"/>
              <w:jc w:val="center"/>
            </w:pPr>
            <w:r w:rsidRPr="001A6319">
              <w:t>п/п</w:t>
            </w:r>
          </w:p>
        </w:tc>
        <w:tc>
          <w:tcPr>
            <w:tcW w:w="4611" w:type="dxa"/>
            <w:vAlign w:val="center"/>
          </w:tcPr>
          <w:p w14:paraId="2C913236" w14:textId="77777777" w:rsidR="00311BFC" w:rsidRPr="001A6319" w:rsidRDefault="00311BFC" w:rsidP="001A6319">
            <w:pPr>
              <w:widowControl w:val="0"/>
              <w:autoSpaceDE w:val="0"/>
              <w:autoSpaceDN w:val="0"/>
              <w:adjustRightInd w:val="0"/>
              <w:jc w:val="center"/>
            </w:pPr>
            <w:r w:rsidRPr="001A6319">
              <w:t>Вид правового акта</w:t>
            </w:r>
          </w:p>
        </w:tc>
        <w:tc>
          <w:tcPr>
            <w:tcW w:w="5050" w:type="dxa"/>
            <w:vAlign w:val="center"/>
          </w:tcPr>
          <w:p w14:paraId="59400A99" w14:textId="77777777" w:rsidR="00311BFC" w:rsidRPr="001A6319" w:rsidRDefault="00311BFC" w:rsidP="001A6319">
            <w:pPr>
              <w:widowControl w:val="0"/>
              <w:autoSpaceDE w:val="0"/>
              <w:autoSpaceDN w:val="0"/>
              <w:adjustRightInd w:val="0"/>
              <w:jc w:val="center"/>
            </w:pPr>
            <w:r w:rsidRPr="001A6319">
              <w:t>Основные положения</w:t>
            </w:r>
          </w:p>
          <w:p w14:paraId="08E36647" w14:textId="77777777" w:rsidR="00311BFC" w:rsidRPr="001A6319" w:rsidRDefault="00311BFC" w:rsidP="001A6319">
            <w:pPr>
              <w:widowControl w:val="0"/>
              <w:autoSpaceDE w:val="0"/>
              <w:autoSpaceDN w:val="0"/>
              <w:adjustRightInd w:val="0"/>
              <w:jc w:val="center"/>
            </w:pPr>
            <w:r w:rsidRPr="001A6319">
              <w:t>правового акта (суть)</w:t>
            </w:r>
          </w:p>
        </w:tc>
        <w:tc>
          <w:tcPr>
            <w:tcW w:w="2377" w:type="dxa"/>
            <w:vAlign w:val="center"/>
          </w:tcPr>
          <w:p w14:paraId="16D76B57" w14:textId="77777777" w:rsidR="00311BFC" w:rsidRPr="001A6319" w:rsidRDefault="00311BFC" w:rsidP="001A6319">
            <w:pPr>
              <w:widowControl w:val="0"/>
              <w:autoSpaceDE w:val="0"/>
              <w:autoSpaceDN w:val="0"/>
              <w:adjustRightInd w:val="0"/>
              <w:jc w:val="center"/>
            </w:pPr>
            <w:r w:rsidRPr="001A6319">
              <w:t>Ответственный</w:t>
            </w:r>
          </w:p>
          <w:p w14:paraId="613DAF43" w14:textId="77777777" w:rsidR="00311BFC" w:rsidRPr="001A6319" w:rsidRDefault="00311BFC" w:rsidP="001A6319">
            <w:pPr>
              <w:widowControl w:val="0"/>
              <w:autoSpaceDE w:val="0"/>
              <w:autoSpaceDN w:val="0"/>
              <w:adjustRightInd w:val="0"/>
              <w:jc w:val="center"/>
            </w:pPr>
            <w:r w:rsidRPr="001A6319">
              <w:t>исполнитель и</w:t>
            </w:r>
          </w:p>
          <w:p w14:paraId="16798232" w14:textId="77777777" w:rsidR="00311BFC" w:rsidRPr="001A6319" w:rsidRDefault="00311BFC" w:rsidP="001A6319">
            <w:pPr>
              <w:widowControl w:val="0"/>
              <w:autoSpaceDE w:val="0"/>
              <w:autoSpaceDN w:val="0"/>
              <w:adjustRightInd w:val="0"/>
              <w:jc w:val="center"/>
            </w:pPr>
            <w:r w:rsidRPr="001A6319">
              <w:t>соисполнители</w:t>
            </w:r>
          </w:p>
        </w:tc>
        <w:tc>
          <w:tcPr>
            <w:tcW w:w="2459" w:type="dxa"/>
            <w:vAlign w:val="center"/>
          </w:tcPr>
          <w:p w14:paraId="4E847E5F" w14:textId="37A4A457" w:rsidR="00311BFC" w:rsidRPr="001A6319" w:rsidRDefault="00311BFC" w:rsidP="001A6319">
            <w:pPr>
              <w:widowControl w:val="0"/>
              <w:autoSpaceDE w:val="0"/>
              <w:autoSpaceDN w:val="0"/>
              <w:adjustRightInd w:val="0"/>
              <w:jc w:val="center"/>
            </w:pPr>
            <w:r w:rsidRPr="001A6319">
              <w:t>Ожидаемые</w:t>
            </w:r>
          </w:p>
          <w:p w14:paraId="4BF0E3EB" w14:textId="77777777" w:rsidR="00311BFC" w:rsidRPr="001A6319" w:rsidRDefault="00311BFC" w:rsidP="001A6319">
            <w:pPr>
              <w:widowControl w:val="0"/>
              <w:autoSpaceDE w:val="0"/>
              <w:autoSpaceDN w:val="0"/>
              <w:adjustRightInd w:val="0"/>
              <w:jc w:val="center"/>
            </w:pPr>
            <w:r w:rsidRPr="001A6319">
              <w:t>сроки</w:t>
            </w:r>
          </w:p>
          <w:p w14:paraId="73648D4D" w14:textId="77777777" w:rsidR="00311BFC" w:rsidRPr="001A6319" w:rsidRDefault="00311BFC" w:rsidP="001A6319">
            <w:pPr>
              <w:widowControl w:val="0"/>
              <w:autoSpaceDE w:val="0"/>
              <w:autoSpaceDN w:val="0"/>
              <w:adjustRightInd w:val="0"/>
              <w:jc w:val="center"/>
            </w:pPr>
            <w:r w:rsidRPr="001A6319">
              <w:t>принятия</w:t>
            </w:r>
          </w:p>
        </w:tc>
      </w:tr>
      <w:tr w:rsidR="001A6319" w:rsidRPr="001A6319" w14:paraId="1FCF4FCB" w14:textId="77777777" w:rsidTr="00182CD9">
        <w:trPr>
          <w:trHeight w:val="271"/>
          <w:tblHeader/>
          <w:tblCellSpacing w:w="5" w:type="nil"/>
          <w:jc w:val="center"/>
        </w:trPr>
        <w:tc>
          <w:tcPr>
            <w:tcW w:w="736" w:type="dxa"/>
            <w:vAlign w:val="center"/>
          </w:tcPr>
          <w:p w14:paraId="21517DFD" w14:textId="77777777" w:rsidR="00311BFC" w:rsidRPr="001A6319" w:rsidRDefault="00311BFC" w:rsidP="001A6319">
            <w:pPr>
              <w:widowControl w:val="0"/>
              <w:autoSpaceDE w:val="0"/>
              <w:autoSpaceDN w:val="0"/>
              <w:adjustRightInd w:val="0"/>
              <w:jc w:val="center"/>
            </w:pPr>
            <w:r w:rsidRPr="001A6319">
              <w:t>1</w:t>
            </w:r>
          </w:p>
        </w:tc>
        <w:tc>
          <w:tcPr>
            <w:tcW w:w="4611" w:type="dxa"/>
            <w:vAlign w:val="center"/>
          </w:tcPr>
          <w:p w14:paraId="4E5B2242" w14:textId="77777777" w:rsidR="00311BFC" w:rsidRPr="001A6319" w:rsidRDefault="00311BFC" w:rsidP="001A6319">
            <w:pPr>
              <w:widowControl w:val="0"/>
              <w:autoSpaceDE w:val="0"/>
              <w:autoSpaceDN w:val="0"/>
              <w:adjustRightInd w:val="0"/>
              <w:jc w:val="center"/>
            </w:pPr>
            <w:r w:rsidRPr="001A6319">
              <w:t>2</w:t>
            </w:r>
          </w:p>
        </w:tc>
        <w:tc>
          <w:tcPr>
            <w:tcW w:w="5050" w:type="dxa"/>
            <w:vAlign w:val="center"/>
          </w:tcPr>
          <w:p w14:paraId="193E2588" w14:textId="77777777" w:rsidR="00311BFC" w:rsidRPr="001A6319" w:rsidRDefault="00311BFC" w:rsidP="001A6319">
            <w:pPr>
              <w:widowControl w:val="0"/>
              <w:autoSpaceDE w:val="0"/>
              <w:autoSpaceDN w:val="0"/>
              <w:adjustRightInd w:val="0"/>
              <w:jc w:val="center"/>
            </w:pPr>
            <w:r w:rsidRPr="001A6319">
              <w:t>3</w:t>
            </w:r>
          </w:p>
        </w:tc>
        <w:tc>
          <w:tcPr>
            <w:tcW w:w="2377" w:type="dxa"/>
            <w:vAlign w:val="center"/>
          </w:tcPr>
          <w:p w14:paraId="003286EF" w14:textId="77777777" w:rsidR="00311BFC" w:rsidRPr="001A6319" w:rsidRDefault="00311BFC" w:rsidP="001A6319">
            <w:pPr>
              <w:widowControl w:val="0"/>
              <w:autoSpaceDE w:val="0"/>
              <w:autoSpaceDN w:val="0"/>
              <w:adjustRightInd w:val="0"/>
              <w:jc w:val="center"/>
            </w:pPr>
            <w:r w:rsidRPr="001A6319">
              <w:t>4</w:t>
            </w:r>
          </w:p>
        </w:tc>
        <w:tc>
          <w:tcPr>
            <w:tcW w:w="2459" w:type="dxa"/>
            <w:vAlign w:val="center"/>
          </w:tcPr>
          <w:p w14:paraId="2D6F3EF7" w14:textId="77777777" w:rsidR="00311BFC" w:rsidRPr="001A6319" w:rsidRDefault="00311BFC" w:rsidP="001A6319">
            <w:pPr>
              <w:widowControl w:val="0"/>
              <w:autoSpaceDE w:val="0"/>
              <w:autoSpaceDN w:val="0"/>
              <w:adjustRightInd w:val="0"/>
              <w:jc w:val="center"/>
            </w:pPr>
            <w:r w:rsidRPr="001A6319">
              <w:t>5</w:t>
            </w:r>
          </w:p>
        </w:tc>
      </w:tr>
      <w:tr w:rsidR="001A6319" w:rsidRPr="001A6319" w14:paraId="59A5388A" w14:textId="77777777" w:rsidTr="00E57E6F">
        <w:trPr>
          <w:trHeight w:val="542"/>
          <w:tblCellSpacing w:w="5" w:type="nil"/>
          <w:jc w:val="center"/>
        </w:trPr>
        <w:tc>
          <w:tcPr>
            <w:tcW w:w="15233" w:type="dxa"/>
            <w:gridSpan w:val="5"/>
            <w:vAlign w:val="center"/>
          </w:tcPr>
          <w:p w14:paraId="6F34DA3D" w14:textId="77777777" w:rsidR="00311BFC" w:rsidRPr="001A6319" w:rsidRDefault="00311BFC" w:rsidP="001A6319">
            <w:pPr>
              <w:widowControl w:val="0"/>
              <w:autoSpaceDE w:val="0"/>
              <w:autoSpaceDN w:val="0"/>
              <w:adjustRightInd w:val="0"/>
              <w:jc w:val="center"/>
            </w:pPr>
            <w:r w:rsidRPr="001A6319">
              <w:t>Подпрограмма «Модернизация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r>
      <w:tr w:rsidR="001A6319" w:rsidRPr="001A6319" w14:paraId="2B988CC3" w14:textId="77777777" w:rsidTr="00182CD9">
        <w:trPr>
          <w:trHeight w:val="1471"/>
          <w:tblCellSpacing w:w="5" w:type="nil"/>
          <w:jc w:val="center"/>
        </w:trPr>
        <w:tc>
          <w:tcPr>
            <w:tcW w:w="736" w:type="dxa"/>
            <w:vAlign w:val="center"/>
          </w:tcPr>
          <w:p w14:paraId="3276F301" w14:textId="77777777" w:rsidR="00311BFC" w:rsidRPr="001A6319" w:rsidRDefault="00311BFC" w:rsidP="001A6319">
            <w:pPr>
              <w:widowControl w:val="0"/>
              <w:autoSpaceDE w:val="0"/>
              <w:autoSpaceDN w:val="0"/>
              <w:adjustRightInd w:val="0"/>
              <w:jc w:val="center"/>
            </w:pPr>
            <w:r w:rsidRPr="001A6319">
              <w:t>1.</w:t>
            </w:r>
          </w:p>
        </w:tc>
        <w:tc>
          <w:tcPr>
            <w:tcW w:w="4611" w:type="dxa"/>
            <w:vAlign w:val="center"/>
          </w:tcPr>
          <w:p w14:paraId="18554448" w14:textId="77777777" w:rsidR="00311BFC" w:rsidRPr="001A6319" w:rsidRDefault="00311BFC" w:rsidP="001A6319">
            <w:pPr>
              <w:widowControl w:val="0"/>
              <w:autoSpaceDE w:val="0"/>
              <w:autoSpaceDN w:val="0"/>
              <w:adjustRightInd w:val="0"/>
              <w:jc w:val="center"/>
            </w:pPr>
            <w:r w:rsidRPr="001A6319">
              <w:t>Постановление администрации Лысковского муниципального округа Нижегородской области</w:t>
            </w:r>
          </w:p>
        </w:tc>
        <w:tc>
          <w:tcPr>
            <w:tcW w:w="5050" w:type="dxa"/>
            <w:vAlign w:val="center"/>
          </w:tcPr>
          <w:p w14:paraId="1A294C9C" w14:textId="77777777" w:rsidR="00311BFC" w:rsidRPr="001A6319" w:rsidRDefault="00311BFC" w:rsidP="001A6319">
            <w:pPr>
              <w:widowControl w:val="0"/>
              <w:autoSpaceDE w:val="0"/>
              <w:autoSpaceDN w:val="0"/>
              <w:adjustRightInd w:val="0"/>
              <w:jc w:val="center"/>
            </w:pPr>
            <w:r w:rsidRPr="001A6319">
              <w:t>уточнением суммы расходов по мероприятиям, направленным на создание социально-экономических условий для развития культуры и дополнительного образования в сфере культуры и искусства</w:t>
            </w:r>
          </w:p>
        </w:tc>
        <w:tc>
          <w:tcPr>
            <w:tcW w:w="2377" w:type="dxa"/>
            <w:vAlign w:val="center"/>
          </w:tcPr>
          <w:p w14:paraId="3D6CB6F7" w14:textId="77777777" w:rsidR="00311BFC" w:rsidRPr="001A6319" w:rsidRDefault="00311BFC" w:rsidP="001A6319">
            <w:pPr>
              <w:widowControl w:val="0"/>
              <w:autoSpaceDE w:val="0"/>
              <w:autoSpaceDN w:val="0"/>
              <w:adjustRightInd w:val="0"/>
              <w:jc w:val="center"/>
            </w:pPr>
            <w:r w:rsidRPr="001A6319">
              <w:t>ОКРСиТ</w:t>
            </w:r>
          </w:p>
        </w:tc>
        <w:tc>
          <w:tcPr>
            <w:tcW w:w="2459" w:type="dxa"/>
            <w:vAlign w:val="center"/>
          </w:tcPr>
          <w:p w14:paraId="0EB407B6" w14:textId="77777777" w:rsidR="00311BFC" w:rsidRPr="001A6319" w:rsidRDefault="00311BFC" w:rsidP="001A6319">
            <w:pPr>
              <w:widowControl w:val="0"/>
              <w:autoSpaceDE w:val="0"/>
              <w:autoSpaceDN w:val="0"/>
              <w:adjustRightInd w:val="0"/>
              <w:jc w:val="center"/>
            </w:pPr>
            <w:r w:rsidRPr="001A6319">
              <w:t>По мере необходимости</w:t>
            </w:r>
          </w:p>
        </w:tc>
      </w:tr>
      <w:tr w:rsidR="001A6319" w:rsidRPr="001A6319" w14:paraId="03DBF64E" w14:textId="77777777" w:rsidTr="00E57E6F">
        <w:trPr>
          <w:trHeight w:val="417"/>
          <w:tblCellSpacing w:w="5" w:type="nil"/>
          <w:jc w:val="center"/>
        </w:trPr>
        <w:tc>
          <w:tcPr>
            <w:tcW w:w="15233" w:type="dxa"/>
            <w:gridSpan w:val="5"/>
            <w:vAlign w:val="center"/>
          </w:tcPr>
          <w:p w14:paraId="165CDECC" w14:textId="77777777" w:rsidR="00311BFC" w:rsidRPr="001A6319" w:rsidRDefault="00311BFC" w:rsidP="001A6319">
            <w:pPr>
              <w:widowControl w:val="0"/>
              <w:autoSpaceDE w:val="0"/>
              <w:autoSpaceDN w:val="0"/>
              <w:adjustRightInd w:val="0"/>
              <w:jc w:val="center"/>
            </w:pPr>
            <w:r w:rsidRPr="001A6319">
              <w:t>Подпрограмма «Развитие библиотечного дела в Лысковском муниципальном округе»</w:t>
            </w:r>
          </w:p>
        </w:tc>
      </w:tr>
      <w:tr w:rsidR="001A6319" w:rsidRPr="001A6319" w14:paraId="693C3FFB" w14:textId="77777777" w:rsidTr="00182CD9">
        <w:trPr>
          <w:trHeight w:val="1385"/>
          <w:tblCellSpacing w:w="5" w:type="nil"/>
          <w:jc w:val="center"/>
        </w:trPr>
        <w:tc>
          <w:tcPr>
            <w:tcW w:w="736" w:type="dxa"/>
            <w:vAlign w:val="center"/>
          </w:tcPr>
          <w:p w14:paraId="2884B8AC" w14:textId="77777777" w:rsidR="00311BFC" w:rsidRPr="001A6319" w:rsidRDefault="00311BFC" w:rsidP="001A6319">
            <w:pPr>
              <w:widowControl w:val="0"/>
              <w:autoSpaceDE w:val="0"/>
              <w:autoSpaceDN w:val="0"/>
              <w:adjustRightInd w:val="0"/>
              <w:jc w:val="center"/>
            </w:pPr>
            <w:r w:rsidRPr="001A6319">
              <w:t>2.</w:t>
            </w:r>
          </w:p>
        </w:tc>
        <w:tc>
          <w:tcPr>
            <w:tcW w:w="4611" w:type="dxa"/>
            <w:vAlign w:val="center"/>
          </w:tcPr>
          <w:p w14:paraId="06AD6A04" w14:textId="77777777" w:rsidR="00311BFC" w:rsidRPr="001A6319" w:rsidRDefault="00311BFC" w:rsidP="001A6319">
            <w:pPr>
              <w:widowControl w:val="0"/>
              <w:autoSpaceDE w:val="0"/>
              <w:autoSpaceDN w:val="0"/>
              <w:adjustRightInd w:val="0"/>
              <w:jc w:val="center"/>
            </w:pPr>
            <w:r w:rsidRPr="001A6319">
              <w:t>Постановление администрации Лысковского муниципального округа Нижегородской области</w:t>
            </w:r>
          </w:p>
        </w:tc>
        <w:tc>
          <w:tcPr>
            <w:tcW w:w="5050" w:type="dxa"/>
            <w:vAlign w:val="center"/>
          </w:tcPr>
          <w:p w14:paraId="45C8D287" w14:textId="77777777" w:rsidR="00311BFC" w:rsidRPr="001A6319" w:rsidRDefault="00311BFC" w:rsidP="001A6319">
            <w:pPr>
              <w:widowControl w:val="0"/>
              <w:autoSpaceDE w:val="0"/>
              <w:autoSpaceDN w:val="0"/>
              <w:adjustRightInd w:val="0"/>
              <w:jc w:val="center"/>
            </w:pPr>
            <w:r w:rsidRPr="001A6319">
              <w:t>уточнением суммы расходов по мероприятиям, направленным поднятие престижа библиотеки и чтения в современной                    социокультурной среде, обеспечение читателей всеми видами информационных ресурсов</w:t>
            </w:r>
          </w:p>
        </w:tc>
        <w:tc>
          <w:tcPr>
            <w:tcW w:w="2377" w:type="dxa"/>
            <w:vAlign w:val="center"/>
          </w:tcPr>
          <w:p w14:paraId="44414BED" w14:textId="77777777" w:rsidR="00311BFC" w:rsidRPr="001A6319" w:rsidRDefault="00311BFC" w:rsidP="001A6319">
            <w:pPr>
              <w:widowControl w:val="0"/>
              <w:autoSpaceDE w:val="0"/>
              <w:autoSpaceDN w:val="0"/>
              <w:adjustRightInd w:val="0"/>
              <w:jc w:val="center"/>
            </w:pPr>
            <w:r w:rsidRPr="001A6319">
              <w:t>ОКРСиТ</w:t>
            </w:r>
          </w:p>
        </w:tc>
        <w:tc>
          <w:tcPr>
            <w:tcW w:w="2459" w:type="dxa"/>
            <w:vAlign w:val="center"/>
          </w:tcPr>
          <w:p w14:paraId="180A967F" w14:textId="77777777" w:rsidR="00311BFC" w:rsidRPr="001A6319" w:rsidRDefault="00311BFC" w:rsidP="001A6319">
            <w:pPr>
              <w:widowControl w:val="0"/>
              <w:autoSpaceDE w:val="0"/>
              <w:autoSpaceDN w:val="0"/>
              <w:adjustRightInd w:val="0"/>
              <w:jc w:val="center"/>
            </w:pPr>
            <w:r w:rsidRPr="001A6319">
              <w:t>По мере необходимости</w:t>
            </w:r>
          </w:p>
        </w:tc>
      </w:tr>
      <w:tr w:rsidR="001A6319" w:rsidRPr="001A6319" w14:paraId="172ADADA" w14:textId="77777777" w:rsidTr="00E57E6F">
        <w:trPr>
          <w:trHeight w:val="443"/>
          <w:tblCellSpacing w:w="5" w:type="nil"/>
          <w:jc w:val="center"/>
        </w:trPr>
        <w:tc>
          <w:tcPr>
            <w:tcW w:w="15233" w:type="dxa"/>
            <w:gridSpan w:val="5"/>
            <w:vAlign w:val="center"/>
          </w:tcPr>
          <w:p w14:paraId="476F62B7" w14:textId="77777777" w:rsidR="00311BFC" w:rsidRPr="001A6319" w:rsidRDefault="00311BFC" w:rsidP="001A6319">
            <w:pPr>
              <w:widowControl w:val="0"/>
              <w:autoSpaceDE w:val="0"/>
              <w:autoSpaceDN w:val="0"/>
              <w:adjustRightInd w:val="0"/>
              <w:jc w:val="center"/>
            </w:pPr>
            <w:r w:rsidRPr="001A6319">
              <w:t>Подпрограмма «Пожарная безопасность учреждений культуры Лысковского муниципального округа»</w:t>
            </w:r>
          </w:p>
        </w:tc>
      </w:tr>
      <w:tr w:rsidR="001A6319" w:rsidRPr="001A6319" w14:paraId="0EF4C4FB" w14:textId="77777777" w:rsidTr="00182CD9">
        <w:trPr>
          <w:trHeight w:val="1385"/>
          <w:tblCellSpacing w:w="5" w:type="nil"/>
          <w:jc w:val="center"/>
        </w:trPr>
        <w:tc>
          <w:tcPr>
            <w:tcW w:w="736" w:type="dxa"/>
            <w:vAlign w:val="center"/>
          </w:tcPr>
          <w:p w14:paraId="621AA4E6" w14:textId="77777777" w:rsidR="00311BFC" w:rsidRPr="001A6319" w:rsidRDefault="00311BFC" w:rsidP="001A6319">
            <w:pPr>
              <w:widowControl w:val="0"/>
              <w:autoSpaceDE w:val="0"/>
              <w:autoSpaceDN w:val="0"/>
              <w:adjustRightInd w:val="0"/>
              <w:jc w:val="center"/>
            </w:pPr>
            <w:r w:rsidRPr="001A6319">
              <w:t>3.</w:t>
            </w:r>
          </w:p>
        </w:tc>
        <w:tc>
          <w:tcPr>
            <w:tcW w:w="4611" w:type="dxa"/>
            <w:vAlign w:val="center"/>
          </w:tcPr>
          <w:p w14:paraId="3335053D" w14:textId="77777777" w:rsidR="00311BFC" w:rsidRPr="001A6319" w:rsidRDefault="00311BFC" w:rsidP="001A6319">
            <w:pPr>
              <w:widowControl w:val="0"/>
              <w:autoSpaceDE w:val="0"/>
              <w:autoSpaceDN w:val="0"/>
              <w:adjustRightInd w:val="0"/>
              <w:jc w:val="center"/>
            </w:pPr>
            <w:r w:rsidRPr="001A6319">
              <w:t>Постановление администрации Лысковского муниципального округа Нижегородской области</w:t>
            </w:r>
          </w:p>
        </w:tc>
        <w:tc>
          <w:tcPr>
            <w:tcW w:w="5050" w:type="dxa"/>
            <w:vAlign w:val="center"/>
          </w:tcPr>
          <w:p w14:paraId="1416CE67" w14:textId="77777777" w:rsidR="00311BFC" w:rsidRPr="001A6319" w:rsidRDefault="00311BFC" w:rsidP="001A6319">
            <w:pPr>
              <w:widowControl w:val="0"/>
              <w:autoSpaceDE w:val="0"/>
              <w:autoSpaceDN w:val="0"/>
              <w:adjustRightInd w:val="0"/>
              <w:jc w:val="center"/>
            </w:pPr>
            <w:r w:rsidRPr="001A6319">
              <w:t>уточнением суммы расходов по мероприятиям, направленным на обеспечение пожарной безопасности в учреждениях культуры Лысковского муниципального округа</w:t>
            </w:r>
          </w:p>
        </w:tc>
        <w:tc>
          <w:tcPr>
            <w:tcW w:w="2377" w:type="dxa"/>
            <w:vAlign w:val="center"/>
          </w:tcPr>
          <w:p w14:paraId="49F905B5" w14:textId="77777777" w:rsidR="00311BFC" w:rsidRPr="001A6319" w:rsidRDefault="00311BFC" w:rsidP="001A6319">
            <w:pPr>
              <w:widowControl w:val="0"/>
              <w:autoSpaceDE w:val="0"/>
              <w:autoSpaceDN w:val="0"/>
              <w:adjustRightInd w:val="0"/>
              <w:jc w:val="center"/>
            </w:pPr>
            <w:r w:rsidRPr="001A6319">
              <w:t>ОКРСиТ</w:t>
            </w:r>
          </w:p>
        </w:tc>
        <w:tc>
          <w:tcPr>
            <w:tcW w:w="2459" w:type="dxa"/>
            <w:vAlign w:val="center"/>
          </w:tcPr>
          <w:p w14:paraId="715CC4BF" w14:textId="77777777" w:rsidR="00311BFC" w:rsidRPr="001A6319" w:rsidRDefault="00311BFC" w:rsidP="001A6319">
            <w:pPr>
              <w:widowControl w:val="0"/>
              <w:autoSpaceDE w:val="0"/>
              <w:autoSpaceDN w:val="0"/>
              <w:adjustRightInd w:val="0"/>
              <w:jc w:val="center"/>
            </w:pPr>
            <w:r w:rsidRPr="001A6319">
              <w:t>По мере необходимости</w:t>
            </w:r>
          </w:p>
        </w:tc>
      </w:tr>
      <w:tr w:rsidR="001A6319" w:rsidRPr="001A6319" w14:paraId="254B80C1" w14:textId="77777777" w:rsidTr="00E57E6F">
        <w:trPr>
          <w:trHeight w:val="591"/>
          <w:tblCellSpacing w:w="5" w:type="nil"/>
          <w:jc w:val="center"/>
        </w:trPr>
        <w:tc>
          <w:tcPr>
            <w:tcW w:w="15233" w:type="dxa"/>
            <w:gridSpan w:val="5"/>
            <w:vAlign w:val="center"/>
          </w:tcPr>
          <w:p w14:paraId="5F3592BF" w14:textId="77777777" w:rsidR="00311BFC" w:rsidRPr="001A6319" w:rsidRDefault="00311BFC" w:rsidP="001A6319">
            <w:pPr>
              <w:widowControl w:val="0"/>
              <w:autoSpaceDE w:val="0"/>
              <w:autoSpaceDN w:val="0"/>
              <w:adjustRightInd w:val="0"/>
              <w:jc w:val="center"/>
            </w:pPr>
            <w:r w:rsidRPr="001A6319">
              <w:lastRenderedPageBreak/>
              <w:t>Подпрограмма «Повышение энергоэффективности в учреждениях культуры Лысковского муниципального округа»</w:t>
            </w:r>
          </w:p>
        </w:tc>
      </w:tr>
      <w:tr w:rsidR="001A6319" w:rsidRPr="001A6319" w14:paraId="32474AD1" w14:textId="77777777" w:rsidTr="00182CD9">
        <w:trPr>
          <w:trHeight w:val="948"/>
          <w:tblCellSpacing w:w="5" w:type="nil"/>
          <w:jc w:val="center"/>
        </w:trPr>
        <w:tc>
          <w:tcPr>
            <w:tcW w:w="736" w:type="dxa"/>
            <w:vAlign w:val="center"/>
          </w:tcPr>
          <w:p w14:paraId="5C973E02" w14:textId="77777777" w:rsidR="00311BFC" w:rsidRPr="001A6319" w:rsidRDefault="00311BFC" w:rsidP="001A6319">
            <w:pPr>
              <w:widowControl w:val="0"/>
              <w:autoSpaceDE w:val="0"/>
              <w:autoSpaceDN w:val="0"/>
              <w:adjustRightInd w:val="0"/>
              <w:jc w:val="center"/>
            </w:pPr>
            <w:r w:rsidRPr="001A6319">
              <w:t>4</w:t>
            </w:r>
          </w:p>
        </w:tc>
        <w:tc>
          <w:tcPr>
            <w:tcW w:w="4611" w:type="dxa"/>
            <w:vAlign w:val="center"/>
          </w:tcPr>
          <w:p w14:paraId="3132C106" w14:textId="77777777" w:rsidR="00311BFC" w:rsidRPr="001A6319" w:rsidRDefault="00311BFC" w:rsidP="001A6319">
            <w:pPr>
              <w:widowControl w:val="0"/>
              <w:autoSpaceDE w:val="0"/>
              <w:autoSpaceDN w:val="0"/>
              <w:adjustRightInd w:val="0"/>
              <w:jc w:val="center"/>
            </w:pPr>
            <w:r w:rsidRPr="001A6319">
              <w:t>Постановление администрации Лысковского муниципального округа Нижегородской области</w:t>
            </w:r>
          </w:p>
        </w:tc>
        <w:tc>
          <w:tcPr>
            <w:tcW w:w="5050" w:type="dxa"/>
            <w:vAlign w:val="center"/>
          </w:tcPr>
          <w:p w14:paraId="0323C50C" w14:textId="77777777" w:rsidR="00311BFC" w:rsidRPr="001A6319" w:rsidRDefault="00311BFC" w:rsidP="001A6319">
            <w:pPr>
              <w:widowControl w:val="0"/>
              <w:autoSpaceDE w:val="0"/>
              <w:autoSpaceDN w:val="0"/>
              <w:adjustRightInd w:val="0"/>
              <w:jc w:val="center"/>
            </w:pPr>
            <w:r w:rsidRPr="001A6319">
              <w:t>уточнением суммы расходов по мероприятиям, направленным на повышение энергетической эффективности</w:t>
            </w:r>
          </w:p>
        </w:tc>
        <w:tc>
          <w:tcPr>
            <w:tcW w:w="2377" w:type="dxa"/>
            <w:vAlign w:val="center"/>
          </w:tcPr>
          <w:p w14:paraId="0E4B03E0" w14:textId="77777777" w:rsidR="00311BFC" w:rsidRPr="001A6319" w:rsidRDefault="00311BFC" w:rsidP="001A6319">
            <w:pPr>
              <w:widowControl w:val="0"/>
              <w:autoSpaceDE w:val="0"/>
              <w:autoSpaceDN w:val="0"/>
              <w:adjustRightInd w:val="0"/>
              <w:jc w:val="center"/>
            </w:pPr>
            <w:r w:rsidRPr="001A6319">
              <w:t>ОКРСиТ</w:t>
            </w:r>
          </w:p>
        </w:tc>
        <w:tc>
          <w:tcPr>
            <w:tcW w:w="2459" w:type="dxa"/>
            <w:vAlign w:val="center"/>
          </w:tcPr>
          <w:p w14:paraId="6EE069CA" w14:textId="77777777" w:rsidR="00311BFC" w:rsidRPr="001A6319" w:rsidRDefault="00311BFC" w:rsidP="001A6319">
            <w:pPr>
              <w:widowControl w:val="0"/>
              <w:autoSpaceDE w:val="0"/>
              <w:autoSpaceDN w:val="0"/>
              <w:adjustRightInd w:val="0"/>
              <w:jc w:val="center"/>
            </w:pPr>
            <w:r w:rsidRPr="001A6319">
              <w:t>По мере необходимости</w:t>
            </w:r>
          </w:p>
        </w:tc>
      </w:tr>
      <w:tr w:rsidR="001A6319" w:rsidRPr="001A6319" w14:paraId="58E578E0" w14:textId="77777777" w:rsidTr="00E57E6F">
        <w:trPr>
          <w:trHeight w:val="443"/>
          <w:tblCellSpacing w:w="5" w:type="nil"/>
          <w:jc w:val="center"/>
        </w:trPr>
        <w:tc>
          <w:tcPr>
            <w:tcW w:w="15233" w:type="dxa"/>
            <w:gridSpan w:val="5"/>
            <w:vAlign w:val="center"/>
          </w:tcPr>
          <w:p w14:paraId="740E0512" w14:textId="77777777" w:rsidR="00311BFC" w:rsidRPr="001A6319" w:rsidRDefault="00311BFC" w:rsidP="001A6319">
            <w:pPr>
              <w:widowControl w:val="0"/>
              <w:autoSpaceDE w:val="0"/>
              <w:autoSpaceDN w:val="0"/>
              <w:adjustRightInd w:val="0"/>
              <w:jc w:val="center"/>
            </w:pPr>
            <w:r w:rsidRPr="001A6319">
              <w:t>Подпрограмма «Обеспечение реализации муниципальной программы»</w:t>
            </w:r>
          </w:p>
        </w:tc>
      </w:tr>
      <w:tr w:rsidR="001A6319" w:rsidRPr="001A6319" w14:paraId="0FA195B3" w14:textId="77777777" w:rsidTr="00182CD9">
        <w:trPr>
          <w:trHeight w:val="828"/>
          <w:tblCellSpacing w:w="5" w:type="nil"/>
          <w:jc w:val="center"/>
        </w:trPr>
        <w:tc>
          <w:tcPr>
            <w:tcW w:w="736" w:type="dxa"/>
            <w:vAlign w:val="center"/>
          </w:tcPr>
          <w:p w14:paraId="765B1498" w14:textId="77777777" w:rsidR="00311BFC" w:rsidRPr="001A6319" w:rsidRDefault="00311BFC" w:rsidP="001A6319">
            <w:pPr>
              <w:widowControl w:val="0"/>
              <w:autoSpaceDE w:val="0"/>
              <w:autoSpaceDN w:val="0"/>
              <w:adjustRightInd w:val="0"/>
              <w:jc w:val="center"/>
            </w:pPr>
            <w:r w:rsidRPr="001A6319">
              <w:t>5</w:t>
            </w:r>
          </w:p>
        </w:tc>
        <w:tc>
          <w:tcPr>
            <w:tcW w:w="4611" w:type="dxa"/>
            <w:vAlign w:val="center"/>
          </w:tcPr>
          <w:p w14:paraId="1F3208A7" w14:textId="77777777" w:rsidR="00311BFC" w:rsidRPr="001A6319" w:rsidRDefault="00311BFC" w:rsidP="001A6319">
            <w:pPr>
              <w:widowControl w:val="0"/>
              <w:autoSpaceDE w:val="0"/>
              <w:autoSpaceDN w:val="0"/>
              <w:adjustRightInd w:val="0"/>
              <w:jc w:val="center"/>
            </w:pPr>
            <w:r w:rsidRPr="001A6319">
              <w:t>Постановление администрации Лысковского муниципального округа Нижегородской области</w:t>
            </w:r>
          </w:p>
        </w:tc>
        <w:tc>
          <w:tcPr>
            <w:tcW w:w="5050" w:type="dxa"/>
            <w:vAlign w:val="center"/>
          </w:tcPr>
          <w:p w14:paraId="5D82A4D7" w14:textId="77777777" w:rsidR="00311BFC" w:rsidRPr="001A6319" w:rsidRDefault="00311BFC" w:rsidP="001A6319">
            <w:pPr>
              <w:widowControl w:val="0"/>
              <w:autoSpaceDE w:val="0"/>
              <w:autoSpaceDN w:val="0"/>
              <w:adjustRightInd w:val="0"/>
              <w:jc w:val="center"/>
            </w:pPr>
            <w:r w:rsidRPr="001A6319">
              <w:t>уточнением суммы расходов по мероприятиям, направленным на обеспечение реализации муниципальной программы</w:t>
            </w:r>
          </w:p>
        </w:tc>
        <w:tc>
          <w:tcPr>
            <w:tcW w:w="2377" w:type="dxa"/>
            <w:vAlign w:val="center"/>
          </w:tcPr>
          <w:p w14:paraId="77FAB274" w14:textId="77777777" w:rsidR="00311BFC" w:rsidRPr="001A6319" w:rsidRDefault="00311BFC" w:rsidP="001A6319">
            <w:pPr>
              <w:widowControl w:val="0"/>
              <w:autoSpaceDE w:val="0"/>
              <w:autoSpaceDN w:val="0"/>
              <w:adjustRightInd w:val="0"/>
              <w:jc w:val="center"/>
            </w:pPr>
            <w:r w:rsidRPr="001A6319">
              <w:t>ОКРСиТ</w:t>
            </w:r>
          </w:p>
        </w:tc>
        <w:tc>
          <w:tcPr>
            <w:tcW w:w="2459" w:type="dxa"/>
            <w:vAlign w:val="center"/>
          </w:tcPr>
          <w:p w14:paraId="679D10FD" w14:textId="77777777" w:rsidR="00311BFC" w:rsidRPr="001A6319" w:rsidRDefault="00311BFC" w:rsidP="001A6319">
            <w:pPr>
              <w:widowControl w:val="0"/>
              <w:autoSpaceDE w:val="0"/>
              <w:autoSpaceDN w:val="0"/>
              <w:adjustRightInd w:val="0"/>
              <w:jc w:val="center"/>
            </w:pPr>
            <w:r w:rsidRPr="001A6319">
              <w:t>По мере необходимости</w:t>
            </w:r>
          </w:p>
        </w:tc>
      </w:tr>
      <w:tr w:rsidR="001A6319" w:rsidRPr="001A6319" w14:paraId="152D0FC9" w14:textId="77777777" w:rsidTr="008D2903">
        <w:trPr>
          <w:trHeight w:val="431"/>
          <w:tblCellSpacing w:w="5" w:type="nil"/>
          <w:jc w:val="center"/>
        </w:trPr>
        <w:tc>
          <w:tcPr>
            <w:tcW w:w="15233" w:type="dxa"/>
            <w:gridSpan w:val="5"/>
            <w:vAlign w:val="center"/>
          </w:tcPr>
          <w:p w14:paraId="44F8BB0F" w14:textId="77777777" w:rsidR="008D2903" w:rsidRPr="001A6319" w:rsidRDefault="008D2903" w:rsidP="001A6319">
            <w:pPr>
              <w:widowControl w:val="0"/>
              <w:autoSpaceDE w:val="0"/>
              <w:autoSpaceDN w:val="0"/>
              <w:adjustRightInd w:val="0"/>
              <w:jc w:val="center"/>
            </w:pPr>
            <w:r w:rsidRPr="001A6319">
              <w:t>Подпрограмма 6. «Развитие туризма Лысковского муниципального округа»</w:t>
            </w:r>
          </w:p>
        </w:tc>
      </w:tr>
      <w:tr w:rsidR="00311BFC" w:rsidRPr="001A6319" w14:paraId="31CE571F" w14:textId="77777777" w:rsidTr="00182CD9">
        <w:trPr>
          <w:trHeight w:val="145"/>
          <w:tblCellSpacing w:w="5" w:type="nil"/>
          <w:jc w:val="center"/>
        </w:trPr>
        <w:tc>
          <w:tcPr>
            <w:tcW w:w="736" w:type="dxa"/>
            <w:vAlign w:val="center"/>
          </w:tcPr>
          <w:p w14:paraId="7CC3439E" w14:textId="77777777" w:rsidR="00311BFC" w:rsidRPr="001A6319" w:rsidRDefault="00311BFC" w:rsidP="001A6319">
            <w:pPr>
              <w:widowControl w:val="0"/>
              <w:autoSpaceDE w:val="0"/>
              <w:autoSpaceDN w:val="0"/>
              <w:adjustRightInd w:val="0"/>
              <w:jc w:val="center"/>
            </w:pPr>
            <w:r w:rsidRPr="001A6319">
              <w:t>6</w:t>
            </w:r>
          </w:p>
        </w:tc>
        <w:tc>
          <w:tcPr>
            <w:tcW w:w="4611" w:type="dxa"/>
            <w:vAlign w:val="center"/>
          </w:tcPr>
          <w:p w14:paraId="6A060E0A" w14:textId="77777777" w:rsidR="00311BFC" w:rsidRPr="001A6319" w:rsidRDefault="00311BFC" w:rsidP="001A6319">
            <w:pPr>
              <w:widowControl w:val="0"/>
              <w:autoSpaceDE w:val="0"/>
              <w:autoSpaceDN w:val="0"/>
              <w:adjustRightInd w:val="0"/>
              <w:jc w:val="center"/>
            </w:pPr>
            <w:r w:rsidRPr="001A6319">
              <w:t>Постановление администрации Лысковского муниципального округа Нижегородской области</w:t>
            </w:r>
          </w:p>
        </w:tc>
        <w:tc>
          <w:tcPr>
            <w:tcW w:w="5050" w:type="dxa"/>
            <w:vAlign w:val="center"/>
          </w:tcPr>
          <w:p w14:paraId="05558967" w14:textId="77777777" w:rsidR="00311BFC" w:rsidRPr="001A6319" w:rsidRDefault="00311BFC" w:rsidP="001A6319">
            <w:pPr>
              <w:widowControl w:val="0"/>
              <w:autoSpaceDE w:val="0"/>
              <w:autoSpaceDN w:val="0"/>
              <w:adjustRightInd w:val="0"/>
              <w:jc w:val="center"/>
            </w:pPr>
            <w:r w:rsidRPr="001A6319">
              <w:t>уточнением суммы расходов по мероприятиям, направленным на обеспечение реализации муниципальной программы</w:t>
            </w:r>
          </w:p>
        </w:tc>
        <w:tc>
          <w:tcPr>
            <w:tcW w:w="2377" w:type="dxa"/>
            <w:vAlign w:val="center"/>
          </w:tcPr>
          <w:p w14:paraId="3D84D9E2" w14:textId="77777777" w:rsidR="00311BFC" w:rsidRPr="001A6319" w:rsidRDefault="00311BFC" w:rsidP="001A6319">
            <w:pPr>
              <w:widowControl w:val="0"/>
              <w:autoSpaceDE w:val="0"/>
              <w:autoSpaceDN w:val="0"/>
              <w:adjustRightInd w:val="0"/>
              <w:jc w:val="center"/>
            </w:pPr>
            <w:r w:rsidRPr="001A6319">
              <w:t>ОКРСиТ</w:t>
            </w:r>
          </w:p>
        </w:tc>
        <w:tc>
          <w:tcPr>
            <w:tcW w:w="2459" w:type="dxa"/>
            <w:vAlign w:val="center"/>
          </w:tcPr>
          <w:p w14:paraId="2CA7860C" w14:textId="77777777" w:rsidR="00311BFC" w:rsidRPr="001A6319" w:rsidRDefault="00311BFC" w:rsidP="001A6319">
            <w:pPr>
              <w:widowControl w:val="0"/>
              <w:autoSpaceDE w:val="0"/>
              <w:autoSpaceDN w:val="0"/>
              <w:adjustRightInd w:val="0"/>
              <w:jc w:val="center"/>
            </w:pPr>
            <w:r w:rsidRPr="001A6319">
              <w:t>По мере необходимости</w:t>
            </w:r>
          </w:p>
        </w:tc>
      </w:tr>
    </w:tbl>
    <w:p w14:paraId="53F11528" w14:textId="77777777" w:rsidR="002D7F74" w:rsidRPr="001A6319" w:rsidRDefault="002D7F74" w:rsidP="001A6319">
      <w:pPr>
        <w:widowControl w:val="0"/>
        <w:autoSpaceDE w:val="0"/>
        <w:autoSpaceDN w:val="0"/>
        <w:adjustRightInd w:val="0"/>
        <w:jc w:val="center"/>
        <w:rPr>
          <w:b/>
        </w:rPr>
      </w:pPr>
    </w:p>
    <w:p w14:paraId="62C571A7" w14:textId="77777777" w:rsidR="00C77D06" w:rsidRPr="001A6319" w:rsidRDefault="00C77D06" w:rsidP="001A6319">
      <w:pPr>
        <w:jc w:val="center"/>
      </w:pPr>
      <w:r w:rsidRPr="001A6319">
        <w:t>_____________________________</w:t>
      </w:r>
    </w:p>
    <w:p w14:paraId="4BA5F081" w14:textId="77777777" w:rsidR="002D7F74" w:rsidRPr="001A6319" w:rsidRDefault="002D7F74" w:rsidP="001A6319">
      <w:pPr>
        <w:widowControl w:val="0"/>
        <w:autoSpaceDE w:val="0"/>
        <w:autoSpaceDN w:val="0"/>
        <w:adjustRightInd w:val="0"/>
        <w:jc w:val="center"/>
        <w:rPr>
          <w:b/>
        </w:rPr>
      </w:pPr>
    </w:p>
    <w:p w14:paraId="380860BA" w14:textId="77777777" w:rsidR="00266DDD" w:rsidRPr="001A6319" w:rsidRDefault="00266DDD" w:rsidP="001A6319">
      <w:pPr>
        <w:widowControl w:val="0"/>
        <w:autoSpaceDE w:val="0"/>
        <w:autoSpaceDN w:val="0"/>
        <w:adjustRightInd w:val="0"/>
        <w:jc w:val="center"/>
        <w:rPr>
          <w:b/>
        </w:rPr>
      </w:pPr>
    </w:p>
    <w:p w14:paraId="34738D92" w14:textId="77777777" w:rsidR="002D7F74" w:rsidRPr="001A6319" w:rsidRDefault="002D7F74" w:rsidP="001A6319">
      <w:pPr>
        <w:widowControl w:val="0"/>
        <w:autoSpaceDE w:val="0"/>
        <w:autoSpaceDN w:val="0"/>
        <w:adjustRightInd w:val="0"/>
        <w:jc w:val="center"/>
        <w:rPr>
          <w:b/>
        </w:rPr>
      </w:pPr>
    </w:p>
    <w:p w14:paraId="500AF740" w14:textId="77777777" w:rsidR="002D7F74" w:rsidRPr="001A6319" w:rsidRDefault="002D7F74" w:rsidP="001A6319">
      <w:pPr>
        <w:widowControl w:val="0"/>
        <w:autoSpaceDE w:val="0"/>
        <w:autoSpaceDN w:val="0"/>
        <w:adjustRightInd w:val="0"/>
        <w:jc w:val="center"/>
        <w:rPr>
          <w:b/>
        </w:rPr>
      </w:pPr>
    </w:p>
    <w:p w14:paraId="4FBC2A97" w14:textId="77777777" w:rsidR="002D7F74" w:rsidRPr="001A6319" w:rsidRDefault="002D7F74" w:rsidP="001A6319">
      <w:pPr>
        <w:widowControl w:val="0"/>
        <w:autoSpaceDE w:val="0"/>
        <w:autoSpaceDN w:val="0"/>
        <w:adjustRightInd w:val="0"/>
        <w:jc w:val="center"/>
        <w:rPr>
          <w:b/>
        </w:rPr>
      </w:pPr>
    </w:p>
    <w:p w14:paraId="00BAC29E" w14:textId="77777777" w:rsidR="002D7F74" w:rsidRPr="001A6319" w:rsidRDefault="002D7F74" w:rsidP="001A6319">
      <w:pPr>
        <w:widowControl w:val="0"/>
        <w:autoSpaceDE w:val="0"/>
        <w:autoSpaceDN w:val="0"/>
        <w:adjustRightInd w:val="0"/>
        <w:jc w:val="center"/>
        <w:rPr>
          <w:b/>
        </w:rPr>
      </w:pPr>
    </w:p>
    <w:p w14:paraId="17C8E01F" w14:textId="77777777" w:rsidR="002D7F74" w:rsidRPr="001A6319" w:rsidRDefault="002D7F74" w:rsidP="001A6319">
      <w:pPr>
        <w:widowControl w:val="0"/>
        <w:autoSpaceDE w:val="0"/>
        <w:autoSpaceDN w:val="0"/>
        <w:adjustRightInd w:val="0"/>
        <w:jc w:val="center"/>
        <w:rPr>
          <w:b/>
        </w:rPr>
      </w:pPr>
    </w:p>
    <w:p w14:paraId="104ACC00" w14:textId="77777777" w:rsidR="002D7F74" w:rsidRPr="001A6319" w:rsidRDefault="002D7F74" w:rsidP="001A6319">
      <w:pPr>
        <w:widowControl w:val="0"/>
        <w:autoSpaceDE w:val="0"/>
        <w:autoSpaceDN w:val="0"/>
        <w:adjustRightInd w:val="0"/>
        <w:jc w:val="center"/>
        <w:rPr>
          <w:b/>
        </w:rPr>
      </w:pPr>
    </w:p>
    <w:p w14:paraId="2080C699" w14:textId="77777777" w:rsidR="002D7F74" w:rsidRPr="001A6319" w:rsidRDefault="002D7F74" w:rsidP="001A6319">
      <w:pPr>
        <w:widowControl w:val="0"/>
        <w:autoSpaceDE w:val="0"/>
        <w:autoSpaceDN w:val="0"/>
        <w:adjustRightInd w:val="0"/>
        <w:jc w:val="center"/>
        <w:rPr>
          <w:b/>
        </w:rPr>
      </w:pPr>
    </w:p>
    <w:p w14:paraId="074FAC52" w14:textId="77777777" w:rsidR="002D7F74" w:rsidRPr="001A6319" w:rsidRDefault="002D7F74" w:rsidP="001A6319">
      <w:pPr>
        <w:widowControl w:val="0"/>
        <w:autoSpaceDE w:val="0"/>
        <w:autoSpaceDN w:val="0"/>
        <w:adjustRightInd w:val="0"/>
        <w:jc w:val="center"/>
        <w:rPr>
          <w:b/>
        </w:rPr>
      </w:pPr>
    </w:p>
    <w:p w14:paraId="1692819F" w14:textId="77777777" w:rsidR="002D7F74" w:rsidRPr="001A6319" w:rsidRDefault="002D7F74" w:rsidP="001A6319">
      <w:pPr>
        <w:widowControl w:val="0"/>
        <w:autoSpaceDE w:val="0"/>
        <w:autoSpaceDN w:val="0"/>
        <w:adjustRightInd w:val="0"/>
        <w:jc w:val="center"/>
        <w:rPr>
          <w:b/>
        </w:rPr>
      </w:pPr>
    </w:p>
    <w:p w14:paraId="0D8378F5" w14:textId="77777777" w:rsidR="002D7F74" w:rsidRPr="001A6319" w:rsidRDefault="002D7F74" w:rsidP="001A6319">
      <w:pPr>
        <w:widowControl w:val="0"/>
        <w:autoSpaceDE w:val="0"/>
        <w:autoSpaceDN w:val="0"/>
        <w:adjustRightInd w:val="0"/>
        <w:jc w:val="center"/>
        <w:rPr>
          <w:b/>
        </w:rPr>
      </w:pPr>
    </w:p>
    <w:p w14:paraId="07C41614" w14:textId="77777777" w:rsidR="002D7F74" w:rsidRPr="001A6319" w:rsidRDefault="002D7F74" w:rsidP="001A6319">
      <w:pPr>
        <w:widowControl w:val="0"/>
        <w:autoSpaceDE w:val="0"/>
        <w:autoSpaceDN w:val="0"/>
        <w:adjustRightInd w:val="0"/>
        <w:jc w:val="center"/>
        <w:rPr>
          <w:b/>
        </w:rPr>
      </w:pPr>
    </w:p>
    <w:p w14:paraId="088FA88A" w14:textId="77777777" w:rsidR="002D7F74" w:rsidRPr="001A6319" w:rsidRDefault="002D7F74" w:rsidP="001A6319">
      <w:pPr>
        <w:widowControl w:val="0"/>
        <w:autoSpaceDE w:val="0"/>
        <w:autoSpaceDN w:val="0"/>
        <w:adjustRightInd w:val="0"/>
        <w:jc w:val="center"/>
        <w:rPr>
          <w:b/>
        </w:rPr>
      </w:pPr>
    </w:p>
    <w:p w14:paraId="0A4178DC" w14:textId="77777777" w:rsidR="002D7F74" w:rsidRPr="001A6319" w:rsidRDefault="002D7F74" w:rsidP="001A6319">
      <w:pPr>
        <w:ind w:left="8505"/>
        <w:jc w:val="center"/>
      </w:pPr>
      <w:r w:rsidRPr="001A6319">
        <w:lastRenderedPageBreak/>
        <w:t>ПРИЛОЖЕНИЕ 4</w:t>
      </w:r>
    </w:p>
    <w:p w14:paraId="0CC64D08" w14:textId="77777777" w:rsidR="003B2288" w:rsidRPr="001A6319" w:rsidRDefault="003B2288" w:rsidP="001A6319">
      <w:pPr>
        <w:ind w:left="8505"/>
        <w:jc w:val="center"/>
        <w:rPr>
          <w:sz w:val="12"/>
          <w:szCs w:val="12"/>
        </w:rPr>
      </w:pPr>
    </w:p>
    <w:p w14:paraId="2E85D11C" w14:textId="77777777" w:rsidR="002D7F74" w:rsidRPr="001A6319" w:rsidRDefault="002D7F74" w:rsidP="001A6319">
      <w:pPr>
        <w:ind w:left="8505"/>
        <w:jc w:val="center"/>
      </w:pPr>
      <w:r w:rsidRPr="001A6319">
        <w:t>к муниципальной программе</w:t>
      </w:r>
    </w:p>
    <w:p w14:paraId="5EB3ECE9" w14:textId="1B3E2AA5" w:rsidR="002D7F74" w:rsidRPr="001A6319" w:rsidRDefault="002D7F74" w:rsidP="001A6319">
      <w:pPr>
        <w:ind w:left="8505"/>
        <w:jc w:val="center"/>
      </w:pPr>
      <w:r w:rsidRPr="001A6319">
        <w:t xml:space="preserve">«Развитие культуры </w:t>
      </w:r>
      <w:r w:rsidR="00D35657" w:rsidRPr="001A6319">
        <w:t>и туризма</w:t>
      </w:r>
    </w:p>
    <w:p w14:paraId="37947EA6" w14:textId="77777777" w:rsidR="002D7F74" w:rsidRPr="001A6319" w:rsidRDefault="002D7F74" w:rsidP="001A6319">
      <w:pPr>
        <w:ind w:left="8505"/>
        <w:jc w:val="center"/>
      </w:pPr>
      <w:r w:rsidRPr="001A6319">
        <w:t>Лысковского муниципального округа</w:t>
      </w:r>
    </w:p>
    <w:p w14:paraId="56CB79EC" w14:textId="77777777" w:rsidR="002D7F74" w:rsidRPr="001A6319" w:rsidRDefault="002D7F74" w:rsidP="001A6319">
      <w:pPr>
        <w:ind w:left="8505"/>
        <w:jc w:val="center"/>
      </w:pPr>
      <w:r w:rsidRPr="001A6319">
        <w:t>Нижегородской области»</w:t>
      </w:r>
    </w:p>
    <w:p w14:paraId="2CB5A19C" w14:textId="77777777" w:rsidR="00561883" w:rsidRDefault="00561883" w:rsidP="007D7303">
      <w:pPr>
        <w:widowControl w:val="0"/>
        <w:autoSpaceDE w:val="0"/>
        <w:autoSpaceDN w:val="0"/>
        <w:adjustRightInd w:val="0"/>
        <w:jc w:val="center"/>
        <w:rPr>
          <w:b/>
        </w:rPr>
      </w:pPr>
    </w:p>
    <w:p w14:paraId="26E58AB7" w14:textId="77777777" w:rsidR="00561883" w:rsidRDefault="00823147" w:rsidP="007D7303">
      <w:pPr>
        <w:widowControl w:val="0"/>
        <w:autoSpaceDE w:val="0"/>
        <w:autoSpaceDN w:val="0"/>
        <w:adjustRightInd w:val="0"/>
        <w:jc w:val="center"/>
        <w:rPr>
          <w:b/>
        </w:rPr>
      </w:pPr>
      <w:r w:rsidRPr="001A6319">
        <w:rPr>
          <w:b/>
        </w:rPr>
        <w:t>Ресурсное обеспечение реализации муниципальной программы</w:t>
      </w:r>
    </w:p>
    <w:p w14:paraId="1CF235D0" w14:textId="4F05A707" w:rsidR="007D7303" w:rsidRPr="007D7303" w:rsidRDefault="007D7303" w:rsidP="007D7303">
      <w:pPr>
        <w:widowControl w:val="0"/>
        <w:autoSpaceDE w:val="0"/>
        <w:autoSpaceDN w:val="0"/>
        <w:adjustRightInd w:val="0"/>
        <w:jc w:val="center"/>
        <w:rPr>
          <w:b/>
        </w:rPr>
      </w:pPr>
      <w:r>
        <w:fldChar w:fldCharType="begin"/>
      </w:r>
      <w:r>
        <w:instrText xml:space="preserve"> LINK Excel.Sheet.12 "D:\\Экономист\\МПрограммы\\2026-2028\\2026-2028 МП.xlsx" "2.6!R3C1:R19C6" \a \f 4 \h  \* MERGEFORMAT </w:instrText>
      </w:r>
      <w:r>
        <w:fldChar w:fldCharType="separate"/>
      </w:r>
    </w:p>
    <w:tbl>
      <w:tblPr>
        <w:tblW w:w="14944" w:type="dxa"/>
        <w:tblLook w:val="04A0" w:firstRow="1" w:lastRow="0" w:firstColumn="1" w:lastColumn="0" w:noHBand="0" w:noVBand="1"/>
      </w:tblPr>
      <w:tblGrid>
        <w:gridCol w:w="2023"/>
        <w:gridCol w:w="6726"/>
        <w:gridCol w:w="1946"/>
        <w:gridCol w:w="1395"/>
        <w:gridCol w:w="1452"/>
        <w:gridCol w:w="1402"/>
      </w:tblGrid>
      <w:tr w:rsidR="00561883" w:rsidRPr="007D7303" w14:paraId="0F9E3DDA" w14:textId="77777777" w:rsidTr="00561883">
        <w:trPr>
          <w:trHeight w:val="391"/>
          <w:tblHeader/>
        </w:trPr>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88A9E" w14:textId="0A9BFAD3" w:rsidR="007D7303" w:rsidRPr="007D7303" w:rsidRDefault="007D7303" w:rsidP="007D7303">
            <w:pPr>
              <w:jc w:val="center"/>
            </w:pPr>
            <w:r w:rsidRPr="007D7303">
              <w:t>Статус</w:t>
            </w:r>
          </w:p>
        </w:tc>
        <w:tc>
          <w:tcPr>
            <w:tcW w:w="6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CABB73" w14:textId="77777777" w:rsidR="007D7303" w:rsidRPr="007D7303" w:rsidRDefault="007D7303" w:rsidP="007D7303">
            <w:pPr>
              <w:jc w:val="center"/>
            </w:pPr>
            <w:r w:rsidRPr="007D7303">
              <w:t>Подпрограмма муниципальной программы</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5DB8E" w14:textId="77777777" w:rsidR="007D7303" w:rsidRPr="007D7303" w:rsidRDefault="007D7303" w:rsidP="007D7303">
            <w:pPr>
              <w:jc w:val="center"/>
            </w:pPr>
            <w:r w:rsidRPr="007D7303">
              <w:t>Муниципальный заказчик-координатор, соисполнители</w:t>
            </w:r>
          </w:p>
        </w:tc>
        <w:tc>
          <w:tcPr>
            <w:tcW w:w="4317" w:type="dxa"/>
            <w:gridSpan w:val="3"/>
            <w:tcBorders>
              <w:top w:val="single" w:sz="4" w:space="0" w:color="auto"/>
              <w:left w:val="nil"/>
              <w:bottom w:val="single" w:sz="4" w:space="0" w:color="auto"/>
              <w:right w:val="single" w:sz="4" w:space="0" w:color="auto"/>
            </w:tcBorders>
            <w:shd w:val="clear" w:color="auto" w:fill="auto"/>
            <w:vAlign w:val="center"/>
            <w:hideMark/>
          </w:tcPr>
          <w:p w14:paraId="4844B9F1" w14:textId="77777777" w:rsidR="007D7303" w:rsidRPr="007D7303" w:rsidRDefault="007D7303" w:rsidP="007D7303">
            <w:pPr>
              <w:jc w:val="center"/>
            </w:pPr>
            <w:r w:rsidRPr="007D7303">
              <w:t>Расходы (тыс. руб.), годы</w:t>
            </w:r>
          </w:p>
        </w:tc>
      </w:tr>
      <w:tr w:rsidR="007D7303" w:rsidRPr="007D7303" w14:paraId="78E110D7" w14:textId="77777777" w:rsidTr="00561883">
        <w:trPr>
          <w:trHeight w:val="391"/>
          <w:tblHeader/>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44B78BDE" w14:textId="77777777" w:rsidR="007D7303" w:rsidRPr="007D7303" w:rsidRDefault="007D7303" w:rsidP="007D7303"/>
        </w:tc>
        <w:tc>
          <w:tcPr>
            <w:tcW w:w="6903" w:type="dxa"/>
            <w:vMerge/>
            <w:tcBorders>
              <w:top w:val="single" w:sz="4" w:space="0" w:color="auto"/>
              <w:left w:val="single" w:sz="4" w:space="0" w:color="auto"/>
              <w:bottom w:val="single" w:sz="4" w:space="0" w:color="auto"/>
              <w:right w:val="single" w:sz="4" w:space="0" w:color="auto"/>
            </w:tcBorders>
            <w:vAlign w:val="center"/>
            <w:hideMark/>
          </w:tcPr>
          <w:p w14:paraId="507D9BEA" w14:textId="77777777" w:rsidR="007D7303" w:rsidRPr="007D7303" w:rsidRDefault="007D7303" w:rsidP="007D7303"/>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DD338CB" w14:textId="77777777" w:rsidR="007D7303" w:rsidRPr="007D7303" w:rsidRDefault="007D7303" w:rsidP="007D7303"/>
        </w:tc>
        <w:tc>
          <w:tcPr>
            <w:tcW w:w="1417" w:type="dxa"/>
            <w:tcBorders>
              <w:top w:val="nil"/>
              <w:left w:val="nil"/>
              <w:bottom w:val="single" w:sz="4" w:space="0" w:color="auto"/>
              <w:right w:val="single" w:sz="4" w:space="0" w:color="auto"/>
            </w:tcBorders>
            <w:shd w:val="clear" w:color="auto" w:fill="auto"/>
            <w:vAlign w:val="center"/>
            <w:hideMark/>
          </w:tcPr>
          <w:p w14:paraId="2B36CD51" w14:textId="77777777" w:rsidR="007D7303" w:rsidRPr="007D7303" w:rsidRDefault="007D7303" w:rsidP="007D7303">
            <w:pPr>
              <w:jc w:val="center"/>
              <w:rPr>
                <w:color w:val="FF0000"/>
              </w:rPr>
            </w:pPr>
            <w:r w:rsidRPr="007D7303">
              <w:rPr>
                <w:color w:val="FF0000"/>
              </w:rPr>
              <w:t>2026</w:t>
            </w:r>
          </w:p>
        </w:tc>
        <w:tc>
          <w:tcPr>
            <w:tcW w:w="1476" w:type="dxa"/>
            <w:tcBorders>
              <w:top w:val="nil"/>
              <w:left w:val="nil"/>
              <w:bottom w:val="single" w:sz="4" w:space="0" w:color="auto"/>
              <w:right w:val="single" w:sz="4" w:space="0" w:color="auto"/>
            </w:tcBorders>
            <w:shd w:val="clear" w:color="auto" w:fill="auto"/>
            <w:vAlign w:val="center"/>
            <w:hideMark/>
          </w:tcPr>
          <w:p w14:paraId="706F62C8" w14:textId="77777777" w:rsidR="007D7303" w:rsidRPr="007D7303" w:rsidRDefault="007D7303" w:rsidP="007D7303">
            <w:pPr>
              <w:jc w:val="center"/>
              <w:rPr>
                <w:color w:val="FF0000"/>
              </w:rPr>
            </w:pPr>
            <w:r w:rsidRPr="007D7303">
              <w:rPr>
                <w:color w:val="FF0000"/>
              </w:rPr>
              <w:t>2027</w:t>
            </w:r>
          </w:p>
        </w:tc>
        <w:tc>
          <w:tcPr>
            <w:tcW w:w="1424" w:type="dxa"/>
            <w:tcBorders>
              <w:top w:val="nil"/>
              <w:left w:val="nil"/>
              <w:bottom w:val="single" w:sz="4" w:space="0" w:color="auto"/>
              <w:right w:val="single" w:sz="4" w:space="0" w:color="auto"/>
            </w:tcBorders>
            <w:shd w:val="clear" w:color="auto" w:fill="auto"/>
            <w:vAlign w:val="center"/>
            <w:hideMark/>
          </w:tcPr>
          <w:p w14:paraId="7C2D81FF" w14:textId="77777777" w:rsidR="007D7303" w:rsidRPr="007D7303" w:rsidRDefault="007D7303" w:rsidP="007D7303">
            <w:pPr>
              <w:jc w:val="center"/>
              <w:rPr>
                <w:color w:val="FF0000"/>
              </w:rPr>
            </w:pPr>
            <w:r w:rsidRPr="007D7303">
              <w:rPr>
                <w:color w:val="FF0000"/>
              </w:rPr>
              <w:t>2028</w:t>
            </w:r>
          </w:p>
        </w:tc>
      </w:tr>
      <w:tr w:rsidR="007D7303" w:rsidRPr="007D7303" w14:paraId="23AEFC8D" w14:textId="77777777" w:rsidTr="00561883">
        <w:trPr>
          <w:trHeight w:val="314"/>
          <w:tblHeader/>
        </w:trPr>
        <w:tc>
          <w:tcPr>
            <w:tcW w:w="2022" w:type="dxa"/>
            <w:tcBorders>
              <w:top w:val="nil"/>
              <w:left w:val="single" w:sz="4" w:space="0" w:color="auto"/>
              <w:bottom w:val="single" w:sz="4" w:space="0" w:color="auto"/>
              <w:right w:val="single" w:sz="4" w:space="0" w:color="auto"/>
            </w:tcBorders>
            <w:shd w:val="clear" w:color="auto" w:fill="auto"/>
            <w:vAlign w:val="center"/>
            <w:hideMark/>
          </w:tcPr>
          <w:p w14:paraId="6D4FF606" w14:textId="77777777" w:rsidR="007D7303" w:rsidRPr="007D7303" w:rsidRDefault="007D7303" w:rsidP="007D7303">
            <w:pPr>
              <w:jc w:val="center"/>
            </w:pPr>
            <w:r w:rsidRPr="007D7303">
              <w:t>1</w:t>
            </w:r>
          </w:p>
        </w:tc>
        <w:tc>
          <w:tcPr>
            <w:tcW w:w="6903" w:type="dxa"/>
            <w:tcBorders>
              <w:top w:val="nil"/>
              <w:left w:val="nil"/>
              <w:bottom w:val="single" w:sz="4" w:space="0" w:color="auto"/>
              <w:right w:val="single" w:sz="4" w:space="0" w:color="auto"/>
            </w:tcBorders>
            <w:shd w:val="clear" w:color="auto" w:fill="auto"/>
            <w:vAlign w:val="center"/>
            <w:hideMark/>
          </w:tcPr>
          <w:p w14:paraId="2F9E3001" w14:textId="77777777" w:rsidR="007D7303" w:rsidRPr="007D7303" w:rsidRDefault="007D7303" w:rsidP="007D7303">
            <w:pPr>
              <w:jc w:val="center"/>
            </w:pPr>
            <w:r w:rsidRPr="007D7303">
              <w:t>2</w:t>
            </w:r>
          </w:p>
        </w:tc>
        <w:tc>
          <w:tcPr>
            <w:tcW w:w="1702" w:type="dxa"/>
            <w:tcBorders>
              <w:top w:val="nil"/>
              <w:left w:val="nil"/>
              <w:bottom w:val="single" w:sz="4" w:space="0" w:color="auto"/>
              <w:right w:val="single" w:sz="4" w:space="0" w:color="auto"/>
            </w:tcBorders>
            <w:shd w:val="clear" w:color="auto" w:fill="auto"/>
            <w:vAlign w:val="center"/>
            <w:hideMark/>
          </w:tcPr>
          <w:p w14:paraId="62A45886" w14:textId="77777777" w:rsidR="007D7303" w:rsidRPr="007D7303" w:rsidRDefault="007D7303" w:rsidP="007D7303">
            <w:pPr>
              <w:jc w:val="center"/>
            </w:pPr>
            <w:r w:rsidRPr="007D7303">
              <w:t>3</w:t>
            </w:r>
          </w:p>
        </w:tc>
        <w:tc>
          <w:tcPr>
            <w:tcW w:w="1417" w:type="dxa"/>
            <w:tcBorders>
              <w:top w:val="nil"/>
              <w:left w:val="nil"/>
              <w:bottom w:val="single" w:sz="4" w:space="0" w:color="auto"/>
              <w:right w:val="single" w:sz="4" w:space="0" w:color="auto"/>
            </w:tcBorders>
            <w:shd w:val="clear" w:color="auto" w:fill="auto"/>
            <w:vAlign w:val="center"/>
            <w:hideMark/>
          </w:tcPr>
          <w:p w14:paraId="55E4F56E" w14:textId="77777777" w:rsidR="007D7303" w:rsidRPr="007D7303" w:rsidRDefault="007D7303" w:rsidP="007D7303">
            <w:pPr>
              <w:jc w:val="center"/>
            </w:pPr>
            <w:r w:rsidRPr="007D7303">
              <w:t>4</w:t>
            </w:r>
          </w:p>
        </w:tc>
        <w:tc>
          <w:tcPr>
            <w:tcW w:w="1476" w:type="dxa"/>
            <w:tcBorders>
              <w:top w:val="nil"/>
              <w:left w:val="nil"/>
              <w:bottom w:val="single" w:sz="4" w:space="0" w:color="auto"/>
              <w:right w:val="single" w:sz="4" w:space="0" w:color="auto"/>
            </w:tcBorders>
            <w:shd w:val="clear" w:color="auto" w:fill="auto"/>
            <w:vAlign w:val="center"/>
            <w:hideMark/>
          </w:tcPr>
          <w:p w14:paraId="4BA85441" w14:textId="77777777" w:rsidR="007D7303" w:rsidRPr="007D7303" w:rsidRDefault="007D7303" w:rsidP="007D7303">
            <w:pPr>
              <w:jc w:val="center"/>
            </w:pPr>
            <w:r w:rsidRPr="007D7303">
              <w:t>5</w:t>
            </w:r>
          </w:p>
        </w:tc>
        <w:tc>
          <w:tcPr>
            <w:tcW w:w="1424" w:type="dxa"/>
            <w:tcBorders>
              <w:top w:val="nil"/>
              <w:left w:val="nil"/>
              <w:bottom w:val="single" w:sz="4" w:space="0" w:color="auto"/>
              <w:right w:val="single" w:sz="4" w:space="0" w:color="auto"/>
            </w:tcBorders>
            <w:shd w:val="clear" w:color="auto" w:fill="auto"/>
            <w:vAlign w:val="center"/>
            <w:hideMark/>
          </w:tcPr>
          <w:p w14:paraId="13B50C8B" w14:textId="77777777" w:rsidR="007D7303" w:rsidRPr="007D7303" w:rsidRDefault="007D7303" w:rsidP="007D7303">
            <w:pPr>
              <w:jc w:val="center"/>
            </w:pPr>
            <w:r w:rsidRPr="007D7303">
              <w:t>6</w:t>
            </w:r>
          </w:p>
        </w:tc>
      </w:tr>
      <w:tr w:rsidR="007D7303" w:rsidRPr="007D7303" w14:paraId="5017AE2B" w14:textId="77777777" w:rsidTr="00561883">
        <w:trPr>
          <w:trHeight w:val="486"/>
        </w:trPr>
        <w:tc>
          <w:tcPr>
            <w:tcW w:w="892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1B6EB7" w14:textId="77777777" w:rsidR="007D7303" w:rsidRPr="007D7303" w:rsidRDefault="007D7303" w:rsidP="007D7303">
            <w:pPr>
              <w:rPr>
                <w:b/>
                <w:bCs/>
              </w:rPr>
            </w:pPr>
            <w:r w:rsidRPr="007D7303">
              <w:rPr>
                <w:b/>
                <w:bCs/>
              </w:rPr>
              <w:t>Муниципальная программа «Развитие культуры и туризма Лысковского муниципального округа Нижегородской области»</w:t>
            </w:r>
          </w:p>
        </w:tc>
        <w:tc>
          <w:tcPr>
            <w:tcW w:w="1702" w:type="dxa"/>
            <w:tcBorders>
              <w:top w:val="nil"/>
              <w:left w:val="nil"/>
              <w:bottom w:val="single" w:sz="4" w:space="0" w:color="auto"/>
              <w:right w:val="single" w:sz="4" w:space="0" w:color="auto"/>
            </w:tcBorders>
            <w:shd w:val="clear" w:color="auto" w:fill="auto"/>
            <w:vAlign w:val="center"/>
            <w:hideMark/>
          </w:tcPr>
          <w:p w14:paraId="36730C84" w14:textId="77777777" w:rsidR="007D7303" w:rsidRPr="007D7303" w:rsidRDefault="007D7303" w:rsidP="007D7303">
            <w:pPr>
              <w:jc w:val="right"/>
            </w:pPr>
            <w:r w:rsidRPr="007D7303">
              <w:t>Всего</w:t>
            </w:r>
          </w:p>
        </w:tc>
        <w:tc>
          <w:tcPr>
            <w:tcW w:w="1417" w:type="dxa"/>
            <w:tcBorders>
              <w:top w:val="nil"/>
              <w:left w:val="nil"/>
              <w:bottom w:val="single" w:sz="4" w:space="0" w:color="auto"/>
              <w:right w:val="single" w:sz="4" w:space="0" w:color="auto"/>
            </w:tcBorders>
            <w:shd w:val="clear" w:color="auto" w:fill="auto"/>
            <w:vAlign w:val="center"/>
            <w:hideMark/>
          </w:tcPr>
          <w:p w14:paraId="76B3F9F8" w14:textId="77777777" w:rsidR="007D7303" w:rsidRPr="007D7303" w:rsidRDefault="007D7303" w:rsidP="007D7303">
            <w:pPr>
              <w:jc w:val="center"/>
              <w:rPr>
                <w:b/>
                <w:bCs/>
                <w:color w:val="FF0000"/>
              </w:rPr>
            </w:pPr>
            <w:r w:rsidRPr="007D7303">
              <w:rPr>
                <w:b/>
                <w:bCs/>
                <w:color w:val="FF0000"/>
              </w:rPr>
              <w:t>238 785,52</w:t>
            </w:r>
          </w:p>
        </w:tc>
        <w:tc>
          <w:tcPr>
            <w:tcW w:w="1476" w:type="dxa"/>
            <w:tcBorders>
              <w:top w:val="nil"/>
              <w:left w:val="nil"/>
              <w:bottom w:val="single" w:sz="4" w:space="0" w:color="auto"/>
              <w:right w:val="single" w:sz="4" w:space="0" w:color="auto"/>
            </w:tcBorders>
            <w:shd w:val="clear" w:color="auto" w:fill="auto"/>
            <w:vAlign w:val="center"/>
            <w:hideMark/>
          </w:tcPr>
          <w:p w14:paraId="71898D03" w14:textId="77777777" w:rsidR="007D7303" w:rsidRPr="007D7303" w:rsidRDefault="007D7303" w:rsidP="007D7303">
            <w:pPr>
              <w:jc w:val="center"/>
              <w:rPr>
                <w:b/>
                <w:bCs/>
                <w:color w:val="FF0000"/>
              </w:rPr>
            </w:pPr>
            <w:r w:rsidRPr="007D7303">
              <w:rPr>
                <w:b/>
                <w:bCs/>
                <w:color w:val="FF0000"/>
              </w:rPr>
              <w:t>237 883,92</w:t>
            </w:r>
          </w:p>
        </w:tc>
        <w:tc>
          <w:tcPr>
            <w:tcW w:w="1424" w:type="dxa"/>
            <w:tcBorders>
              <w:top w:val="nil"/>
              <w:left w:val="nil"/>
              <w:bottom w:val="single" w:sz="4" w:space="0" w:color="auto"/>
              <w:right w:val="single" w:sz="4" w:space="0" w:color="auto"/>
            </w:tcBorders>
            <w:shd w:val="clear" w:color="auto" w:fill="auto"/>
            <w:vAlign w:val="center"/>
            <w:hideMark/>
          </w:tcPr>
          <w:p w14:paraId="44F397E9" w14:textId="77777777" w:rsidR="007D7303" w:rsidRPr="007D7303" w:rsidRDefault="007D7303" w:rsidP="007D7303">
            <w:pPr>
              <w:jc w:val="center"/>
              <w:rPr>
                <w:b/>
                <w:bCs/>
                <w:color w:val="FF0000"/>
              </w:rPr>
            </w:pPr>
            <w:r w:rsidRPr="007D7303">
              <w:rPr>
                <w:b/>
                <w:bCs/>
                <w:color w:val="FF0000"/>
              </w:rPr>
              <w:t>235 158,32</w:t>
            </w:r>
          </w:p>
        </w:tc>
      </w:tr>
      <w:tr w:rsidR="007D7303" w:rsidRPr="007D7303" w14:paraId="18BEB5BE" w14:textId="77777777" w:rsidTr="00561883">
        <w:trPr>
          <w:trHeight w:val="486"/>
        </w:trPr>
        <w:tc>
          <w:tcPr>
            <w:tcW w:w="8925" w:type="dxa"/>
            <w:gridSpan w:val="2"/>
            <w:vMerge/>
            <w:tcBorders>
              <w:top w:val="single" w:sz="4" w:space="0" w:color="auto"/>
              <w:left w:val="single" w:sz="4" w:space="0" w:color="auto"/>
              <w:bottom w:val="single" w:sz="4" w:space="0" w:color="000000"/>
              <w:right w:val="single" w:sz="4" w:space="0" w:color="000000"/>
            </w:tcBorders>
            <w:vAlign w:val="center"/>
            <w:hideMark/>
          </w:tcPr>
          <w:p w14:paraId="3781905F" w14:textId="77777777" w:rsidR="007D7303" w:rsidRPr="007D7303" w:rsidRDefault="007D7303" w:rsidP="007D7303">
            <w:pPr>
              <w:rPr>
                <w:b/>
                <w:bCs/>
              </w:rPr>
            </w:pPr>
          </w:p>
        </w:tc>
        <w:tc>
          <w:tcPr>
            <w:tcW w:w="1702" w:type="dxa"/>
            <w:tcBorders>
              <w:top w:val="nil"/>
              <w:left w:val="nil"/>
              <w:bottom w:val="single" w:sz="4" w:space="0" w:color="auto"/>
              <w:right w:val="single" w:sz="4" w:space="0" w:color="auto"/>
            </w:tcBorders>
            <w:shd w:val="clear" w:color="auto" w:fill="auto"/>
            <w:vAlign w:val="center"/>
            <w:hideMark/>
          </w:tcPr>
          <w:p w14:paraId="008C63CF" w14:textId="77777777" w:rsidR="007D7303" w:rsidRPr="007D7303" w:rsidRDefault="007D7303" w:rsidP="007D7303">
            <w:pPr>
              <w:jc w:val="right"/>
            </w:pPr>
            <w:r w:rsidRPr="007D7303">
              <w:t>ОКРСиТ</w:t>
            </w:r>
          </w:p>
        </w:tc>
        <w:tc>
          <w:tcPr>
            <w:tcW w:w="1417" w:type="dxa"/>
            <w:tcBorders>
              <w:top w:val="nil"/>
              <w:left w:val="nil"/>
              <w:bottom w:val="single" w:sz="4" w:space="0" w:color="auto"/>
              <w:right w:val="single" w:sz="4" w:space="0" w:color="auto"/>
            </w:tcBorders>
            <w:shd w:val="clear" w:color="auto" w:fill="auto"/>
            <w:vAlign w:val="center"/>
            <w:hideMark/>
          </w:tcPr>
          <w:p w14:paraId="24DDA0C4" w14:textId="77777777" w:rsidR="007D7303" w:rsidRPr="007D7303" w:rsidRDefault="007D7303" w:rsidP="007D7303">
            <w:pPr>
              <w:jc w:val="center"/>
              <w:rPr>
                <w:color w:val="FF0000"/>
              </w:rPr>
            </w:pPr>
            <w:r w:rsidRPr="007D7303">
              <w:rPr>
                <w:color w:val="FF0000"/>
              </w:rPr>
              <w:t>238 785,52</w:t>
            </w:r>
          </w:p>
        </w:tc>
        <w:tc>
          <w:tcPr>
            <w:tcW w:w="1476" w:type="dxa"/>
            <w:tcBorders>
              <w:top w:val="nil"/>
              <w:left w:val="nil"/>
              <w:bottom w:val="single" w:sz="4" w:space="0" w:color="auto"/>
              <w:right w:val="single" w:sz="4" w:space="0" w:color="auto"/>
            </w:tcBorders>
            <w:shd w:val="clear" w:color="auto" w:fill="auto"/>
            <w:vAlign w:val="center"/>
            <w:hideMark/>
          </w:tcPr>
          <w:p w14:paraId="656D4B41" w14:textId="77777777" w:rsidR="007D7303" w:rsidRPr="007D7303" w:rsidRDefault="007D7303" w:rsidP="007D7303">
            <w:pPr>
              <w:jc w:val="center"/>
              <w:rPr>
                <w:color w:val="FF0000"/>
              </w:rPr>
            </w:pPr>
            <w:r w:rsidRPr="007D7303">
              <w:rPr>
                <w:color w:val="FF0000"/>
              </w:rPr>
              <w:t>237 883,92</w:t>
            </w:r>
          </w:p>
        </w:tc>
        <w:tc>
          <w:tcPr>
            <w:tcW w:w="1424" w:type="dxa"/>
            <w:tcBorders>
              <w:top w:val="nil"/>
              <w:left w:val="nil"/>
              <w:bottom w:val="single" w:sz="4" w:space="0" w:color="auto"/>
              <w:right w:val="single" w:sz="4" w:space="0" w:color="auto"/>
            </w:tcBorders>
            <w:shd w:val="clear" w:color="auto" w:fill="auto"/>
            <w:vAlign w:val="center"/>
            <w:hideMark/>
          </w:tcPr>
          <w:p w14:paraId="2CECEFF8" w14:textId="77777777" w:rsidR="007D7303" w:rsidRPr="007D7303" w:rsidRDefault="007D7303" w:rsidP="007D7303">
            <w:pPr>
              <w:jc w:val="center"/>
              <w:rPr>
                <w:color w:val="FF0000"/>
              </w:rPr>
            </w:pPr>
            <w:r w:rsidRPr="007D7303">
              <w:rPr>
                <w:color w:val="FF0000"/>
              </w:rPr>
              <w:t>235 158,32</w:t>
            </w:r>
          </w:p>
        </w:tc>
      </w:tr>
      <w:tr w:rsidR="007D7303" w:rsidRPr="007D7303" w14:paraId="204B5314" w14:textId="77777777" w:rsidTr="00561883">
        <w:trPr>
          <w:trHeight w:val="486"/>
        </w:trPr>
        <w:tc>
          <w:tcPr>
            <w:tcW w:w="20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4EF9C9" w14:textId="77777777" w:rsidR="007D7303" w:rsidRPr="007D7303" w:rsidRDefault="007D7303" w:rsidP="007D7303">
            <w:r w:rsidRPr="007D7303">
              <w:t>Подпрограмма 1</w:t>
            </w:r>
          </w:p>
        </w:tc>
        <w:tc>
          <w:tcPr>
            <w:tcW w:w="6903" w:type="dxa"/>
            <w:vMerge w:val="restart"/>
            <w:tcBorders>
              <w:top w:val="nil"/>
              <w:left w:val="single" w:sz="4" w:space="0" w:color="auto"/>
              <w:bottom w:val="single" w:sz="4" w:space="0" w:color="000000"/>
              <w:right w:val="single" w:sz="4" w:space="0" w:color="auto"/>
            </w:tcBorders>
            <w:shd w:val="clear" w:color="auto" w:fill="auto"/>
            <w:vAlign w:val="center"/>
            <w:hideMark/>
          </w:tcPr>
          <w:p w14:paraId="5BD183F6" w14:textId="77777777" w:rsidR="007D7303" w:rsidRPr="007D7303" w:rsidRDefault="007D7303" w:rsidP="007D7303">
            <w:r w:rsidRPr="007D7303">
              <w:t>«Модернизация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c>
          <w:tcPr>
            <w:tcW w:w="1702" w:type="dxa"/>
            <w:tcBorders>
              <w:top w:val="nil"/>
              <w:left w:val="nil"/>
              <w:bottom w:val="single" w:sz="4" w:space="0" w:color="auto"/>
              <w:right w:val="single" w:sz="4" w:space="0" w:color="auto"/>
            </w:tcBorders>
            <w:shd w:val="clear" w:color="auto" w:fill="auto"/>
            <w:vAlign w:val="center"/>
            <w:hideMark/>
          </w:tcPr>
          <w:p w14:paraId="0FC05C72" w14:textId="77777777" w:rsidR="007D7303" w:rsidRPr="007D7303" w:rsidRDefault="007D7303" w:rsidP="007D7303">
            <w:pPr>
              <w:jc w:val="right"/>
            </w:pPr>
            <w:r w:rsidRPr="007D7303">
              <w:t>Всего</w:t>
            </w:r>
          </w:p>
        </w:tc>
        <w:tc>
          <w:tcPr>
            <w:tcW w:w="1417" w:type="dxa"/>
            <w:tcBorders>
              <w:top w:val="nil"/>
              <w:left w:val="nil"/>
              <w:bottom w:val="single" w:sz="4" w:space="0" w:color="auto"/>
              <w:right w:val="single" w:sz="4" w:space="0" w:color="auto"/>
            </w:tcBorders>
            <w:shd w:val="clear" w:color="auto" w:fill="auto"/>
            <w:vAlign w:val="center"/>
            <w:hideMark/>
          </w:tcPr>
          <w:p w14:paraId="61A7405A" w14:textId="77777777" w:rsidR="007D7303" w:rsidRPr="007D7303" w:rsidRDefault="007D7303" w:rsidP="007D7303">
            <w:pPr>
              <w:jc w:val="center"/>
              <w:rPr>
                <w:color w:val="FF0000"/>
              </w:rPr>
            </w:pPr>
            <w:r w:rsidRPr="007D7303">
              <w:rPr>
                <w:color w:val="FF0000"/>
              </w:rPr>
              <w:t>189 521,50</w:t>
            </w:r>
          </w:p>
        </w:tc>
        <w:tc>
          <w:tcPr>
            <w:tcW w:w="1476" w:type="dxa"/>
            <w:tcBorders>
              <w:top w:val="nil"/>
              <w:left w:val="nil"/>
              <w:bottom w:val="single" w:sz="4" w:space="0" w:color="auto"/>
              <w:right w:val="single" w:sz="4" w:space="0" w:color="auto"/>
            </w:tcBorders>
            <w:shd w:val="clear" w:color="auto" w:fill="auto"/>
            <w:vAlign w:val="center"/>
            <w:hideMark/>
          </w:tcPr>
          <w:p w14:paraId="685CACB6" w14:textId="77777777" w:rsidR="007D7303" w:rsidRPr="007D7303" w:rsidRDefault="007D7303" w:rsidP="007D7303">
            <w:pPr>
              <w:jc w:val="center"/>
              <w:rPr>
                <w:color w:val="FF0000"/>
              </w:rPr>
            </w:pPr>
            <w:r w:rsidRPr="007D7303">
              <w:rPr>
                <w:color w:val="FF0000"/>
              </w:rPr>
              <w:t>188 619,90</w:t>
            </w:r>
          </w:p>
        </w:tc>
        <w:tc>
          <w:tcPr>
            <w:tcW w:w="1424" w:type="dxa"/>
            <w:tcBorders>
              <w:top w:val="nil"/>
              <w:left w:val="nil"/>
              <w:bottom w:val="single" w:sz="4" w:space="0" w:color="auto"/>
              <w:right w:val="single" w:sz="4" w:space="0" w:color="auto"/>
            </w:tcBorders>
            <w:shd w:val="clear" w:color="auto" w:fill="auto"/>
            <w:vAlign w:val="center"/>
            <w:hideMark/>
          </w:tcPr>
          <w:p w14:paraId="465AB129" w14:textId="77777777" w:rsidR="007D7303" w:rsidRPr="007D7303" w:rsidRDefault="007D7303" w:rsidP="007D7303">
            <w:pPr>
              <w:jc w:val="center"/>
              <w:rPr>
                <w:color w:val="FF0000"/>
              </w:rPr>
            </w:pPr>
            <w:r w:rsidRPr="007D7303">
              <w:rPr>
                <w:color w:val="FF0000"/>
              </w:rPr>
              <w:t>185 894,30</w:t>
            </w:r>
          </w:p>
        </w:tc>
      </w:tr>
      <w:tr w:rsidR="007D7303" w:rsidRPr="007D7303" w14:paraId="727C9A5D" w14:textId="77777777" w:rsidTr="00561883">
        <w:trPr>
          <w:trHeight w:val="486"/>
        </w:trPr>
        <w:tc>
          <w:tcPr>
            <w:tcW w:w="2022" w:type="dxa"/>
            <w:vMerge/>
            <w:tcBorders>
              <w:top w:val="nil"/>
              <w:left w:val="single" w:sz="4" w:space="0" w:color="auto"/>
              <w:bottom w:val="single" w:sz="4" w:space="0" w:color="000000"/>
              <w:right w:val="single" w:sz="4" w:space="0" w:color="auto"/>
            </w:tcBorders>
            <w:vAlign w:val="center"/>
            <w:hideMark/>
          </w:tcPr>
          <w:p w14:paraId="04BEF04C" w14:textId="77777777" w:rsidR="007D7303" w:rsidRPr="007D7303" w:rsidRDefault="007D7303" w:rsidP="007D7303"/>
        </w:tc>
        <w:tc>
          <w:tcPr>
            <w:tcW w:w="6903" w:type="dxa"/>
            <w:vMerge/>
            <w:tcBorders>
              <w:top w:val="nil"/>
              <w:left w:val="single" w:sz="4" w:space="0" w:color="auto"/>
              <w:bottom w:val="single" w:sz="4" w:space="0" w:color="000000"/>
              <w:right w:val="single" w:sz="4" w:space="0" w:color="auto"/>
            </w:tcBorders>
            <w:vAlign w:val="center"/>
            <w:hideMark/>
          </w:tcPr>
          <w:p w14:paraId="2C1558C5" w14:textId="77777777" w:rsidR="007D7303" w:rsidRPr="007D7303" w:rsidRDefault="007D7303" w:rsidP="007D7303"/>
        </w:tc>
        <w:tc>
          <w:tcPr>
            <w:tcW w:w="1702" w:type="dxa"/>
            <w:tcBorders>
              <w:top w:val="nil"/>
              <w:left w:val="nil"/>
              <w:bottom w:val="single" w:sz="4" w:space="0" w:color="auto"/>
              <w:right w:val="single" w:sz="4" w:space="0" w:color="auto"/>
            </w:tcBorders>
            <w:shd w:val="clear" w:color="auto" w:fill="auto"/>
            <w:vAlign w:val="center"/>
            <w:hideMark/>
          </w:tcPr>
          <w:p w14:paraId="49FB4A25" w14:textId="77777777" w:rsidR="007D7303" w:rsidRPr="007D7303" w:rsidRDefault="007D7303" w:rsidP="007D7303">
            <w:pPr>
              <w:jc w:val="right"/>
            </w:pPr>
            <w:r w:rsidRPr="007D7303">
              <w:t>ОКРСиТ</w:t>
            </w:r>
          </w:p>
        </w:tc>
        <w:tc>
          <w:tcPr>
            <w:tcW w:w="1417" w:type="dxa"/>
            <w:tcBorders>
              <w:top w:val="nil"/>
              <w:left w:val="nil"/>
              <w:bottom w:val="single" w:sz="4" w:space="0" w:color="auto"/>
              <w:right w:val="single" w:sz="4" w:space="0" w:color="auto"/>
            </w:tcBorders>
            <w:shd w:val="clear" w:color="auto" w:fill="auto"/>
            <w:vAlign w:val="center"/>
            <w:hideMark/>
          </w:tcPr>
          <w:p w14:paraId="48583958" w14:textId="77777777" w:rsidR="007D7303" w:rsidRPr="007D7303" w:rsidRDefault="007D7303" w:rsidP="007D7303">
            <w:pPr>
              <w:jc w:val="center"/>
              <w:rPr>
                <w:color w:val="FF0000"/>
              </w:rPr>
            </w:pPr>
            <w:r w:rsidRPr="007D7303">
              <w:rPr>
                <w:color w:val="FF0000"/>
              </w:rPr>
              <w:t>189 521,50</w:t>
            </w:r>
          </w:p>
        </w:tc>
        <w:tc>
          <w:tcPr>
            <w:tcW w:w="1476" w:type="dxa"/>
            <w:tcBorders>
              <w:top w:val="nil"/>
              <w:left w:val="nil"/>
              <w:bottom w:val="single" w:sz="4" w:space="0" w:color="auto"/>
              <w:right w:val="single" w:sz="4" w:space="0" w:color="auto"/>
            </w:tcBorders>
            <w:shd w:val="clear" w:color="auto" w:fill="auto"/>
            <w:vAlign w:val="center"/>
            <w:hideMark/>
          </w:tcPr>
          <w:p w14:paraId="7B9CBEE1" w14:textId="77777777" w:rsidR="007D7303" w:rsidRPr="007D7303" w:rsidRDefault="007D7303" w:rsidP="007D7303">
            <w:pPr>
              <w:jc w:val="center"/>
              <w:rPr>
                <w:color w:val="FF0000"/>
              </w:rPr>
            </w:pPr>
            <w:r w:rsidRPr="007D7303">
              <w:rPr>
                <w:color w:val="FF0000"/>
              </w:rPr>
              <w:t>188 619,90</w:t>
            </w:r>
          </w:p>
        </w:tc>
        <w:tc>
          <w:tcPr>
            <w:tcW w:w="1424" w:type="dxa"/>
            <w:tcBorders>
              <w:top w:val="nil"/>
              <w:left w:val="nil"/>
              <w:bottom w:val="single" w:sz="4" w:space="0" w:color="auto"/>
              <w:right w:val="single" w:sz="4" w:space="0" w:color="auto"/>
            </w:tcBorders>
            <w:shd w:val="clear" w:color="auto" w:fill="auto"/>
            <w:vAlign w:val="center"/>
            <w:hideMark/>
          </w:tcPr>
          <w:p w14:paraId="4753BCBE" w14:textId="77777777" w:rsidR="007D7303" w:rsidRPr="007D7303" w:rsidRDefault="007D7303" w:rsidP="007D7303">
            <w:pPr>
              <w:jc w:val="center"/>
              <w:rPr>
                <w:color w:val="FF0000"/>
              </w:rPr>
            </w:pPr>
            <w:r w:rsidRPr="007D7303">
              <w:rPr>
                <w:color w:val="FF0000"/>
              </w:rPr>
              <w:t>185 894,30</w:t>
            </w:r>
          </w:p>
        </w:tc>
      </w:tr>
      <w:tr w:rsidR="007D7303" w:rsidRPr="007D7303" w14:paraId="6E15D0D9" w14:textId="77777777" w:rsidTr="00561883">
        <w:trPr>
          <w:trHeight w:val="486"/>
        </w:trPr>
        <w:tc>
          <w:tcPr>
            <w:tcW w:w="20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3ADDB8" w14:textId="77777777" w:rsidR="007D7303" w:rsidRPr="007D7303" w:rsidRDefault="007D7303" w:rsidP="007D7303">
            <w:r w:rsidRPr="007D7303">
              <w:t>Подпрограмма 2</w:t>
            </w:r>
          </w:p>
        </w:tc>
        <w:tc>
          <w:tcPr>
            <w:tcW w:w="6903" w:type="dxa"/>
            <w:vMerge w:val="restart"/>
            <w:tcBorders>
              <w:top w:val="nil"/>
              <w:left w:val="single" w:sz="4" w:space="0" w:color="auto"/>
              <w:bottom w:val="single" w:sz="4" w:space="0" w:color="000000"/>
              <w:right w:val="single" w:sz="4" w:space="0" w:color="auto"/>
            </w:tcBorders>
            <w:shd w:val="clear" w:color="auto" w:fill="auto"/>
            <w:vAlign w:val="center"/>
            <w:hideMark/>
          </w:tcPr>
          <w:p w14:paraId="3A58A01B" w14:textId="77777777" w:rsidR="007D7303" w:rsidRPr="007D7303" w:rsidRDefault="007D7303" w:rsidP="007D7303">
            <w:r w:rsidRPr="007D7303">
              <w:t>«Развитие библиотечного дела в Лысковском муниципальном округе»</w:t>
            </w:r>
          </w:p>
        </w:tc>
        <w:tc>
          <w:tcPr>
            <w:tcW w:w="1702" w:type="dxa"/>
            <w:tcBorders>
              <w:top w:val="nil"/>
              <w:left w:val="nil"/>
              <w:bottom w:val="single" w:sz="4" w:space="0" w:color="auto"/>
              <w:right w:val="single" w:sz="4" w:space="0" w:color="auto"/>
            </w:tcBorders>
            <w:shd w:val="clear" w:color="auto" w:fill="auto"/>
            <w:vAlign w:val="center"/>
            <w:hideMark/>
          </w:tcPr>
          <w:p w14:paraId="7502F17D" w14:textId="77777777" w:rsidR="007D7303" w:rsidRPr="007D7303" w:rsidRDefault="007D7303" w:rsidP="007D7303">
            <w:pPr>
              <w:jc w:val="right"/>
            </w:pPr>
            <w:r w:rsidRPr="007D7303">
              <w:t>Всего</w:t>
            </w:r>
          </w:p>
        </w:tc>
        <w:tc>
          <w:tcPr>
            <w:tcW w:w="1417" w:type="dxa"/>
            <w:tcBorders>
              <w:top w:val="nil"/>
              <w:left w:val="nil"/>
              <w:bottom w:val="single" w:sz="4" w:space="0" w:color="auto"/>
              <w:right w:val="single" w:sz="4" w:space="0" w:color="auto"/>
            </w:tcBorders>
            <w:shd w:val="clear" w:color="auto" w:fill="auto"/>
            <w:vAlign w:val="center"/>
            <w:hideMark/>
          </w:tcPr>
          <w:p w14:paraId="0CF745C5" w14:textId="77777777" w:rsidR="007D7303" w:rsidRPr="007D7303" w:rsidRDefault="007D7303" w:rsidP="007D7303">
            <w:pPr>
              <w:jc w:val="center"/>
              <w:rPr>
                <w:color w:val="FF0000"/>
              </w:rPr>
            </w:pPr>
            <w:r w:rsidRPr="007D7303">
              <w:rPr>
                <w:color w:val="FF0000"/>
              </w:rPr>
              <w:t>43 806,30</w:t>
            </w:r>
          </w:p>
        </w:tc>
        <w:tc>
          <w:tcPr>
            <w:tcW w:w="1476" w:type="dxa"/>
            <w:tcBorders>
              <w:top w:val="nil"/>
              <w:left w:val="nil"/>
              <w:bottom w:val="single" w:sz="4" w:space="0" w:color="auto"/>
              <w:right w:val="single" w:sz="4" w:space="0" w:color="auto"/>
            </w:tcBorders>
            <w:shd w:val="clear" w:color="auto" w:fill="auto"/>
            <w:vAlign w:val="center"/>
            <w:hideMark/>
          </w:tcPr>
          <w:p w14:paraId="053C45B3" w14:textId="77777777" w:rsidR="007D7303" w:rsidRPr="007D7303" w:rsidRDefault="007D7303" w:rsidP="007D7303">
            <w:pPr>
              <w:jc w:val="center"/>
              <w:rPr>
                <w:color w:val="FF0000"/>
              </w:rPr>
            </w:pPr>
            <w:r w:rsidRPr="007D7303">
              <w:rPr>
                <w:color w:val="FF0000"/>
              </w:rPr>
              <w:t>43 806,30</w:t>
            </w:r>
          </w:p>
        </w:tc>
        <w:tc>
          <w:tcPr>
            <w:tcW w:w="1424" w:type="dxa"/>
            <w:tcBorders>
              <w:top w:val="nil"/>
              <w:left w:val="nil"/>
              <w:bottom w:val="single" w:sz="4" w:space="0" w:color="auto"/>
              <w:right w:val="single" w:sz="4" w:space="0" w:color="auto"/>
            </w:tcBorders>
            <w:shd w:val="clear" w:color="auto" w:fill="auto"/>
            <w:vAlign w:val="center"/>
            <w:hideMark/>
          </w:tcPr>
          <w:p w14:paraId="744AA12A" w14:textId="77777777" w:rsidR="007D7303" w:rsidRPr="007D7303" w:rsidRDefault="007D7303" w:rsidP="007D7303">
            <w:pPr>
              <w:jc w:val="center"/>
              <w:rPr>
                <w:color w:val="FF0000"/>
              </w:rPr>
            </w:pPr>
            <w:r w:rsidRPr="007D7303">
              <w:rPr>
                <w:color w:val="FF0000"/>
              </w:rPr>
              <w:t>43 806,30</w:t>
            </w:r>
          </w:p>
        </w:tc>
      </w:tr>
      <w:tr w:rsidR="007D7303" w:rsidRPr="007D7303" w14:paraId="5C8B13AE" w14:textId="77777777" w:rsidTr="00561883">
        <w:trPr>
          <w:trHeight w:val="486"/>
        </w:trPr>
        <w:tc>
          <w:tcPr>
            <w:tcW w:w="2022" w:type="dxa"/>
            <w:vMerge/>
            <w:tcBorders>
              <w:top w:val="nil"/>
              <w:left w:val="single" w:sz="4" w:space="0" w:color="auto"/>
              <w:bottom w:val="single" w:sz="4" w:space="0" w:color="000000"/>
              <w:right w:val="single" w:sz="4" w:space="0" w:color="auto"/>
            </w:tcBorders>
            <w:vAlign w:val="center"/>
            <w:hideMark/>
          </w:tcPr>
          <w:p w14:paraId="55FA1A21" w14:textId="77777777" w:rsidR="007D7303" w:rsidRPr="007D7303" w:rsidRDefault="007D7303" w:rsidP="007D7303"/>
        </w:tc>
        <w:tc>
          <w:tcPr>
            <w:tcW w:w="6903" w:type="dxa"/>
            <w:vMerge/>
            <w:tcBorders>
              <w:top w:val="nil"/>
              <w:left w:val="single" w:sz="4" w:space="0" w:color="auto"/>
              <w:bottom w:val="single" w:sz="4" w:space="0" w:color="000000"/>
              <w:right w:val="single" w:sz="4" w:space="0" w:color="auto"/>
            </w:tcBorders>
            <w:vAlign w:val="center"/>
            <w:hideMark/>
          </w:tcPr>
          <w:p w14:paraId="76C94338" w14:textId="77777777" w:rsidR="007D7303" w:rsidRPr="007D7303" w:rsidRDefault="007D7303" w:rsidP="007D7303"/>
        </w:tc>
        <w:tc>
          <w:tcPr>
            <w:tcW w:w="1702" w:type="dxa"/>
            <w:tcBorders>
              <w:top w:val="nil"/>
              <w:left w:val="nil"/>
              <w:bottom w:val="single" w:sz="4" w:space="0" w:color="auto"/>
              <w:right w:val="single" w:sz="4" w:space="0" w:color="auto"/>
            </w:tcBorders>
            <w:shd w:val="clear" w:color="auto" w:fill="auto"/>
            <w:vAlign w:val="center"/>
            <w:hideMark/>
          </w:tcPr>
          <w:p w14:paraId="2224B661" w14:textId="77777777" w:rsidR="007D7303" w:rsidRPr="007D7303" w:rsidRDefault="007D7303" w:rsidP="007D7303">
            <w:pPr>
              <w:jc w:val="right"/>
            </w:pPr>
            <w:r w:rsidRPr="007D7303">
              <w:t>ОКРСиТ</w:t>
            </w:r>
          </w:p>
        </w:tc>
        <w:tc>
          <w:tcPr>
            <w:tcW w:w="1417" w:type="dxa"/>
            <w:tcBorders>
              <w:top w:val="nil"/>
              <w:left w:val="nil"/>
              <w:bottom w:val="single" w:sz="4" w:space="0" w:color="auto"/>
              <w:right w:val="single" w:sz="4" w:space="0" w:color="auto"/>
            </w:tcBorders>
            <w:shd w:val="clear" w:color="auto" w:fill="auto"/>
            <w:vAlign w:val="center"/>
            <w:hideMark/>
          </w:tcPr>
          <w:p w14:paraId="7575649A" w14:textId="77777777" w:rsidR="007D7303" w:rsidRPr="007D7303" w:rsidRDefault="007D7303" w:rsidP="007D7303">
            <w:pPr>
              <w:jc w:val="center"/>
              <w:rPr>
                <w:color w:val="FF0000"/>
              </w:rPr>
            </w:pPr>
            <w:r w:rsidRPr="007D7303">
              <w:rPr>
                <w:color w:val="FF0000"/>
              </w:rPr>
              <w:t>43 806,30</w:t>
            </w:r>
          </w:p>
        </w:tc>
        <w:tc>
          <w:tcPr>
            <w:tcW w:w="1476" w:type="dxa"/>
            <w:tcBorders>
              <w:top w:val="nil"/>
              <w:left w:val="nil"/>
              <w:bottom w:val="single" w:sz="4" w:space="0" w:color="auto"/>
              <w:right w:val="single" w:sz="4" w:space="0" w:color="auto"/>
            </w:tcBorders>
            <w:shd w:val="clear" w:color="auto" w:fill="auto"/>
            <w:vAlign w:val="center"/>
            <w:hideMark/>
          </w:tcPr>
          <w:p w14:paraId="33A15F15" w14:textId="77777777" w:rsidR="007D7303" w:rsidRPr="007D7303" w:rsidRDefault="007D7303" w:rsidP="007D7303">
            <w:pPr>
              <w:jc w:val="center"/>
              <w:rPr>
                <w:color w:val="FF0000"/>
              </w:rPr>
            </w:pPr>
            <w:r w:rsidRPr="007D7303">
              <w:rPr>
                <w:color w:val="FF0000"/>
              </w:rPr>
              <w:t>43 806,30</w:t>
            </w:r>
          </w:p>
        </w:tc>
        <w:tc>
          <w:tcPr>
            <w:tcW w:w="1424" w:type="dxa"/>
            <w:tcBorders>
              <w:top w:val="nil"/>
              <w:left w:val="nil"/>
              <w:bottom w:val="single" w:sz="4" w:space="0" w:color="auto"/>
              <w:right w:val="single" w:sz="4" w:space="0" w:color="auto"/>
            </w:tcBorders>
            <w:shd w:val="clear" w:color="auto" w:fill="auto"/>
            <w:vAlign w:val="center"/>
            <w:hideMark/>
          </w:tcPr>
          <w:p w14:paraId="50C97B46" w14:textId="77777777" w:rsidR="007D7303" w:rsidRPr="007D7303" w:rsidRDefault="007D7303" w:rsidP="007D7303">
            <w:pPr>
              <w:jc w:val="center"/>
              <w:rPr>
                <w:color w:val="FF0000"/>
              </w:rPr>
            </w:pPr>
            <w:r w:rsidRPr="007D7303">
              <w:rPr>
                <w:color w:val="FF0000"/>
              </w:rPr>
              <w:t>43 806,30</w:t>
            </w:r>
          </w:p>
        </w:tc>
      </w:tr>
      <w:tr w:rsidR="007D7303" w:rsidRPr="007D7303" w14:paraId="6049B915" w14:textId="77777777" w:rsidTr="00561883">
        <w:trPr>
          <w:trHeight w:val="486"/>
        </w:trPr>
        <w:tc>
          <w:tcPr>
            <w:tcW w:w="20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7EDF96" w14:textId="77777777" w:rsidR="007D7303" w:rsidRPr="007D7303" w:rsidRDefault="007D7303" w:rsidP="007D7303">
            <w:r w:rsidRPr="007D7303">
              <w:t>Подпрограмма 3</w:t>
            </w:r>
          </w:p>
        </w:tc>
        <w:tc>
          <w:tcPr>
            <w:tcW w:w="6903" w:type="dxa"/>
            <w:vMerge w:val="restart"/>
            <w:tcBorders>
              <w:top w:val="nil"/>
              <w:left w:val="single" w:sz="4" w:space="0" w:color="auto"/>
              <w:bottom w:val="single" w:sz="4" w:space="0" w:color="000000"/>
              <w:right w:val="single" w:sz="4" w:space="0" w:color="auto"/>
            </w:tcBorders>
            <w:shd w:val="clear" w:color="auto" w:fill="auto"/>
            <w:vAlign w:val="center"/>
            <w:hideMark/>
          </w:tcPr>
          <w:p w14:paraId="4454747A" w14:textId="77777777" w:rsidR="007D7303" w:rsidRPr="007D7303" w:rsidRDefault="007D7303" w:rsidP="007D7303">
            <w:r w:rsidRPr="007D7303">
              <w:t>«Пожарная безопасность учреждений культуры Лысковского муниципального округа»</w:t>
            </w:r>
          </w:p>
        </w:tc>
        <w:tc>
          <w:tcPr>
            <w:tcW w:w="1702" w:type="dxa"/>
            <w:tcBorders>
              <w:top w:val="nil"/>
              <w:left w:val="nil"/>
              <w:bottom w:val="single" w:sz="4" w:space="0" w:color="auto"/>
              <w:right w:val="single" w:sz="4" w:space="0" w:color="auto"/>
            </w:tcBorders>
            <w:shd w:val="clear" w:color="auto" w:fill="auto"/>
            <w:vAlign w:val="center"/>
            <w:hideMark/>
          </w:tcPr>
          <w:p w14:paraId="7705573D" w14:textId="77777777" w:rsidR="007D7303" w:rsidRPr="007D7303" w:rsidRDefault="007D7303" w:rsidP="007D7303">
            <w:pPr>
              <w:jc w:val="right"/>
            </w:pPr>
            <w:r w:rsidRPr="007D7303">
              <w:t>Всего</w:t>
            </w:r>
          </w:p>
        </w:tc>
        <w:tc>
          <w:tcPr>
            <w:tcW w:w="1417" w:type="dxa"/>
            <w:tcBorders>
              <w:top w:val="nil"/>
              <w:left w:val="nil"/>
              <w:bottom w:val="single" w:sz="4" w:space="0" w:color="auto"/>
              <w:right w:val="single" w:sz="4" w:space="0" w:color="auto"/>
            </w:tcBorders>
            <w:shd w:val="clear" w:color="auto" w:fill="auto"/>
            <w:vAlign w:val="center"/>
            <w:hideMark/>
          </w:tcPr>
          <w:p w14:paraId="22F0C715" w14:textId="77777777" w:rsidR="007D7303" w:rsidRPr="007D7303" w:rsidRDefault="007D7303" w:rsidP="007D7303">
            <w:pPr>
              <w:jc w:val="center"/>
              <w:rPr>
                <w:color w:val="FF0000"/>
              </w:rPr>
            </w:pPr>
            <w:r w:rsidRPr="007D7303">
              <w:rPr>
                <w:color w:val="FF0000"/>
              </w:rPr>
              <w:t>398,00</w:t>
            </w:r>
          </w:p>
        </w:tc>
        <w:tc>
          <w:tcPr>
            <w:tcW w:w="1476" w:type="dxa"/>
            <w:tcBorders>
              <w:top w:val="nil"/>
              <w:left w:val="nil"/>
              <w:bottom w:val="single" w:sz="4" w:space="0" w:color="auto"/>
              <w:right w:val="single" w:sz="4" w:space="0" w:color="auto"/>
            </w:tcBorders>
            <w:shd w:val="clear" w:color="auto" w:fill="auto"/>
            <w:vAlign w:val="center"/>
            <w:hideMark/>
          </w:tcPr>
          <w:p w14:paraId="0A12374A" w14:textId="77777777" w:rsidR="007D7303" w:rsidRPr="007D7303" w:rsidRDefault="007D7303" w:rsidP="007D7303">
            <w:pPr>
              <w:jc w:val="center"/>
              <w:rPr>
                <w:color w:val="FF0000"/>
              </w:rPr>
            </w:pPr>
            <w:r w:rsidRPr="007D7303">
              <w:rPr>
                <w:color w:val="FF0000"/>
              </w:rPr>
              <w:t>398,00</w:t>
            </w:r>
          </w:p>
        </w:tc>
        <w:tc>
          <w:tcPr>
            <w:tcW w:w="1424" w:type="dxa"/>
            <w:tcBorders>
              <w:top w:val="nil"/>
              <w:left w:val="nil"/>
              <w:bottom w:val="single" w:sz="4" w:space="0" w:color="auto"/>
              <w:right w:val="single" w:sz="4" w:space="0" w:color="auto"/>
            </w:tcBorders>
            <w:shd w:val="clear" w:color="auto" w:fill="auto"/>
            <w:vAlign w:val="center"/>
            <w:hideMark/>
          </w:tcPr>
          <w:p w14:paraId="77DFD05F" w14:textId="77777777" w:rsidR="007D7303" w:rsidRPr="007D7303" w:rsidRDefault="007D7303" w:rsidP="007D7303">
            <w:pPr>
              <w:jc w:val="center"/>
              <w:rPr>
                <w:color w:val="FF0000"/>
              </w:rPr>
            </w:pPr>
            <w:r w:rsidRPr="007D7303">
              <w:rPr>
                <w:color w:val="FF0000"/>
              </w:rPr>
              <w:t>398,00</w:t>
            </w:r>
          </w:p>
        </w:tc>
      </w:tr>
      <w:tr w:rsidR="007D7303" w:rsidRPr="007D7303" w14:paraId="59B437B8" w14:textId="77777777" w:rsidTr="00561883">
        <w:trPr>
          <w:trHeight w:val="486"/>
        </w:trPr>
        <w:tc>
          <w:tcPr>
            <w:tcW w:w="2022" w:type="dxa"/>
            <w:vMerge/>
            <w:tcBorders>
              <w:top w:val="nil"/>
              <w:left w:val="single" w:sz="4" w:space="0" w:color="auto"/>
              <w:bottom w:val="single" w:sz="4" w:space="0" w:color="000000"/>
              <w:right w:val="single" w:sz="4" w:space="0" w:color="auto"/>
            </w:tcBorders>
            <w:vAlign w:val="center"/>
            <w:hideMark/>
          </w:tcPr>
          <w:p w14:paraId="074E3C1D" w14:textId="77777777" w:rsidR="007D7303" w:rsidRPr="007D7303" w:rsidRDefault="007D7303" w:rsidP="007D7303"/>
        </w:tc>
        <w:tc>
          <w:tcPr>
            <w:tcW w:w="6903" w:type="dxa"/>
            <w:vMerge/>
            <w:tcBorders>
              <w:top w:val="nil"/>
              <w:left w:val="single" w:sz="4" w:space="0" w:color="auto"/>
              <w:bottom w:val="single" w:sz="4" w:space="0" w:color="000000"/>
              <w:right w:val="single" w:sz="4" w:space="0" w:color="auto"/>
            </w:tcBorders>
            <w:vAlign w:val="center"/>
            <w:hideMark/>
          </w:tcPr>
          <w:p w14:paraId="5F64E413" w14:textId="77777777" w:rsidR="007D7303" w:rsidRPr="007D7303" w:rsidRDefault="007D7303" w:rsidP="007D7303"/>
        </w:tc>
        <w:tc>
          <w:tcPr>
            <w:tcW w:w="1702" w:type="dxa"/>
            <w:tcBorders>
              <w:top w:val="nil"/>
              <w:left w:val="nil"/>
              <w:bottom w:val="single" w:sz="4" w:space="0" w:color="auto"/>
              <w:right w:val="single" w:sz="4" w:space="0" w:color="auto"/>
            </w:tcBorders>
            <w:shd w:val="clear" w:color="auto" w:fill="auto"/>
            <w:vAlign w:val="center"/>
            <w:hideMark/>
          </w:tcPr>
          <w:p w14:paraId="3C8E87F1" w14:textId="77777777" w:rsidR="007D7303" w:rsidRPr="007D7303" w:rsidRDefault="007D7303" w:rsidP="007D7303">
            <w:pPr>
              <w:jc w:val="right"/>
            </w:pPr>
            <w:r w:rsidRPr="007D7303">
              <w:t>ОКРСиТ</w:t>
            </w:r>
          </w:p>
        </w:tc>
        <w:tc>
          <w:tcPr>
            <w:tcW w:w="1417" w:type="dxa"/>
            <w:tcBorders>
              <w:top w:val="nil"/>
              <w:left w:val="nil"/>
              <w:bottom w:val="single" w:sz="4" w:space="0" w:color="auto"/>
              <w:right w:val="single" w:sz="4" w:space="0" w:color="auto"/>
            </w:tcBorders>
            <w:shd w:val="clear" w:color="auto" w:fill="auto"/>
            <w:vAlign w:val="center"/>
            <w:hideMark/>
          </w:tcPr>
          <w:p w14:paraId="4301F6A0" w14:textId="77777777" w:rsidR="007D7303" w:rsidRPr="007D7303" w:rsidRDefault="007D7303" w:rsidP="007D7303">
            <w:pPr>
              <w:jc w:val="center"/>
              <w:rPr>
                <w:color w:val="FF0000"/>
              </w:rPr>
            </w:pPr>
            <w:r w:rsidRPr="007D7303">
              <w:rPr>
                <w:color w:val="FF0000"/>
              </w:rPr>
              <w:t>398,00</w:t>
            </w:r>
          </w:p>
        </w:tc>
        <w:tc>
          <w:tcPr>
            <w:tcW w:w="1476" w:type="dxa"/>
            <w:tcBorders>
              <w:top w:val="nil"/>
              <w:left w:val="nil"/>
              <w:bottom w:val="single" w:sz="4" w:space="0" w:color="auto"/>
              <w:right w:val="single" w:sz="4" w:space="0" w:color="auto"/>
            </w:tcBorders>
            <w:shd w:val="clear" w:color="auto" w:fill="auto"/>
            <w:vAlign w:val="center"/>
            <w:hideMark/>
          </w:tcPr>
          <w:p w14:paraId="3D5F3C4E" w14:textId="77777777" w:rsidR="007D7303" w:rsidRPr="007D7303" w:rsidRDefault="007D7303" w:rsidP="007D7303">
            <w:pPr>
              <w:jc w:val="center"/>
              <w:rPr>
                <w:color w:val="FF0000"/>
              </w:rPr>
            </w:pPr>
            <w:r w:rsidRPr="007D7303">
              <w:rPr>
                <w:color w:val="FF0000"/>
              </w:rPr>
              <w:t>398,00</w:t>
            </w:r>
          </w:p>
        </w:tc>
        <w:tc>
          <w:tcPr>
            <w:tcW w:w="1424" w:type="dxa"/>
            <w:tcBorders>
              <w:top w:val="nil"/>
              <w:left w:val="nil"/>
              <w:bottom w:val="single" w:sz="4" w:space="0" w:color="auto"/>
              <w:right w:val="single" w:sz="4" w:space="0" w:color="auto"/>
            </w:tcBorders>
            <w:shd w:val="clear" w:color="auto" w:fill="auto"/>
            <w:vAlign w:val="center"/>
            <w:hideMark/>
          </w:tcPr>
          <w:p w14:paraId="0999508F" w14:textId="77777777" w:rsidR="007D7303" w:rsidRPr="007D7303" w:rsidRDefault="007D7303" w:rsidP="007D7303">
            <w:pPr>
              <w:jc w:val="center"/>
              <w:rPr>
                <w:color w:val="FF0000"/>
              </w:rPr>
            </w:pPr>
            <w:r w:rsidRPr="007D7303">
              <w:rPr>
                <w:color w:val="FF0000"/>
              </w:rPr>
              <w:t>398,00</w:t>
            </w:r>
          </w:p>
        </w:tc>
      </w:tr>
      <w:tr w:rsidR="007D7303" w:rsidRPr="007D7303" w14:paraId="278AC376" w14:textId="77777777" w:rsidTr="00561883">
        <w:trPr>
          <w:trHeight w:val="486"/>
        </w:trPr>
        <w:tc>
          <w:tcPr>
            <w:tcW w:w="2022" w:type="dxa"/>
            <w:vMerge w:val="restart"/>
            <w:tcBorders>
              <w:top w:val="nil"/>
              <w:left w:val="single" w:sz="4" w:space="0" w:color="auto"/>
              <w:bottom w:val="single" w:sz="4" w:space="0" w:color="000000"/>
              <w:right w:val="single" w:sz="4" w:space="0" w:color="auto"/>
            </w:tcBorders>
            <w:shd w:val="clear" w:color="auto" w:fill="auto"/>
            <w:vAlign w:val="center"/>
            <w:hideMark/>
          </w:tcPr>
          <w:p w14:paraId="71CA6967" w14:textId="77777777" w:rsidR="007D7303" w:rsidRPr="007D7303" w:rsidRDefault="007D7303" w:rsidP="007D7303">
            <w:r w:rsidRPr="007D7303">
              <w:t>Подпрограмма 4</w:t>
            </w:r>
          </w:p>
        </w:tc>
        <w:tc>
          <w:tcPr>
            <w:tcW w:w="6903" w:type="dxa"/>
            <w:vMerge w:val="restart"/>
            <w:tcBorders>
              <w:top w:val="nil"/>
              <w:left w:val="single" w:sz="4" w:space="0" w:color="auto"/>
              <w:bottom w:val="single" w:sz="4" w:space="0" w:color="000000"/>
              <w:right w:val="single" w:sz="4" w:space="0" w:color="auto"/>
            </w:tcBorders>
            <w:shd w:val="clear" w:color="auto" w:fill="auto"/>
            <w:vAlign w:val="center"/>
            <w:hideMark/>
          </w:tcPr>
          <w:p w14:paraId="7D3A9345" w14:textId="77777777" w:rsidR="007D7303" w:rsidRPr="007D7303" w:rsidRDefault="007D7303" w:rsidP="007D7303">
            <w:r w:rsidRPr="007D7303">
              <w:t xml:space="preserve">«Повышение энергоэффективности в учреждениях культуры Лысковского муниципального округа» </w:t>
            </w:r>
          </w:p>
        </w:tc>
        <w:tc>
          <w:tcPr>
            <w:tcW w:w="1702" w:type="dxa"/>
            <w:tcBorders>
              <w:top w:val="nil"/>
              <w:left w:val="nil"/>
              <w:bottom w:val="single" w:sz="4" w:space="0" w:color="auto"/>
              <w:right w:val="single" w:sz="4" w:space="0" w:color="auto"/>
            </w:tcBorders>
            <w:shd w:val="clear" w:color="auto" w:fill="auto"/>
            <w:vAlign w:val="center"/>
            <w:hideMark/>
          </w:tcPr>
          <w:p w14:paraId="4B30ABD6" w14:textId="77777777" w:rsidR="007D7303" w:rsidRPr="007D7303" w:rsidRDefault="007D7303" w:rsidP="007D7303">
            <w:pPr>
              <w:jc w:val="right"/>
            </w:pPr>
            <w:r w:rsidRPr="007D7303">
              <w:t>Всего</w:t>
            </w:r>
          </w:p>
        </w:tc>
        <w:tc>
          <w:tcPr>
            <w:tcW w:w="1417" w:type="dxa"/>
            <w:tcBorders>
              <w:top w:val="nil"/>
              <w:left w:val="nil"/>
              <w:bottom w:val="single" w:sz="4" w:space="0" w:color="auto"/>
              <w:right w:val="single" w:sz="4" w:space="0" w:color="auto"/>
            </w:tcBorders>
            <w:shd w:val="clear" w:color="auto" w:fill="auto"/>
            <w:vAlign w:val="center"/>
            <w:hideMark/>
          </w:tcPr>
          <w:p w14:paraId="253D0EA1" w14:textId="77777777" w:rsidR="007D7303" w:rsidRPr="007D7303" w:rsidRDefault="007D7303" w:rsidP="007D7303">
            <w:pPr>
              <w:jc w:val="center"/>
              <w:rPr>
                <w:color w:val="FF0000"/>
              </w:rPr>
            </w:pPr>
            <w:r w:rsidRPr="007D7303">
              <w:rPr>
                <w:color w:val="FF0000"/>
              </w:rPr>
              <w:t>200,00</w:t>
            </w:r>
          </w:p>
        </w:tc>
        <w:tc>
          <w:tcPr>
            <w:tcW w:w="1476" w:type="dxa"/>
            <w:tcBorders>
              <w:top w:val="nil"/>
              <w:left w:val="nil"/>
              <w:bottom w:val="single" w:sz="4" w:space="0" w:color="auto"/>
              <w:right w:val="single" w:sz="4" w:space="0" w:color="auto"/>
            </w:tcBorders>
            <w:shd w:val="clear" w:color="auto" w:fill="auto"/>
            <w:vAlign w:val="center"/>
            <w:hideMark/>
          </w:tcPr>
          <w:p w14:paraId="326700D1" w14:textId="77777777" w:rsidR="007D7303" w:rsidRPr="007D7303" w:rsidRDefault="007D7303" w:rsidP="007D7303">
            <w:pPr>
              <w:jc w:val="center"/>
              <w:rPr>
                <w:color w:val="FF0000"/>
              </w:rPr>
            </w:pPr>
            <w:r w:rsidRPr="007D7303">
              <w:rPr>
                <w:color w:val="FF0000"/>
              </w:rPr>
              <w:t>200,00</w:t>
            </w:r>
          </w:p>
        </w:tc>
        <w:tc>
          <w:tcPr>
            <w:tcW w:w="1424" w:type="dxa"/>
            <w:tcBorders>
              <w:top w:val="nil"/>
              <w:left w:val="nil"/>
              <w:bottom w:val="single" w:sz="4" w:space="0" w:color="auto"/>
              <w:right w:val="single" w:sz="4" w:space="0" w:color="auto"/>
            </w:tcBorders>
            <w:shd w:val="clear" w:color="auto" w:fill="auto"/>
            <w:vAlign w:val="center"/>
            <w:hideMark/>
          </w:tcPr>
          <w:p w14:paraId="349732F5" w14:textId="77777777" w:rsidR="007D7303" w:rsidRPr="007D7303" w:rsidRDefault="007D7303" w:rsidP="007D7303">
            <w:pPr>
              <w:jc w:val="center"/>
              <w:rPr>
                <w:color w:val="FF0000"/>
              </w:rPr>
            </w:pPr>
            <w:r w:rsidRPr="007D7303">
              <w:rPr>
                <w:color w:val="FF0000"/>
              </w:rPr>
              <w:t>200,00</w:t>
            </w:r>
          </w:p>
        </w:tc>
      </w:tr>
      <w:tr w:rsidR="007D7303" w:rsidRPr="007D7303" w14:paraId="2751277C" w14:textId="77777777" w:rsidTr="00561883">
        <w:trPr>
          <w:trHeight w:val="486"/>
        </w:trPr>
        <w:tc>
          <w:tcPr>
            <w:tcW w:w="2022" w:type="dxa"/>
            <w:vMerge/>
            <w:tcBorders>
              <w:top w:val="nil"/>
              <w:left w:val="single" w:sz="4" w:space="0" w:color="auto"/>
              <w:bottom w:val="single" w:sz="4" w:space="0" w:color="000000"/>
              <w:right w:val="single" w:sz="4" w:space="0" w:color="auto"/>
            </w:tcBorders>
            <w:vAlign w:val="center"/>
            <w:hideMark/>
          </w:tcPr>
          <w:p w14:paraId="11795345" w14:textId="77777777" w:rsidR="007D7303" w:rsidRPr="007D7303" w:rsidRDefault="007D7303" w:rsidP="007D7303"/>
        </w:tc>
        <w:tc>
          <w:tcPr>
            <w:tcW w:w="6903" w:type="dxa"/>
            <w:vMerge/>
            <w:tcBorders>
              <w:top w:val="nil"/>
              <w:left w:val="single" w:sz="4" w:space="0" w:color="auto"/>
              <w:bottom w:val="single" w:sz="4" w:space="0" w:color="000000"/>
              <w:right w:val="single" w:sz="4" w:space="0" w:color="auto"/>
            </w:tcBorders>
            <w:vAlign w:val="center"/>
            <w:hideMark/>
          </w:tcPr>
          <w:p w14:paraId="767C49E4" w14:textId="77777777" w:rsidR="007D7303" w:rsidRPr="007D7303" w:rsidRDefault="007D7303" w:rsidP="007D7303"/>
        </w:tc>
        <w:tc>
          <w:tcPr>
            <w:tcW w:w="1702" w:type="dxa"/>
            <w:tcBorders>
              <w:top w:val="nil"/>
              <w:left w:val="nil"/>
              <w:bottom w:val="single" w:sz="4" w:space="0" w:color="auto"/>
              <w:right w:val="single" w:sz="4" w:space="0" w:color="auto"/>
            </w:tcBorders>
            <w:shd w:val="clear" w:color="auto" w:fill="auto"/>
            <w:vAlign w:val="center"/>
            <w:hideMark/>
          </w:tcPr>
          <w:p w14:paraId="192BA924" w14:textId="77777777" w:rsidR="007D7303" w:rsidRPr="007D7303" w:rsidRDefault="007D7303" w:rsidP="007D7303">
            <w:pPr>
              <w:jc w:val="right"/>
            </w:pPr>
            <w:r w:rsidRPr="007D7303">
              <w:t>ОКРСиТ</w:t>
            </w:r>
          </w:p>
        </w:tc>
        <w:tc>
          <w:tcPr>
            <w:tcW w:w="1417" w:type="dxa"/>
            <w:tcBorders>
              <w:top w:val="nil"/>
              <w:left w:val="nil"/>
              <w:bottom w:val="single" w:sz="4" w:space="0" w:color="auto"/>
              <w:right w:val="single" w:sz="4" w:space="0" w:color="auto"/>
            </w:tcBorders>
            <w:shd w:val="clear" w:color="auto" w:fill="auto"/>
            <w:vAlign w:val="center"/>
            <w:hideMark/>
          </w:tcPr>
          <w:p w14:paraId="3B04808D" w14:textId="77777777" w:rsidR="007D7303" w:rsidRPr="007D7303" w:rsidRDefault="007D7303" w:rsidP="007D7303">
            <w:pPr>
              <w:jc w:val="center"/>
              <w:rPr>
                <w:color w:val="FF0000"/>
              </w:rPr>
            </w:pPr>
            <w:r w:rsidRPr="007D7303">
              <w:rPr>
                <w:color w:val="FF0000"/>
              </w:rPr>
              <w:t>200,00</w:t>
            </w:r>
          </w:p>
        </w:tc>
        <w:tc>
          <w:tcPr>
            <w:tcW w:w="1476" w:type="dxa"/>
            <w:tcBorders>
              <w:top w:val="nil"/>
              <w:left w:val="nil"/>
              <w:bottom w:val="single" w:sz="4" w:space="0" w:color="auto"/>
              <w:right w:val="single" w:sz="4" w:space="0" w:color="auto"/>
            </w:tcBorders>
            <w:shd w:val="clear" w:color="auto" w:fill="auto"/>
            <w:vAlign w:val="center"/>
            <w:hideMark/>
          </w:tcPr>
          <w:p w14:paraId="36C47D16" w14:textId="77777777" w:rsidR="007D7303" w:rsidRPr="007D7303" w:rsidRDefault="007D7303" w:rsidP="007D7303">
            <w:pPr>
              <w:jc w:val="center"/>
              <w:rPr>
                <w:color w:val="FF0000"/>
              </w:rPr>
            </w:pPr>
            <w:r w:rsidRPr="007D7303">
              <w:rPr>
                <w:color w:val="FF0000"/>
              </w:rPr>
              <w:t>200,00</w:t>
            </w:r>
          </w:p>
        </w:tc>
        <w:tc>
          <w:tcPr>
            <w:tcW w:w="1424" w:type="dxa"/>
            <w:tcBorders>
              <w:top w:val="nil"/>
              <w:left w:val="nil"/>
              <w:bottom w:val="single" w:sz="4" w:space="0" w:color="auto"/>
              <w:right w:val="single" w:sz="4" w:space="0" w:color="auto"/>
            </w:tcBorders>
            <w:shd w:val="clear" w:color="auto" w:fill="auto"/>
            <w:vAlign w:val="center"/>
            <w:hideMark/>
          </w:tcPr>
          <w:p w14:paraId="2AFF82FF" w14:textId="77777777" w:rsidR="007D7303" w:rsidRPr="007D7303" w:rsidRDefault="007D7303" w:rsidP="007D7303">
            <w:pPr>
              <w:jc w:val="center"/>
              <w:rPr>
                <w:color w:val="FF0000"/>
              </w:rPr>
            </w:pPr>
            <w:r w:rsidRPr="007D7303">
              <w:rPr>
                <w:color w:val="FF0000"/>
              </w:rPr>
              <w:t>200,00</w:t>
            </w:r>
          </w:p>
        </w:tc>
      </w:tr>
      <w:tr w:rsidR="007D7303" w:rsidRPr="007D7303" w14:paraId="2F7A1937" w14:textId="77777777" w:rsidTr="00561883">
        <w:trPr>
          <w:trHeight w:val="486"/>
        </w:trPr>
        <w:tc>
          <w:tcPr>
            <w:tcW w:w="20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649862" w14:textId="77777777" w:rsidR="007D7303" w:rsidRPr="007D7303" w:rsidRDefault="007D7303" w:rsidP="007D7303">
            <w:r w:rsidRPr="007D7303">
              <w:t>Подпрограмма 5</w:t>
            </w:r>
          </w:p>
        </w:tc>
        <w:tc>
          <w:tcPr>
            <w:tcW w:w="6903" w:type="dxa"/>
            <w:vMerge w:val="restart"/>
            <w:tcBorders>
              <w:top w:val="nil"/>
              <w:left w:val="single" w:sz="4" w:space="0" w:color="auto"/>
              <w:bottom w:val="single" w:sz="4" w:space="0" w:color="000000"/>
              <w:right w:val="single" w:sz="4" w:space="0" w:color="auto"/>
            </w:tcBorders>
            <w:shd w:val="clear" w:color="auto" w:fill="auto"/>
            <w:vAlign w:val="center"/>
            <w:hideMark/>
          </w:tcPr>
          <w:p w14:paraId="0136EDBA" w14:textId="77777777" w:rsidR="007D7303" w:rsidRPr="007D7303" w:rsidRDefault="007D7303" w:rsidP="007D7303">
            <w:r w:rsidRPr="007D7303">
              <w:t>«Обеспечение реализации муниципальной программы»</w:t>
            </w:r>
          </w:p>
        </w:tc>
        <w:tc>
          <w:tcPr>
            <w:tcW w:w="1702" w:type="dxa"/>
            <w:tcBorders>
              <w:top w:val="nil"/>
              <w:left w:val="nil"/>
              <w:bottom w:val="single" w:sz="4" w:space="0" w:color="auto"/>
              <w:right w:val="single" w:sz="4" w:space="0" w:color="auto"/>
            </w:tcBorders>
            <w:shd w:val="clear" w:color="auto" w:fill="auto"/>
            <w:vAlign w:val="center"/>
            <w:hideMark/>
          </w:tcPr>
          <w:p w14:paraId="334AB171" w14:textId="77777777" w:rsidR="007D7303" w:rsidRPr="007D7303" w:rsidRDefault="007D7303" w:rsidP="007D7303">
            <w:pPr>
              <w:jc w:val="right"/>
            </w:pPr>
            <w:r w:rsidRPr="007D7303">
              <w:t>Всего</w:t>
            </w:r>
          </w:p>
        </w:tc>
        <w:tc>
          <w:tcPr>
            <w:tcW w:w="1417" w:type="dxa"/>
            <w:tcBorders>
              <w:top w:val="nil"/>
              <w:left w:val="nil"/>
              <w:bottom w:val="single" w:sz="4" w:space="0" w:color="auto"/>
              <w:right w:val="single" w:sz="4" w:space="0" w:color="auto"/>
            </w:tcBorders>
            <w:shd w:val="clear" w:color="auto" w:fill="auto"/>
            <w:vAlign w:val="center"/>
            <w:hideMark/>
          </w:tcPr>
          <w:p w14:paraId="538610B8" w14:textId="77777777" w:rsidR="007D7303" w:rsidRPr="007D7303" w:rsidRDefault="007D7303" w:rsidP="007D7303">
            <w:pPr>
              <w:jc w:val="center"/>
              <w:rPr>
                <w:color w:val="FF0000"/>
              </w:rPr>
            </w:pPr>
            <w:r w:rsidRPr="007D7303">
              <w:rPr>
                <w:color w:val="FF0000"/>
              </w:rPr>
              <w:t>4 659,72</w:t>
            </w:r>
          </w:p>
        </w:tc>
        <w:tc>
          <w:tcPr>
            <w:tcW w:w="1476" w:type="dxa"/>
            <w:tcBorders>
              <w:top w:val="nil"/>
              <w:left w:val="nil"/>
              <w:bottom w:val="single" w:sz="4" w:space="0" w:color="auto"/>
              <w:right w:val="single" w:sz="4" w:space="0" w:color="auto"/>
            </w:tcBorders>
            <w:shd w:val="clear" w:color="auto" w:fill="auto"/>
            <w:vAlign w:val="center"/>
            <w:hideMark/>
          </w:tcPr>
          <w:p w14:paraId="593C51EC" w14:textId="77777777" w:rsidR="007D7303" w:rsidRPr="007D7303" w:rsidRDefault="007D7303" w:rsidP="007D7303">
            <w:pPr>
              <w:jc w:val="center"/>
              <w:rPr>
                <w:color w:val="FF0000"/>
              </w:rPr>
            </w:pPr>
            <w:r w:rsidRPr="007D7303">
              <w:rPr>
                <w:color w:val="FF0000"/>
              </w:rPr>
              <w:t>4 659,72</w:t>
            </w:r>
          </w:p>
        </w:tc>
        <w:tc>
          <w:tcPr>
            <w:tcW w:w="1424" w:type="dxa"/>
            <w:tcBorders>
              <w:top w:val="nil"/>
              <w:left w:val="nil"/>
              <w:bottom w:val="single" w:sz="4" w:space="0" w:color="auto"/>
              <w:right w:val="single" w:sz="4" w:space="0" w:color="auto"/>
            </w:tcBorders>
            <w:shd w:val="clear" w:color="auto" w:fill="auto"/>
            <w:vAlign w:val="center"/>
            <w:hideMark/>
          </w:tcPr>
          <w:p w14:paraId="7A1FC29E" w14:textId="77777777" w:rsidR="007D7303" w:rsidRPr="007D7303" w:rsidRDefault="007D7303" w:rsidP="007D7303">
            <w:pPr>
              <w:jc w:val="center"/>
              <w:rPr>
                <w:color w:val="FF0000"/>
              </w:rPr>
            </w:pPr>
            <w:r w:rsidRPr="007D7303">
              <w:rPr>
                <w:color w:val="FF0000"/>
              </w:rPr>
              <w:t>4 659,72</w:t>
            </w:r>
          </w:p>
        </w:tc>
      </w:tr>
      <w:tr w:rsidR="007D7303" w:rsidRPr="007D7303" w14:paraId="24C2B0B2" w14:textId="77777777" w:rsidTr="00561883">
        <w:trPr>
          <w:trHeight w:val="486"/>
        </w:trPr>
        <w:tc>
          <w:tcPr>
            <w:tcW w:w="2022" w:type="dxa"/>
            <w:vMerge/>
            <w:tcBorders>
              <w:top w:val="nil"/>
              <w:left w:val="single" w:sz="4" w:space="0" w:color="auto"/>
              <w:bottom w:val="single" w:sz="4" w:space="0" w:color="000000"/>
              <w:right w:val="single" w:sz="4" w:space="0" w:color="auto"/>
            </w:tcBorders>
            <w:vAlign w:val="center"/>
            <w:hideMark/>
          </w:tcPr>
          <w:p w14:paraId="7A262985" w14:textId="77777777" w:rsidR="007D7303" w:rsidRPr="007D7303" w:rsidRDefault="007D7303" w:rsidP="007D7303"/>
        </w:tc>
        <w:tc>
          <w:tcPr>
            <w:tcW w:w="6903" w:type="dxa"/>
            <w:vMerge/>
            <w:tcBorders>
              <w:top w:val="nil"/>
              <w:left w:val="single" w:sz="4" w:space="0" w:color="auto"/>
              <w:bottom w:val="single" w:sz="4" w:space="0" w:color="000000"/>
              <w:right w:val="single" w:sz="4" w:space="0" w:color="auto"/>
            </w:tcBorders>
            <w:vAlign w:val="center"/>
            <w:hideMark/>
          </w:tcPr>
          <w:p w14:paraId="2513CBA7" w14:textId="77777777" w:rsidR="007D7303" w:rsidRPr="007D7303" w:rsidRDefault="007D7303" w:rsidP="007D7303"/>
        </w:tc>
        <w:tc>
          <w:tcPr>
            <w:tcW w:w="1702" w:type="dxa"/>
            <w:tcBorders>
              <w:top w:val="nil"/>
              <w:left w:val="nil"/>
              <w:bottom w:val="single" w:sz="4" w:space="0" w:color="auto"/>
              <w:right w:val="single" w:sz="4" w:space="0" w:color="auto"/>
            </w:tcBorders>
            <w:shd w:val="clear" w:color="auto" w:fill="auto"/>
            <w:vAlign w:val="center"/>
            <w:hideMark/>
          </w:tcPr>
          <w:p w14:paraId="037894B9" w14:textId="77777777" w:rsidR="007D7303" w:rsidRPr="007D7303" w:rsidRDefault="007D7303" w:rsidP="007D7303">
            <w:pPr>
              <w:jc w:val="right"/>
            </w:pPr>
            <w:r w:rsidRPr="007D7303">
              <w:t>ОКРСиТ</w:t>
            </w:r>
          </w:p>
        </w:tc>
        <w:tc>
          <w:tcPr>
            <w:tcW w:w="1417" w:type="dxa"/>
            <w:tcBorders>
              <w:top w:val="nil"/>
              <w:left w:val="nil"/>
              <w:bottom w:val="single" w:sz="4" w:space="0" w:color="auto"/>
              <w:right w:val="single" w:sz="4" w:space="0" w:color="auto"/>
            </w:tcBorders>
            <w:shd w:val="clear" w:color="auto" w:fill="auto"/>
            <w:vAlign w:val="center"/>
            <w:hideMark/>
          </w:tcPr>
          <w:p w14:paraId="43EE2285" w14:textId="77777777" w:rsidR="007D7303" w:rsidRPr="007D7303" w:rsidRDefault="007D7303" w:rsidP="007D7303">
            <w:pPr>
              <w:jc w:val="center"/>
              <w:rPr>
                <w:color w:val="FF0000"/>
              </w:rPr>
            </w:pPr>
            <w:r w:rsidRPr="007D7303">
              <w:rPr>
                <w:color w:val="FF0000"/>
              </w:rPr>
              <w:t>4 659,72</w:t>
            </w:r>
          </w:p>
        </w:tc>
        <w:tc>
          <w:tcPr>
            <w:tcW w:w="1476" w:type="dxa"/>
            <w:tcBorders>
              <w:top w:val="nil"/>
              <w:left w:val="nil"/>
              <w:bottom w:val="single" w:sz="4" w:space="0" w:color="auto"/>
              <w:right w:val="single" w:sz="4" w:space="0" w:color="auto"/>
            </w:tcBorders>
            <w:shd w:val="clear" w:color="auto" w:fill="auto"/>
            <w:vAlign w:val="center"/>
            <w:hideMark/>
          </w:tcPr>
          <w:p w14:paraId="21AF33B1" w14:textId="77777777" w:rsidR="007D7303" w:rsidRPr="007D7303" w:rsidRDefault="007D7303" w:rsidP="007D7303">
            <w:pPr>
              <w:jc w:val="center"/>
              <w:rPr>
                <w:color w:val="FF0000"/>
              </w:rPr>
            </w:pPr>
            <w:r w:rsidRPr="007D7303">
              <w:rPr>
                <w:color w:val="FF0000"/>
              </w:rPr>
              <w:t>4 659,72</w:t>
            </w:r>
          </w:p>
        </w:tc>
        <w:tc>
          <w:tcPr>
            <w:tcW w:w="1424" w:type="dxa"/>
            <w:tcBorders>
              <w:top w:val="nil"/>
              <w:left w:val="nil"/>
              <w:bottom w:val="single" w:sz="4" w:space="0" w:color="auto"/>
              <w:right w:val="single" w:sz="4" w:space="0" w:color="auto"/>
            </w:tcBorders>
            <w:shd w:val="clear" w:color="auto" w:fill="auto"/>
            <w:vAlign w:val="center"/>
            <w:hideMark/>
          </w:tcPr>
          <w:p w14:paraId="595ECBF1" w14:textId="77777777" w:rsidR="007D7303" w:rsidRPr="007D7303" w:rsidRDefault="007D7303" w:rsidP="007D7303">
            <w:pPr>
              <w:jc w:val="center"/>
              <w:rPr>
                <w:color w:val="FF0000"/>
              </w:rPr>
            </w:pPr>
            <w:r w:rsidRPr="007D7303">
              <w:rPr>
                <w:color w:val="FF0000"/>
              </w:rPr>
              <w:t>4 659,72</w:t>
            </w:r>
          </w:p>
        </w:tc>
      </w:tr>
      <w:tr w:rsidR="007D7303" w:rsidRPr="007D7303" w14:paraId="618AA974" w14:textId="77777777" w:rsidTr="00561883">
        <w:trPr>
          <w:trHeight w:val="486"/>
        </w:trPr>
        <w:tc>
          <w:tcPr>
            <w:tcW w:w="20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0175D4" w14:textId="77777777" w:rsidR="007D7303" w:rsidRPr="007D7303" w:rsidRDefault="007D7303" w:rsidP="007D7303">
            <w:r w:rsidRPr="007D7303">
              <w:lastRenderedPageBreak/>
              <w:t>Подпрограмма 6</w:t>
            </w:r>
          </w:p>
        </w:tc>
        <w:tc>
          <w:tcPr>
            <w:tcW w:w="6903" w:type="dxa"/>
            <w:vMerge w:val="restart"/>
            <w:tcBorders>
              <w:top w:val="nil"/>
              <w:left w:val="single" w:sz="4" w:space="0" w:color="auto"/>
              <w:bottom w:val="single" w:sz="4" w:space="0" w:color="000000"/>
              <w:right w:val="single" w:sz="4" w:space="0" w:color="auto"/>
            </w:tcBorders>
            <w:shd w:val="clear" w:color="auto" w:fill="auto"/>
            <w:vAlign w:val="center"/>
            <w:hideMark/>
          </w:tcPr>
          <w:p w14:paraId="3F1225B3" w14:textId="77777777" w:rsidR="007D7303" w:rsidRPr="007D7303" w:rsidRDefault="007D7303" w:rsidP="007D7303">
            <w:proofErr w:type="gramStart"/>
            <w:r w:rsidRPr="007D7303">
              <w:t>Подпрограмма  «</w:t>
            </w:r>
            <w:proofErr w:type="gramEnd"/>
            <w:r w:rsidRPr="007D7303">
              <w:t>Развитие туризма Лысковского муниципального округа»</w:t>
            </w:r>
          </w:p>
        </w:tc>
        <w:tc>
          <w:tcPr>
            <w:tcW w:w="1702" w:type="dxa"/>
            <w:tcBorders>
              <w:top w:val="nil"/>
              <w:left w:val="nil"/>
              <w:bottom w:val="single" w:sz="4" w:space="0" w:color="auto"/>
              <w:right w:val="single" w:sz="4" w:space="0" w:color="auto"/>
            </w:tcBorders>
            <w:shd w:val="clear" w:color="auto" w:fill="auto"/>
            <w:vAlign w:val="center"/>
            <w:hideMark/>
          </w:tcPr>
          <w:p w14:paraId="363D1C25" w14:textId="77777777" w:rsidR="007D7303" w:rsidRPr="007D7303" w:rsidRDefault="007D7303" w:rsidP="007D7303">
            <w:pPr>
              <w:jc w:val="right"/>
            </w:pPr>
            <w:r w:rsidRPr="007D7303">
              <w:t>Всего</w:t>
            </w:r>
          </w:p>
        </w:tc>
        <w:tc>
          <w:tcPr>
            <w:tcW w:w="1417" w:type="dxa"/>
            <w:tcBorders>
              <w:top w:val="nil"/>
              <w:left w:val="nil"/>
              <w:bottom w:val="single" w:sz="4" w:space="0" w:color="auto"/>
              <w:right w:val="single" w:sz="4" w:space="0" w:color="auto"/>
            </w:tcBorders>
            <w:shd w:val="clear" w:color="auto" w:fill="auto"/>
            <w:vAlign w:val="center"/>
            <w:hideMark/>
          </w:tcPr>
          <w:p w14:paraId="616D824B" w14:textId="77777777" w:rsidR="007D7303" w:rsidRPr="007D7303" w:rsidRDefault="007D7303" w:rsidP="007D7303">
            <w:pPr>
              <w:jc w:val="center"/>
              <w:rPr>
                <w:color w:val="FF0000"/>
              </w:rPr>
            </w:pPr>
            <w:r w:rsidRPr="007D7303">
              <w:rPr>
                <w:color w:val="FF0000"/>
              </w:rPr>
              <w:t>200,00</w:t>
            </w:r>
          </w:p>
        </w:tc>
        <w:tc>
          <w:tcPr>
            <w:tcW w:w="1476" w:type="dxa"/>
            <w:tcBorders>
              <w:top w:val="nil"/>
              <w:left w:val="nil"/>
              <w:bottom w:val="single" w:sz="4" w:space="0" w:color="auto"/>
              <w:right w:val="single" w:sz="4" w:space="0" w:color="auto"/>
            </w:tcBorders>
            <w:shd w:val="clear" w:color="auto" w:fill="auto"/>
            <w:vAlign w:val="center"/>
            <w:hideMark/>
          </w:tcPr>
          <w:p w14:paraId="412C62B2" w14:textId="77777777" w:rsidR="007D7303" w:rsidRPr="007D7303" w:rsidRDefault="007D7303" w:rsidP="007D7303">
            <w:pPr>
              <w:jc w:val="center"/>
              <w:rPr>
                <w:color w:val="FF0000"/>
              </w:rPr>
            </w:pPr>
            <w:r w:rsidRPr="007D7303">
              <w:rPr>
                <w:color w:val="FF0000"/>
              </w:rPr>
              <w:t>200,00</w:t>
            </w:r>
          </w:p>
        </w:tc>
        <w:tc>
          <w:tcPr>
            <w:tcW w:w="1424" w:type="dxa"/>
            <w:tcBorders>
              <w:top w:val="nil"/>
              <w:left w:val="nil"/>
              <w:bottom w:val="single" w:sz="4" w:space="0" w:color="auto"/>
              <w:right w:val="single" w:sz="4" w:space="0" w:color="auto"/>
            </w:tcBorders>
            <w:shd w:val="clear" w:color="auto" w:fill="auto"/>
            <w:vAlign w:val="center"/>
            <w:hideMark/>
          </w:tcPr>
          <w:p w14:paraId="5ED30C45" w14:textId="77777777" w:rsidR="007D7303" w:rsidRPr="007D7303" w:rsidRDefault="007D7303" w:rsidP="007D7303">
            <w:pPr>
              <w:jc w:val="center"/>
              <w:rPr>
                <w:color w:val="FF0000"/>
              </w:rPr>
            </w:pPr>
            <w:r w:rsidRPr="007D7303">
              <w:rPr>
                <w:color w:val="FF0000"/>
              </w:rPr>
              <w:t>200,00</w:t>
            </w:r>
          </w:p>
        </w:tc>
      </w:tr>
      <w:tr w:rsidR="007D7303" w:rsidRPr="007D7303" w14:paraId="716A0057" w14:textId="77777777" w:rsidTr="00561883">
        <w:trPr>
          <w:trHeight w:val="486"/>
        </w:trPr>
        <w:tc>
          <w:tcPr>
            <w:tcW w:w="2022" w:type="dxa"/>
            <w:vMerge/>
            <w:tcBorders>
              <w:top w:val="nil"/>
              <w:left w:val="single" w:sz="4" w:space="0" w:color="auto"/>
              <w:bottom w:val="single" w:sz="4" w:space="0" w:color="000000"/>
              <w:right w:val="single" w:sz="4" w:space="0" w:color="auto"/>
            </w:tcBorders>
            <w:vAlign w:val="center"/>
            <w:hideMark/>
          </w:tcPr>
          <w:p w14:paraId="1F93A0AF" w14:textId="77777777" w:rsidR="007D7303" w:rsidRPr="007D7303" w:rsidRDefault="007D7303" w:rsidP="007D7303"/>
        </w:tc>
        <w:tc>
          <w:tcPr>
            <w:tcW w:w="6903" w:type="dxa"/>
            <w:vMerge/>
            <w:tcBorders>
              <w:top w:val="nil"/>
              <w:left w:val="single" w:sz="4" w:space="0" w:color="auto"/>
              <w:bottom w:val="single" w:sz="4" w:space="0" w:color="000000"/>
              <w:right w:val="single" w:sz="4" w:space="0" w:color="auto"/>
            </w:tcBorders>
            <w:vAlign w:val="center"/>
            <w:hideMark/>
          </w:tcPr>
          <w:p w14:paraId="7D880F5F" w14:textId="77777777" w:rsidR="007D7303" w:rsidRPr="007D7303" w:rsidRDefault="007D7303" w:rsidP="007D7303"/>
        </w:tc>
        <w:tc>
          <w:tcPr>
            <w:tcW w:w="1702" w:type="dxa"/>
            <w:tcBorders>
              <w:top w:val="nil"/>
              <w:left w:val="nil"/>
              <w:bottom w:val="single" w:sz="4" w:space="0" w:color="auto"/>
              <w:right w:val="single" w:sz="4" w:space="0" w:color="auto"/>
            </w:tcBorders>
            <w:shd w:val="clear" w:color="auto" w:fill="auto"/>
            <w:vAlign w:val="center"/>
            <w:hideMark/>
          </w:tcPr>
          <w:p w14:paraId="67C29962" w14:textId="77777777" w:rsidR="007D7303" w:rsidRPr="007D7303" w:rsidRDefault="007D7303" w:rsidP="007D7303">
            <w:pPr>
              <w:jc w:val="right"/>
            </w:pPr>
            <w:r w:rsidRPr="007D7303">
              <w:t>ОКРСиТ</w:t>
            </w:r>
          </w:p>
        </w:tc>
        <w:tc>
          <w:tcPr>
            <w:tcW w:w="1417" w:type="dxa"/>
            <w:tcBorders>
              <w:top w:val="nil"/>
              <w:left w:val="nil"/>
              <w:bottom w:val="single" w:sz="4" w:space="0" w:color="auto"/>
              <w:right w:val="single" w:sz="4" w:space="0" w:color="auto"/>
            </w:tcBorders>
            <w:shd w:val="clear" w:color="auto" w:fill="auto"/>
            <w:vAlign w:val="center"/>
            <w:hideMark/>
          </w:tcPr>
          <w:p w14:paraId="2F8337C5" w14:textId="77777777" w:rsidR="007D7303" w:rsidRPr="007D7303" w:rsidRDefault="007D7303" w:rsidP="007D7303">
            <w:pPr>
              <w:jc w:val="center"/>
              <w:rPr>
                <w:color w:val="FF0000"/>
              </w:rPr>
            </w:pPr>
            <w:r w:rsidRPr="007D7303">
              <w:rPr>
                <w:color w:val="FF0000"/>
              </w:rPr>
              <w:t>200,00</w:t>
            </w:r>
          </w:p>
        </w:tc>
        <w:tc>
          <w:tcPr>
            <w:tcW w:w="1476" w:type="dxa"/>
            <w:tcBorders>
              <w:top w:val="nil"/>
              <w:left w:val="nil"/>
              <w:bottom w:val="single" w:sz="4" w:space="0" w:color="auto"/>
              <w:right w:val="single" w:sz="4" w:space="0" w:color="auto"/>
            </w:tcBorders>
            <w:shd w:val="clear" w:color="auto" w:fill="auto"/>
            <w:vAlign w:val="center"/>
            <w:hideMark/>
          </w:tcPr>
          <w:p w14:paraId="57FF3B02" w14:textId="77777777" w:rsidR="007D7303" w:rsidRPr="007D7303" w:rsidRDefault="007D7303" w:rsidP="007D7303">
            <w:pPr>
              <w:jc w:val="center"/>
              <w:rPr>
                <w:color w:val="FF0000"/>
              </w:rPr>
            </w:pPr>
            <w:r w:rsidRPr="007D7303">
              <w:rPr>
                <w:color w:val="FF0000"/>
              </w:rPr>
              <w:t>200,00</w:t>
            </w:r>
          </w:p>
        </w:tc>
        <w:tc>
          <w:tcPr>
            <w:tcW w:w="1424" w:type="dxa"/>
            <w:tcBorders>
              <w:top w:val="nil"/>
              <w:left w:val="nil"/>
              <w:bottom w:val="single" w:sz="4" w:space="0" w:color="auto"/>
              <w:right w:val="single" w:sz="4" w:space="0" w:color="auto"/>
            </w:tcBorders>
            <w:shd w:val="clear" w:color="auto" w:fill="auto"/>
            <w:vAlign w:val="center"/>
            <w:hideMark/>
          </w:tcPr>
          <w:p w14:paraId="7587AFA3" w14:textId="77777777" w:rsidR="007D7303" w:rsidRPr="007D7303" w:rsidRDefault="007D7303" w:rsidP="007D7303">
            <w:pPr>
              <w:jc w:val="center"/>
              <w:rPr>
                <w:color w:val="FF0000"/>
              </w:rPr>
            </w:pPr>
            <w:r w:rsidRPr="007D7303">
              <w:rPr>
                <w:color w:val="FF0000"/>
              </w:rPr>
              <w:t>200,00</w:t>
            </w:r>
          </w:p>
        </w:tc>
      </w:tr>
    </w:tbl>
    <w:p w14:paraId="38070341" w14:textId="37E65DF4" w:rsidR="007D7303" w:rsidRPr="001A6319" w:rsidRDefault="007D7303" w:rsidP="001A6319">
      <w:pPr>
        <w:widowControl w:val="0"/>
        <w:autoSpaceDE w:val="0"/>
        <w:autoSpaceDN w:val="0"/>
        <w:adjustRightInd w:val="0"/>
        <w:jc w:val="center"/>
        <w:rPr>
          <w:b/>
        </w:rPr>
      </w:pPr>
      <w:r>
        <w:rPr>
          <w:b/>
        </w:rPr>
        <w:fldChar w:fldCharType="end"/>
      </w:r>
    </w:p>
    <w:p w14:paraId="2BDF8E20" w14:textId="1FE8F7F1" w:rsidR="00266DDD" w:rsidRPr="001A6319" w:rsidRDefault="00C357DD" w:rsidP="001A6319">
      <w:pPr>
        <w:jc w:val="center"/>
      </w:pPr>
      <w:r w:rsidRPr="001A6319">
        <w:t>____________________________</w:t>
      </w:r>
    </w:p>
    <w:p w14:paraId="27049557" w14:textId="77777777" w:rsidR="00B9595E" w:rsidRDefault="00B9595E" w:rsidP="001A6319">
      <w:pPr>
        <w:ind w:left="8505"/>
        <w:jc w:val="center"/>
      </w:pPr>
    </w:p>
    <w:p w14:paraId="784A982E" w14:textId="77777777" w:rsidR="00B9595E" w:rsidRDefault="00B9595E" w:rsidP="001A6319">
      <w:pPr>
        <w:ind w:left="8505"/>
        <w:jc w:val="center"/>
      </w:pPr>
    </w:p>
    <w:p w14:paraId="52F6C426" w14:textId="77777777" w:rsidR="00B9595E" w:rsidRDefault="00B9595E" w:rsidP="001A6319">
      <w:pPr>
        <w:ind w:left="8505"/>
        <w:jc w:val="center"/>
      </w:pPr>
    </w:p>
    <w:p w14:paraId="420BB6B0" w14:textId="77777777" w:rsidR="00B9595E" w:rsidRDefault="00B9595E" w:rsidP="001A6319">
      <w:pPr>
        <w:ind w:left="8505"/>
        <w:jc w:val="center"/>
      </w:pPr>
    </w:p>
    <w:p w14:paraId="1619D756" w14:textId="77777777" w:rsidR="00B9595E" w:rsidRDefault="00B9595E" w:rsidP="001A6319">
      <w:pPr>
        <w:ind w:left="8505"/>
        <w:jc w:val="center"/>
      </w:pPr>
    </w:p>
    <w:p w14:paraId="1A79E674" w14:textId="77777777" w:rsidR="00B9595E" w:rsidRDefault="00B9595E" w:rsidP="001A6319">
      <w:pPr>
        <w:ind w:left="8505"/>
        <w:jc w:val="center"/>
      </w:pPr>
    </w:p>
    <w:p w14:paraId="4FF5A796" w14:textId="77777777" w:rsidR="00B9595E" w:rsidRDefault="00B9595E" w:rsidP="001A6319">
      <w:pPr>
        <w:ind w:left="8505"/>
        <w:jc w:val="center"/>
      </w:pPr>
    </w:p>
    <w:p w14:paraId="7252F465" w14:textId="77777777" w:rsidR="00B9595E" w:rsidRDefault="00B9595E" w:rsidP="001A6319">
      <w:pPr>
        <w:ind w:left="8505"/>
        <w:jc w:val="center"/>
      </w:pPr>
    </w:p>
    <w:p w14:paraId="2AFEBBE0" w14:textId="77777777" w:rsidR="00B9595E" w:rsidRDefault="00B9595E" w:rsidP="001A6319">
      <w:pPr>
        <w:ind w:left="8505"/>
        <w:jc w:val="center"/>
      </w:pPr>
    </w:p>
    <w:p w14:paraId="34F24C84" w14:textId="77777777" w:rsidR="00B9595E" w:rsidRDefault="00B9595E" w:rsidP="001A6319">
      <w:pPr>
        <w:ind w:left="8505"/>
        <w:jc w:val="center"/>
      </w:pPr>
    </w:p>
    <w:p w14:paraId="7656A5A4" w14:textId="77777777" w:rsidR="00B9595E" w:rsidRDefault="00B9595E" w:rsidP="001A6319">
      <w:pPr>
        <w:ind w:left="8505"/>
        <w:jc w:val="center"/>
      </w:pPr>
    </w:p>
    <w:p w14:paraId="04B5E9DC" w14:textId="77777777" w:rsidR="00B9595E" w:rsidRDefault="00B9595E" w:rsidP="001A6319">
      <w:pPr>
        <w:ind w:left="8505"/>
        <w:jc w:val="center"/>
      </w:pPr>
    </w:p>
    <w:p w14:paraId="1A751924" w14:textId="77777777" w:rsidR="00B9595E" w:rsidRDefault="00B9595E" w:rsidP="001A6319">
      <w:pPr>
        <w:ind w:left="8505"/>
        <w:jc w:val="center"/>
      </w:pPr>
    </w:p>
    <w:p w14:paraId="02D8192C" w14:textId="77777777" w:rsidR="00B9595E" w:rsidRDefault="00B9595E" w:rsidP="001A6319">
      <w:pPr>
        <w:ind w:left="8505"/>
        <w:jc w:val="center"/>
      </w:pPr>
    </w:p>
    <w:p w14:paraId="3C3DD6B7" w14:textId="77777777" w:rsidR="00B9595E" w:rsidRDefault="00B9595E" w:rsidP="001A6319">
      <w:pPr>
        <w:ind w:left="8505"/>
        <w:jc w:val="center"/>
      </w:pPr>
    </w:p>
    <w:p w14:paraId="0D59959E" w14:textId="77777777" w:rsidR="00B9595E" w:rsidRDefault="00B9595E" w:rsidP="001A6319">
      <w:pPr>
        <w:ind w:left="8505"/>
        <w:jc w:val="center"/>
      </w:pPr>
    </w:p>
    <w:p w14:paraId="2521F563" w14:textId="456C7E98" w:rsidR="00B9595E" w:rsidRDefault="00B9595E" w:rsidP="001A6319">
      <w:pPr>
        <w:ind w:left="8505"/>
        <w:jc w:val="center"/>
      </w:pPr>
    </w:p>
    <w:p w14:paraId="6E4161BC" w14:textId="5D4F654D" w:rsidR="0000379D" w:rsidRDefault="0000379D" w:rsidP="001A6319">
      <w:pPr>
        <w:ind w:left="8505"/>
        <w:jc w:val="center"/>
      </w:pPr>
    </w:p>
    <w:p w14:paraId="49EE2C7D" w14:textId="512D985E" w:rsidR="0000379D" w:rsidRDefault="0000379D" w:rsidP="001A6319">
      <w:pPr>
        <w:ind w:left="8505"/>
        <w:jc w:val="center"/>
      </w:pPr>
    </w:p>
    <w:p w14:paraId="5D3B29A2" w14:textId="41B923BD" w:rsidR="0000379D" w:rsidRDefault="0000379D" w:rsidP="001A6319">
      <w:pPr>
        <w:ind w:left="8505"/>
        <w:jc w:val="center"/>
      </w:pPr>
    </w:p>
    <w:p w14:paraId="769CD51C" w14:textId="79A89000" w:rsidR="0000379D" w:rsidRDefault="0000379D" w:rsidP="001A6319">
      <w:pPr>
        <w:ind w:left="8505"/>
        <w:jc w:val="center"/>
      </w:pPr>
    </w:p>
    <w:p w14:paraId="52A94184" w14:textId="424345FC" w:rsidR="0000379D" w:rsidRDefault="0000379D" w:rsidP="001A6319">
      <w:pPr>
        <w:ind w:left="8505"/>
        <w:jc w:val="center"/>
      </w:pPr>
    </w:p>
    <w:p w14:paraId="29E0B701" w14:textId="2CD96EC4" w:rsidR="0000379D" w:rsidRDefault="0000379D" w:rsidP="001A6319">
      <w:pPr>
        <w:ind w:left="8505"/>
        <w:jc w:val="center"/>
      </w:pPr>
    </w:p>
    <w:p w14:paraId="2C7B2108" w14:textId="0AAF02DB" w:rsidR="0000379D" w:rsidRDefault="0000379D" w:rsidP="001A6319">
      <w:pPr>
        <w:ind w:left="8505"/>
        <w:jc w:val="center"/>
      </w:pPr>
    </w:p>
    <w:p w14:paraId="0743FCB6" w14:textId="40CD7583" w:rsidR="00861F6B" w:rsidRPr="001A6319" w:rsidRDefault="00861F6B" w:rsidP="001A6319">
      <w:pPr>
        <w:ind w:left="8505"/>
        <w:jc w:val="center"/>
      </w:pPr>
      <w:r w:rsidRPr="001A6319">
        <w:lastRenderedPageBreak/>
        <w:t xml:space="preserve">ПРИЛОЖЕНИЕ </w:t>
      </w:r>
      <w:r w:rsidR="00FB1577" w:rsidRPr="001A6319">
        <w:t>5</w:t>
      </w:r>
    </w:p>
    <w:p w14:paraId="56428D16" w14:textId="77777777" w:rsidR="00734D52" w:rsidRPr="001A6319" w:rsidRDefault="00734D52" w:rsidP="001A6319">
      <w:pPr>
        <w:ind w:left="8505"/>
        <w:jc w:val="center"/>
        <w:rPr>
          <w:sz w:val="12"/>
          <w:szCs w:val="12"/>
        </w:rPr>
      </w:pPr>
    </w:p>
    <w:p w14:paraId="522B5CF5" w14:textId="77777777" w:rsidR="00861F6B" w:rsidRPr="001A6319" w:rsidRDefault="00861F6B" w:rsidP="001A6319">
      <w:pPr>
        <w:ind w:left="8505"/>
        <w:jc w:val="center"/>
      </w:pPr>
      <w:r w:rsidRPr="001A6319">
        <w:t>к муниципальной программе</w:t>
      </w:r>
    </w:p>
    <w:p w14:paraId="649A0648" w14:textId="3AF11A24" w:rsidR="00861F6B" w:rsidRPr="001A6319" w:rsidRDefault="00861F6B" w:rsidP="001A6319">
      <w:pPr>
        <w:ind w:left="8505"/>
        <w:jc w:val="center"/>
      </w:pPr>
      <w:r w:rsidRPr="001A6319">
        <w:t xml:space="preserve">«Развитие культуры </w:t>
      </w:r>
      <w:r w:rsidR="00995CC7" w:rsidRPr="001A6319">
        <w:t>и туризма</w:t>
      </w:r>
    </w:p>
    <w:p w14:paraId="03EFEBD9" w14:textId="77777777" w:rsidR="00861F6B" w:rsidRPr="001A6319" w:rsidRDefault="00861F6B" w:rsidP="001A6319">
      <w:pPr>
        <w:ind w:left="8505"/>
        <w:jc w:val="center"/>
      </w:pPr>
      <w:r w:rsidRPr="001A6319">
        <w:t>Лысковского муниципального округа</w:t>
      </w:r>
    </w:p>
    <w:p w14:paraId="2637A8B1" w14:textId="77777777" w:rsidR="00861F6B" w:rsidRPr="001A6319" w:rsidRDefault="00861F6B" w:rsidP="001A6319">
      <w:pPr>
        <w:ind w:left="8505"/>
        <w:jc w:val="center"/>
      </w:pPr>
      <w:r w:rsidRPr="001A6319">
        <w:t>Нижегородской области»</w:t>
      </w:r>
    </w:p>
    <w:p w14:paraId="404F655E" w14:textId="77777777" w:rsidR="00AE45E7" w:rsidRPr="001A6319" w:rsidRDefault="00AE45E7" w:rsidP="001A6319"/>
    <w:p w14:paraId="40F0A389" w14:textId="00F7D613" w:rsidR="00861F6B" w:rsidRDefault="00AE45E7" w:rsidP="001A6319">
      <w:pPr>
        <w:jc w:val="center"/>
        <w:rPr>
          <w:b/>
        </w:rPr>
      </w:pPr>
      <w:r w:rsidRPr="001A6319">
        <w:rPr>
          <w:b/>
        </w:rPr>
        <w:t>Прогнозная оценка расходов на реализацию муниципальной программы за счет всех источников</w:t>
      </w:r>
    </w:p>
    <w:p w14:paraId="3EDC5432" w14:textId="2596CBF9" w:rsidR="00722DCE" w:rsidRDefault="00722DCE" w:rsidP="001A6319">
      <w:pPr>
        <w:jc w:val="center"/>
        <w:rPr>
          <w:b/>
        </w:rPr>
      </w:pPr>
    </w:p>
    <w:tbl>
      <w:tblPr>
        <w:tblStyle w:val="af0"/>
        <w:tblW w:w="0" w:type="auto"/>
        <w:tblLook w:val="04A0" w:firstRow="1" w:lastRow="0" w:firstColumn="1" w:lastColumn="0" w:noHBand="0" w:noVBand="1"/>
      </w:tblPr>
      <w:tblGrid>
        <w:gridCol w:w="2122"/>
        <w:gridCol w:w="4819"/>
        <w:gridCol w:w="3402"/>
        <w:gridCol w:w="1418"/>
        <w:gridCol w:w="1417"/>
        <w:gridCol w:w="1382"/>
      </w:tblGrid>
      <w:tr w:rsidR="00722DCE" w:rsidRPr="00722DCE" w14:paraId="34BE3A4A" w14:textId="77777777" w:rsidTr="00A83CFA">
        <w:trPr>
          <w:trHeight w:val="405"/>
          <w:tblHeader/>
        </w:trPr>
        <w:tc>
          <w:tcPr>
            <w:tcW w:w="2122" w:type="dxa"/>
            <w:vMerge w:val="restart"/>
            <w:hideMark/>
          </w:tcPr>
          <w:p w14:paraId="59CA8B64" w14:textId="77777777" w:rsidR="00722DCE" w:rsidRPr="00722DCE" w:rsidRDefault="00722DCE">
            <w:pPr>
              <w:jc w:val="center"/>
              <w:rPr>
                <w:rFonts w:ascii="Times New Roman" w:hAnsi="Times New Roman"/>
              </w:rPr>
            </w:pPr>
            <w:r w:rsidRPr="00722DCE">
              <w:rPr>
                <w:rFonts w:ascii="Times New Roman" w:hAnsi="Times New Roman"/>
              </w:rPr>
              <w:t>Статус</w:t>
            </w:r>
          </w:p>
        </w:tc>
        <w:tc>
          <w:tcPr>
            <w:tcW w:w="4819" w:type="dxa"/>
            <w:vMerge w:val="restart"/>
            <w:hideMark/>
          </w:tcPr>
          <w:p w14:paraId="4A527191" w14:textId="77777777" w:rsidR="00722DCE" w:rsidRPr="00722DCE" w:rsidRDefault="00722DCE">
            <w:pPr>
              <w:jc w:val="center"/>
              <w:rPr>
                <w:rFonts w:ascii="Times New Roman" w:hAnsi="Times New Roman"/>
              </w:rPr>
            </w:pPr>
            <w:r w:rsidRPr="00722DCE">
              <w:rPr>
                <w:rFonts w:ascii="Times New Roman" w:hAnsi="Times New Roman"/>
              </w:rPr>
              <w:t>Наименование подпрограммы</w:t>
            </w:r>
          </w:p>
        </w:tc>
        <w:tc>
          <w:tcPr>
            <w:tcW w:w="3402" w:type="dxa"/>
            <w:vMerge w:val="restart"/>
            <w:hideMark/>
          </w:tcPr>
          <w:p w14:paraId="57DB9347" w14:textId="77777777" w:rsidR="00722DCE" w:rsidRPr="00722DCE" w:rsidRDefault="00722DCE">
            <w:pPr>
              <w:jc w:val="center"/>
              <w:rPr>
                <w:rFonts w:ascii="Times New Roman" w:hAnsi="Times New Roman"/>
              </w:rPr>
            </w:pPr>
            <w:r w:rsidRPr="00722DCE">
              <w:rPr>
                <w:rFonts w:ascii="Times New Roman" w:hAnsi="Times New Roman"/>
              </w:rPr>
              <w:t>Источники финансирования</w:t>
            </w:r>
          </w:p>
        </w:tc>
        <w:tc>
          <w:tcPr>
            <w:tcW w:w="4217" w:type="dxa"/>
            <w:gridSpan w:val="3"/>
            <w:hideMark/>
          </w:tcPr>
          <w:p w14:paraId="1DADEF33" w14:textId="77777777" w:rsidR="00722DCE" w:rsidRPr="00722DCE" w:rsidRDefault="00722DCE">
            <w:pPr>
              <w:jc w:val="center"/>
              <w:rPr>
                <w:rFonts w:ascii="Times New Roman" w:hAnsi="Times New Roman"/>
              </w:rPr>
            </w:pPr>
            <w:r w:rsidRPr="00722DCE">
              <w:rPr>
                <w:rFonts w:ascii="Times New Roman" w:hAnsi="Times New Roman"/>
              </w:rPr>
              <w:t>Оценка расходов (тыс. руб.), годы</w:t>
            </w:r>
          </w:p>
        </w:tc>
      </w:tr>
      <w:tr w:rsidR="00544DD2" w:rsidRPr="00722DCE" w14:paraId="111056DD" w14:textId="77777777" w:rsidTr="00A83CFA">
        <w:trPr>
          <w:trHeight w:val="402"/>
          <w:tblHeader/>
        </w:trPr>
        <w:tc>
          <w:tcPr>
            <w:tcW w:w="2122" w:type="dxa"/>
            <w:vMerge/>
            <w:hideMark/>
          </w:tcPr>
          <w:p w14:paraId="00CEFCA8" w14:textId="77777777" w:rsidR="00722DCE" w:rsidRPr="00722DCE" w:rsidRDefault="00722DCE" w:rsidP="00722DCE">
            <w:pPr>
              <w:jc w:val="center"/>
              <w:rPr>
                <w:rFonts w:ascii="Times New Roman" w:hAnsi="Times New Roman"/>
              </w:rPr>
            </w:pPr>
          </w:p>
        </w:tc>
        <w:tc>
          <w:tcPr>
            <w:tcW w:w="4819" w:type="dxa"/>
            <w:vMerge/>
            <w:hideMark/>
          </w:tcPr>
          <w:p w14:paraId="1FBF6F5B" w14:textId="77777777" w:rsidR="00722DCE" w:rsidRPr="00722DCE" w:rsidRDefault="00722DCE" w:rsidP="00722DCE">
            <w:pPr>
              <w:jc w:val="center"/>
              <w:rPr>
                <w:rFonts w:ascii="Times New Roman" w:hAnsi="Times New Roman"/>
              </w:rPr>
            </w:pPr>
          </w:p>
        </w:tc>
        <w:tc>
          <w:tcPr>
            <w:tcW w:w="3402" w:type="dxa"/>
            <w:vMerge/>
            <w:hideMark/>
          </w:tcPr>
          <w:p w14:paraId="0E1FC3FD" w14:textId="77777777" w:rsidR="00722DCE" w:rsidRPr="00722DCE" w:rsidRDefault="00722DCE" w:rsidP="00722DCE">
            <w:pPr>
              <w:jc w:val="center"/>
              <w:rPr>
                <w:rFonts w:ascii="Times New Roman" w:hAnsi="Times New Roman"/>
              </w:rPr>
            </w:pPr>
          </w:p>
        </w:tc>
        <w:tc>
          <w:tcPr>
            <w:tcW w:w="1418" w:type="dxa"/>
            <w:hideMark/>
          </w:tcPr>
          <w:p w14:paraId="73AE7C4A" w14:textId="77777777" w:rsidR="00722DCE" w:rsidRPr="00722DCE" w:rsidRDefault="00722DCE">
            <w:pPr>
              <w:jc w:val="center"/>
              <w:rPr>
                <w:rFonts w:ascii="Times New Roman" w:hAnsi="Times New Roman"/>
                <w:color w:val="FF0000"/>
              </w:rPr>
            </w:pPr>
            <w:r w:rsidRPr="00722DCE">
              <w:rPr>
                <w:rFonts w:ascii="Times New Roman" w:hAnsi="Times New Roman"/>
                <w:color w:val="FF0000"/>
              </w:rPr>
              <w:t>2026</w:t>
            </w:r>
          </w:p>
        </w:tc>
        <w:tc>
          <w:tcPr>
            <w:tcW w:w="1417" w:type="dxa"/>
            <w:hideMark/>
          </w:tcPr>
          <w:p w14:paraId="07E30DFF" w14:textId="77777777" w:rsidR="00722DCE" w:rsidRPr="00722DCE" w:rsidRDefault="00722DCE">
            <w:pPr>
              <w:jc w:val="center"/>
              <w:rPr>
                <w:rFonts w:ascii="Times New Roman" w:hAnsi="Times New Roman"/>
                <w:color w:val="FF0000"/>
              </w:rPr>
            </w:pPr>
            <w:r w:rsidRPr="00722DCE">
              <w:rPr>
                <w:rFonts w:ascii="Times New Roman" w:hAnsi="Times New Roman"/>
                <w:color w:val="FF0000"/>
              </w:rPr>
              <w:t>2027</w:t>
            </w:r>
          </w:p>
        </w:tc>
        <w:tc>
          <w:tcPr>
            <w:tcW w:w="1382" w:type="dxa"/>
            <w:hideMark/>
          </w:tcPr>
          <w:p w14:paraId="2C9CA91C" w14:textId="77777777" w:rsidR="00722DCE" w:rsidRPr="00722DCE" w:rsidRDefault="00722DCE">
            <w:pPr>
              <w:jc w:val="center"/>
              <w:rPr>
                <w:rFonts w:ascii="Times New Roman" w:hAnsi="Times New Roman"/>
                <w:color w:val="FF0000"/>
              </w:rPr>
            </w:pPr>
            <w:r w:rsidRPr="00722DCE">
              <w:rPr>
                <w:rFonts w:ascii="Times New Roman" w:hAnsi="Times New Roman"/>
                <w:color w:val="FF0000"/>
              </w:rPr>
              <w:t>2028</w:t>
            </w:r>
          </w:p>
        </w:tc>
      </w:tr>
      <w:tr w:rsidR="00544DD2" w:rsidRPr="00722DCE" w14:paraId="7B4AA17C" w14:textId="77777777" w:rsidTr="00A83CFA">
        <w:trPr>
          <w:trHeight w:val="315"/>
          <w:tblHeader/>
        </w:trPr>
        <w:tc>
          <w:tcPr>
            <w:tcW w:w="2122" w:type="dxa"/>
            <w:hideMark/>
          </w:tcPr>
          <w:p w14:paraId="3AE11EE6" w14:textId="77777777" w:rsidR="00722DCE" w:rsidRPr="00722DCE" w:rsidRDefault="00722DCE">
            <w:pPr>
              <w:jc w:val="center"/>
              <w:rPr>
                <w:rFonts w:ascii="Times New Roman" w:hAnsi="Times New Roman"/>
              </w:rPr>
            </w:pPr>
            <w:r w:rsidRPr="00722DCE">
              <w:rPr>
                <w:rFonts w:ascii="Times New Roman" w:hAnsi="Times New Roman"/>
              </w:rPr>
              <w:t>1</w:t>
            </w:r>
          </w:p>
        </w:tc>
        <w:tc>
          <w:tcPr>
            <w:tcW w:w="4819" w:type="dxa"/>
            <w:hideMark/>
          </w:tcPr>
          <w:p w14:paraId="696B2363" w14:textId="77777777" w:rsidR="00722DCE" w:rsidRPr="00722DCE" w:rsidRDefault="00722DCE">
            <w:pPr>
              <w:jc w:val="center"/>
              <w:rPr>
                <w:rFonts w:ascii="Times New Roman" w:hAnsi="Times New Roman"/>
              </w:rPr>
            </w:pPr>
            <w:r w:rsidRPr="00722DCE">
              <w:rPr>
                <w:rFonts w:ascii="Times New Roman" w:hAnsi="Times New Roman"/>
              </w:rPr>
              <w:t>2</w:t>
            </w:r>
          </w:p>
        </w:tc>
        <w:tc>
          <w:tcPr>
            <w:tcW w:w="3402" w:type="dxa"/>
            <w:hideMark/>
          </w:tcPr>
          <w:p w14:paraId="4E3971E5" w14:textId="77777777" w:rsidR="00722DCE" w:rsidRPr="00722DCE" w:rsidRDefault="00722DCE">
            <w:pPr>
              <w:jc w:val="center"/>
              <w:rPr>
                <w:rFonts w:ascii="Times New Roman" w:hAnsi="Times New Roman"/>
              </w:rPr>
            </w:pPr>
            <w:r w:rsidRPr="00722DCE">
              <w:rPr>
                <w:rFonts w:ascii="Times New Roman" w:hAnsi="Times New Roman"/>
              </w:rPr>
              <w:t>3</w:t>
            </w:r>
          </w:p>
        </w:tc>
        <w:tc>
          <w:tcPr>
            <w:tcW w:w="1418" w:type="dxa"/>
            <w:hideMark/>
          </w:tcPr>
          <w:p w14:paraId="0CD32B5F" w14:textId="77777777" w:rsidR="00722DCE" w:rsidRPr="00722DCE" w:rsidRDefault="00722DCE">
            <w:pPr>
              <w:jc w:val="center"/>
              <w:rPr>
                <w:rFonts w:ascii="Times New Roman" w:hAnsi="Times New Roman"/>
              </w:rPr>
            </w:pPr>
            <w:r w:rsidRPr="00722DCE">
              <w:rPr>
                <w:rFonts w:ascii="Times New Roman" w:hAnsi="Times New Roman"/>
              </w:rPr>
              <w:t>4</w:t>
            </w:r>
          </w:p>
        </w:tc>
        <w:tc>
          <w:tcPr>
            <w:tcW w:w="1417" w:type="dxa"/>
            <w:hideMark/>
          </w:tcPr>
          <w:p w14:paraId="1C339270" w14:textId="77777777" w:rsidR="00722DCE" w:rsidRPr="00722DCE" w:rsidRDefault="00722DCE">
            <w:pPr>
              <w:jc w:val="center"/>
              <w:rPr>
                <w:rFonts w:ascii="Times New Roman" w:hAnsi="Times New Roman"/>
              </w:rPr>
            </w:pPr>
            <w:r w:rsidRPr="00722DCE">
              <w:rPr>
                <w:rFonts w:ascii="Times New Roman" w:hAnsi="Times New Roman"/>
              </w:rPr>
              <w:t>5</w:t>
            </w:r>
          </w:p>
        </w:tc>
        <w:tc>
          <w:tcPr>
            <w:tcW w:w="1382" w:type="dxa"/>
            <w:hideMark/>
          </w:tcPr>
          <w:p w14:paraId="01858BA3" w14:textId="77777777" w:rsidR="00722DCE" w:rsidRPr="00722DCE" w:rsidRDefault="00722DCE">
            <w:pPr>
              <w:jc w:val="center"/>
              <w:rPr>
                <w:rFonts w:ascii="Times New Roman" w:hAnsi="Times New Roman"/>
              </w:rPr>
            </w:pPr>
            <w:r w:rsidRPr="00722DCE">
              <w:rPr>
                <w:rFonts w:ascii="Times New Roman" w:hAnsi="Times New Roman"/>
              </w:rPr>
              <w:t>6</w:t>
            </w:r>
          </w:p>
        </w:tc>
      </w:tr>
      <w:tr w:rsidR="00722DCE" w:rsidRPr="00722DCE" w14:paraId="64D15344" w14:textId="77777777" w:rsidTr="00A83CFA">
        <w:trPr>
          <w:trHeight w:val="402"/>
        </w:trPr>
        <w:tc>
          <w:tcPr>
            <w:tcW w:w="6941" w:type="dxa"/>
            <w:gridSpan w:val="2"/>
            <w:vMerge w:val="restart"/>
            <w:hideMark/>
          </w:tcPr>
          <w:p w14:paraId="792217DE" w14:textId="77777777" w:rsidR="00722DCE" w:rsidRPr="00722DCE" w:rsidRDefault="00722DCE" w:rsidP="00722DCE">
            <w:pPr>
              <w:jc w:val="center"/>
              <w:rPr>
                <w:rFonts w:ascii="Times New Roman" w:hAnsi="Times New Roman"/>
                <w:bCs/>
              </w:rPr>
            </w:pPr>
            <w:r w:rsidRPr="00722DCE">
              <w:rPr>
                <w:rFonts w:ascii="Times New Roman" w:hAnsi="Times New Roman"/>
                <w:bCs/>
              </w:rPr>
              <w:t>Муниципальная программа «Развитие культуры и туризма Лысковского муниципального округа Нижегородской области»</w:t>
            </w:r>
          </w:p>
        </w:tc>
        <w:tc>
          <w:tcPr>
            <w:tcW w:w="3402" w:type="dxa"/>
            <w:hideMark/>
          </w:tcPr>
          <w:p w14:paraId="2BFA94C3"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4729D315" w14:textId="77777777" w:rsidR="00722DCE" w:rsidRPr="00722DCE" w:rsidRDefault="00722DCE">
            <w:pPr>
              <w:jc w:val="center"/>
              <w:rPr>
                <w:rFonts w:ascii="Times New Roman" w:hAnsi="Times New Roman"/>
                <w:bCs/>
              </w:rPr>
            </w:pPr>
            <w:r w:rsidRPr="00722DCE">
              <w:rPr>
                <w:rFonts w:ascii="Times New Roman" w:hAnsi="Times New Roman"/>
                <w:bCs/>
              </w:rPr>
              <w:t>376 249,22</w:t>
            </w:r>
          </w:p>
        </w:tc>
        <w:tc>
          <w:tcPr>
            <w:tcW w:w="1417" w:type="dxa"/>
            <w:hideMark/>
          </w:tcPr>
          <w:p w14:paraId="2A93A918" w14:textId="77777777" w:rsidR="00722DCE" w:rsidRPr="00722DCE" w:rsidRDefault="00722DCE">
            <w:pPr>
              <w:jc w:val="center"/>
              <w:rPr>
                <w:rFonts w:ascii="Times New Roman" w:hAnsi="Times New Roman"/>
                <w:bCs/>
              </w:rPr>
            </w:pPr>
            <w:r w:rsidRPr="00722DCE">
              <w:rPr>
                <w:rFonts w:ascii="Times New Roman" w:hAnsi="Times New Roman"/>
                <w:bCs/>
              </w:rPr>
              <w:t>331 231,32</w:t>
            </w:r>
          </w:p>
        </w:tc>
        <w:tc>
          <w:tcPr>
            <w:tcW w:w="1382" w:type="dxa"/>
            <w:hideMark/>
          </w:tcPr>
          <w:p w14:paraId="7DCAB6BC" w14:textId="77777777" w:rsidR="00722DCE" w:rsidRPr="00722DCE" w:rsidRDefault="00722DCE">
            <w:pPr>
              <w:jc w:val="center"/>
              <w:rPr>
                <w:rFonts w:ascii="Times New Roman" w:hAnsi="Times New Roman"/>
                <w:bCs/>
              </w:rPr>
            </w:pPr>
            <w:r w:rsidRPr="00722DCE">
              <w:rPr>
                <w:rFonts w:ascii="Times New Roman" w:hAnsi="Times New Roman"/>
                <w:bCs/>
              </w:rPr>
              <w:t>235 269,52</w:t>
            </w:r>
          </w:p>
        </w:tc>
      </w:tr>
      <w:tr w:rsidR="00722DCE" w:rsidRPr="00722DCE" w14:paraId="740D8AB4" w14:textId="77777777" w:rsidTr="00A83CFA">
        <w:trPr>
          <w:trHeight w:val="402"/>
        </w:trPr>
        <w:tc>
          <w:tcPr>
            <w:tcW w:w="6941" w:type="dxa"/>
            <w:gridSpan w:val="2"/>
            <w:vMerge/>
            <w:hideMark/>
          </w:tcPr>
          <w:p w14:paraId="4D74330A" w14:textId="77777777" w:rsidR="00722DCE" w:rsidRPr="00722DCE" w:rsidRDefault="00722DCE" w:rsidP="00722DCE">
            <w:pPr>
              <w:jc w:val="center"/>
              <w:rPr>
                <w:rFonts w:ascii="Times New Roman" w:hAnsi="Times New Roman"/>
                <w:bCs/>
              </w:rPr>
            </w:pPr>
          </w:p>
        </w:tc>
        <w:tc>
          <w:tcPr>
            <w:tcW w:w="3402" w:type="dxa"/>
            <w:hideMark/>
          </w:tcPr>
          <w:p w14:paraId="7DD6F094"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39D857D3" w14:textId="77777777" w:rsidR="00722DCE" w:rsidRPr="00722DCE" w:rsidRDefault="00722DCE">
            <w:pPr>
              <w:jc w:val="center"/>
              <w:rPr>
                <w:rFonts w:ascii="Times New Roman" w:hAnsi="Times New Roman"/>
                <w:bCs/>
              </w:rPr>
            </w:pPr>
            <w:r w:rsidRPr="00722DCE">
              <w:rPr>
                <w:rFonts w:ascii="Times New Roman" w:hAnsi="Times New Roman"/>
                <w:bCs/>
              </w:rPr>
              <w:t>128 030,30</w:t>
            </w:r>
          </w:p>
        </w:tc>
        <w:tc>
          <w:tcPr>
            <w:tcW w:w="1417" w:type="dxa"/>
            <w:hideMark/>
          </w:tcPr>
          <w:p w14:paraId="3BAE0F72" w14:textId="77777777" w:rsidR="00722DCE" w:rsidRPr="00722DCE" w:rsidRDefault="00722DCE">
            <w:pPr>
              <w:jc w:val="center"/>
              <w:rPr>
                <w:rFonts w:ascii="Times New Roman" w:hAnsi="Times New Roman"/>
                <w:bCs/>
              </w:rPr>
            </w:pPr>
            <w:r w:rsidRPr="00722DCE">
              <w:rPr>
                <w:rFonts w:ascii="Times New Roman" w:hAnsi="Times New Roman"/>
                <w:bCs/>
              </w:rPr>
              <w:t>84 987,10</w:t>
            </w:r>
          </w:p>
        </w:tc>
        <w:tc>
          <w:tcPr>
            <w:tcW w:w="1382" w:type="dxa"/>
            <w:hideMark/>
          </w:tcPr>
          <w:p w14:paraId="1F93616E" w14:textId="77777777" w:rsidR="00722DCE" w:rsidRPr="00722DCE" w:rsidRDefault="00722DCE">
            <w:pPr>
              <w:jc w:val="center"/>
              <w:rPr>
                <w:rFonts w:ascii="Times New Roman" w:hAnsi="Times New Roman"/>
                <w:bCs/>
              </w:rPr>
            </w:pPr>
            <w:r w:rsidRPr="00722DCE">
              <w:rPr>
                <w:rFonts w:ascii="Times New Roman" w:hAnsi="Times New Roman"/>
                <w:bCs/>
              </w:rPr>
              <w:t>75,60</w:t>
            </w:r>
          </w:p>
        </w:tc>
      </w:tr>
      <w:tr w:rsidR="00722DCE" w:rsidRPr="00722DCE" w14:paraId="25FE3FFA" w14:textId="77777777" w:rsidTr="00A83CFA">
        <w:trPr>
          <w:trHeight w:val="402"/>
        </w:trPr>
        <w:tc>
          <w:tcPr>
            <w:tcW w:w="6941" w:type="dxa"/>
            <w:gridSpan w:val="2"/>
            <w:vMerge/>
            <w:hideMark/>
          </w:tcPr>
          <w:p w14:paraId="468F221D" w14:textId="77777777" w:rsidR="00722DCE" w:rsidRPr="00722DCE" w:rsidRDefault="00722DCE" w:rsidP="00722DCE">
            <w:pPr>
              <w:jc w:val="center"/>
              <w:rPr>
                <w:rFonts w:ascii="Times New Roman" w:hAnsi="Times New Roman"/>
                <w:bCs/>
              </w:rPr>
            </w:pPr>
          </w:p>
        </w:tc>
        <w:tc>
          <w:tcPr>
            <w:tcW w:w="3402" w:type="dxa"/>
            <w:hideMark/>
          </w:tcPr>
          <w:p w14:paraId="7C1C7CC9"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6BEC2B72" w14:textId="77777777" w:rsidR="00722DCE" w:rsidRPr="00722DCE" w:rsidRDefault="00722DCE">
            <w:pPr>
              <w:jc w:val="center"/>
              <w:rPr>
                <w:rFonts w:ascii="Times New Roman" w:hAnsi="Times New Roman"/>
                <w:bCs/>
              </w:rPr>
            </w:pPr>
            <w:r w:rsidRPr="00722DCE">
              <w:rPr>
                <w:rFonts w:ascii="Times New Roman" w:hAnsi="Times New Roman"/>
                <w:bCs/>
              </w:rPr>
              <w:t>9 433,40</w:t>
            </w:r>
          </w:p>
        </w:tc>
        <w:tc>
          <w:tcPr>
            <w:tcW w:w="1417" w:type="dxa"/>
            <w:hideMark/>
          </w:tcPr>
          <w:p w14:paraId="5E4B9B24" w14:textId="77777777" w:rsidR="00722DCE" w:rsidRPr="00722DCE" w:rsidRDefault="00722DCE">
            <w:pPr>
              <w:jc w:val="center"/>
              <w:rPr>
                <w:rFonts w:ascii="Times New Roman" w:hAnsi="Times New Roman"/>
                <w:bCs/>
              </w:rPr>
            </w:pPr>
            <w:r w:rsidRPr="00722DCE">
              <w:rPr>
                <w:rFonts w:ascii="Times New Roman" w:hAnsi="Times New Roman"/>
                <w:bCs/>
              </w:rPr>
              <w:t>8 360,30</w:t>
            </w:r>
          </w:p>
        </w:tc>
        <w:tc>
          <w:tcPr>
            <w:tcW w:w="1382" w:type="dxa"/>
            <w:hideMark/>
          </w:tcPr>
          <w:p w14:paraId="158B8F1E" w14:textId="77777777" w:rsidR="00722DCE" w:rsidRPr="00722DCE" w:rsidRDefault="00722DCE">
            <w:pPr>
              <w:jc w:val="center"/>
              <w:rPr>
                <w:rFonts w:ascii="Times New Roman" w:hAnsi="Times New Roman"/>
                <w:bCs/>
              </w:rPr>
            </w:pPr>
            <w:r w:rsidRPr="00722DCE">
              <w:rPr>
                <w:rFonts w:ascii="Times New Roman" w:hAnsi="Times New Roman"/>
                <w:bCs/>
              </w:rPr>
              <w:t>35,60</w:t>
            </w:r>
          </w:p>
        </w:tc>
      </w:tr>
      <w:tr w:rsidR="00722DCE" w:rsidRPr="00722DCE" w14:paraId="66EFA66B" w14:textId="77777777" w:rsidTr="00A83CFA">
        <w:trPr>
          <w:trHeight w:val="600"/>
        </w:trPr>
        <w:tc>
          <w:tcPr>
            <w:tcW w:w="6941" w:type="dxa"/>
            <w:gridSpan w:val="2"/>
            <w:vMerge/>
            <w:hideMark/>
          </w:tcPr>
          <w:p w14:paraId="25E917A3" w14:textId="77777777" w:rsidR="00722DCE" w:rsidRPr="00722DCE" w:rsidRDefault="00722DCE" w:rsidP="00722DCE">
            <w:pPr>
              <w:jc w:val="center"/>
              <w:rPr>
                <w:rFonts w:ascii="Times New Roman" w:hAnsi="Times New Roman"/>
                <w:bCs/>
              </w:rPr>
            </w:pPr>
          </w:p>
        </w:tc>
        <w:tc>
          <w:tcPr>
            <w:tcW w:w="3402" w:type="dxa"/>
            <w:hideMark/>
          </w:tcPr>
          <w:p w14:paraId="7A3C9C6E"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024A2E76" w14:textId="77777777" w:rsidR="00722DCE" w:rsidRPr="00722DCE" w:rsidRDefault="00722DCE">
            <w:pPr>
              <w:jc w:val="center"/>
              <w:rPr>
                <w:rFonts w:ascii="Times New Roman" w:hAnsi="Times New Roman"/>
                <w:bCs/>
              </w:rPr>
            </w:pPr>
            <w:r w:rsidRPr="00722DCE">
              <w:rPr>
                <w:rFonts w:ascii="Times New Roman" w:hAnsi="Times New Roman"/>
                <w:bCs/>
              </w:rPr>
              <w:t>238 785,52</w:t>
            </w:r>
          </w:p>
        </w:tc>
        <w:tc>
          <w:tcPr>
            <w:tcW w:w="1417" w:type="dxa"/>
            <w:hideMark/>
          </w:tcPr>
          <w:p w14:paraId="72E51A23" w14:textId="77777777" w:rsidR="00722DCE" w:rsidRPr="00722DCE" w:rsidRDefault="00722DCE">
            <w:pPr>
              <w:jc w:val="center"/>
              <w:rPr>
                <w:rFonts w:ascii="Times New Roman" w:hAnsi="Times New Roman"/>
                <w:bCs/>
              </w:rPr>
            </w:pPr>
            <w:r w:rsidRPr="00722DCE">
              <w:rPr>
                <w:rFonts w:ascii="Times New Roman" w:hAnsi="Times New Roman"/>
                <w:bCs/>
              </w:rPr>
              <w:t>237 883,92</w:t>
            </w:r>
          </w:p>
        </w:tc>
        <w:tc>
          <w:tcPr>
            <w:tcW w:w="1382" w:type="dxa"/>
            <w:hideMark/>
          </w:tcPr>
          <w:p w14:paraId="5A28B68A" w14:textId="77777777" w:rsidR="00722DCE" w:rsidRPr="00722DCE" w:rsidRDefault="00722DCE">
            <w:pPr>
              <w:jc w:val="center"/>
              <w:rPr>
                <w:rFonts w:ascii="Times New Roman" w:hAnsi="Times New Roman"/>
                <w:bCs/>
              </w:rPr>
            </w:pPr>
            <w:r w:rsidRPr="00722DCE">
              <w:rPr>
                <w:rFonts w:ascii="Times New Roman" w:hAnsi="Times New Roman"/>
                <w:bCs/>
              </w:rPr>
              <w:t>235 158,32</w:t>
            </w:r>
          </w:p>
        </w:tc>
      </w:tr>
      <w:tr w:rsidR="00544DD2" w:rsidRPr="00722DCE" w14:paraId="5FAEAF5E" w14:textId="77777777" w:rsidTr="00A83CFA">
        <w:trPr>
          <w:trHeight w:val="402"/>
        </w:trPr>
        <w:tc>
          <w:tcPr>
            <w:tcW w:w="2122" w:type="dxa"/>
            <w:vMerge w:val="restart"/>
            <w:noWrap/>
            <w:hideMark/>
          </w:tcPr>
          <w:p w14:paraId="12D0525B" w14:textId="77777777" w:rsidR="00722DCE" w:rsidRPr="00722DCE" w:rsidRDefault="00722DCE" w:rsidP="00722DCE">
            <w:pPr>
              <w:jc w:val="center"/>
              <w:rPr>
                <w:rFonts w:ascii="Times New Roman" w:hAnsi="Times New Roman"/>
                <w:bCs/>
              </w:rPr>
            </w:pPr>
            <w:r w:rsidRPr="00722DCE">
              <w:rPr>
                <w:rFonts w:ascii="Times New Roman" w:hAnsi="Times New Roman"/>
                <w:bCs/>
              </w:rPr>
              <w:t>Подпрограмма 1</w:t>
            </w:r>
          </w:p>
        </w:tc>
        <w:tc>
          <w:tcPr>
            <w:tcW w:w="4819" w:type="dxa"/>
            <w:vMerge w:val="restart"/>
            <w:hideMark/>
          </w:tcPr>
          <w:p w14:paraId="5CF42DB8" w14:textId="77777777" w:rsidR="00722DCE" w:rsidRPr="00722DCE" w:rsidRDefault="00722DCE" w:rsidP="00722DCE">
            <w:pPr>
              <w:jc w:val="center"/>
              <w:rPr>
                <w:rFonts w:ascii="Times New Roman" w:hAnsi="Times New Roman"/>
                <w:bCs/>
              </w:rPr>
            </w:pPr>
            <w:r w:rsidRPr="00722DCE">
              <w:rPr>
                <w:rFonts w:ascii="Times New Roman" w:hAnsi="Times New Roman"/>
                <w:bCs/>
              </w:rPr>
              <w:t>«Модернизация учреждений культуры, дополнительного образования в сфере культуры и искусства и создание условий для качественного предоставления муниципальных услуг»</w:t>
            </w:r>
          </w:p>
        </w:tc>
        <w:tc>
          <w:tcPr>
            <w:tcW w:w="3402" w:type="dxa"/>
            <w:hideMark/>
          </w:tcPr>
          <w:p w14:paraId="1E8AE2AF"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51270A32" w14:textId="77777777" w:rsidR="00722DCE" w:rsidRPr="00722DCE" w:rsidRDefault="00722DCE">
            <w:pPr>
              <w:jc w:val="center"/>
              <w:rPr>
                <w:rFonts w:ascii="Times New Roman" w:hAnsi="Times New Roman"/>
                <w:bCs/>
              </w:rPr>
            </w:pPr>
            <w:r w:rsidRPr="00722DCE">
              <w:rPr>
                <w:rFonts w:ascii="Times New Roman" w:hAnsi="Times New Roman"/>
                <w:bCs/>
              </w:rPr>
              <w:t>326 985,20</w:t>
            </w:r>
          </w:p>
        </w:tc>
        <w:tc>
          <w:tcPr>
            <w:tcW w:w="1417" w:type="dxa"/>
            <w:hideMark/>
          </w:tcPr>
          <w:p w14:paraId="61BF09F6" w14:textId="77777777" w:rsidR="00722DCE" w:rsidRPr="00722DCE" w:rsidRDefault="00722DCE">
            <w:pPr>
              <w:jc w:val="center"/>
              <w:rPr>
                <w:rFonts w:ascii="Times New Roman" w:hAnsi="Times New Roman"/>
                <w:bCs/>
              </w:rPr>
            </w:pPr>
            <w:r w:rsidRPr="00722DCE">
              <w:rPr>
                <w:rFonts w:ascii="Times New Roman" w:hAnsi="Times New Roman"/>
                <w:bCs/>
              </w:rPr>
              <w:t>281 967,30</w:t>
            </w:r>
          </w:p>
        </w:tc>
        <w:tc>
          <w:tcPr>
            <w:tcW w:w="1382" w:type="dxa"/>
            <w:hideMark/>
          </w:tcPr>
          <w:p w14:paraId="78EE0E7C" w14:textId="77777777" w:rsidR="00722DCE" w:rsidRPr="00722DCE" w:rsidRDefault="00722DCE">
            <w:pPr>
              <w:jc w:val="center"/>
              <w:rPr>
                <w:rFonts w:ascii="Times New Roman" w:hAnsi="Times New Roman"/>
                <w:bCs/>
              </w:rPr>
            </w:pPr>
            <w:r w:rsidRPr="00722DCE">
              <w:rPr>
                <w:rFonts w:ascii="Times New Roman" w:hAnsi="Times New Roman"/>
                <w:bCs/>
              </w:rPr>
              <w:t>186 005,50</w:t>
            </w:r>
          </w:p>
        </w:tc>
      </w:tr>
      <w:tr w:rsidR="00544DD2" w:rsidRPr="00722DCE" w14:paraId="10A780AF" w14:textId="77777777" w:rsidTr="00A83CFA">
        <w:trPr>
          <w:trHeight w:val="402"/>
        </w:trPr>
        <w:tc>
          <w:tcPr>
            <w:tcW w:w="2122" w:type="dxa"/>
            <w:vMerge/>
            <w:hideMark/>
          </w:tcPr>
          <w:p w14:paraId="4B8AA0F5" w14:textId="77777777" w:rsidR="00722DCE" w:rsidRPr="00722DCE" w:rsidRDefault="00722DCE" w:rsidP="00722DCE">
            <w:pPr>
              <w:jc w:val="center"/>
              <w:rPr>
                <w:rFonts w:ascii="Times New Roman" w:hAnsi="Times New Roman"/>
                <w:bCs/>
              </w:rPr>
            </w:pPr>
          </w:p>
        </w:tc>
        <w:tc>
          <w:tcPr>
            <w:tcW w:w="4819" w:type="dxa"/>
            <w:vMerge/>
            <w:hideMark/>
          </w:tcPr>
          <w:p w14:paraId="204DC1DB" w14:textId="77777777" w:rsidR="00722DCE" w:rsidRPr="00722DCE" w:rsidRDefault="00722DCE" w:rsidP="00722DCE">
            <w:pPr>
              <w:jc w:val="center"/>
              <w:rPr>
                <w:rFonts w:ascii="Times New Roman" w:hAnsi="Times New Roman"/>
                <w:bCs/>
              </w:rPr>
            </w:pPr>
          </w:p>
        </w:tc>
        <w:tc>
          <w:tcPr>
            <w:tcW w:w="3402" w:type="dxa"/>
            <w:hideMark/>
          </w:tcPr>
          <w:p w14:paraId="6212A2C8"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7FFBC3A5" w14:textId="77777777" w:rsidR="00722DCE" w:rsidRPr="00722DCE" w:rsidRDefault="00722DCE">
            <w:pPr>
              <w:jc w:val="center"/>
              <w:rPr>
                <w:rFonts w:ascii="Times New Roman" w:hAnsi="Times New Roman"/>
                <w:bCs/>
              </w:rPr>
            </w:pPr>
            <w:r w:rsidRPr="00722DCE">
              <w:rPr>
                <w:rFonts w:ascii="Times New Roman" w:hAnsi="Times New Roman"/>
                <w:bCs/>
              </w:rPr>
              <w:t>128 030,30</w:t>
            </w:r>
          </w:p>
        </w:tc>
        <w:tc>
          <w:tcPr>
            <w:tcW w:w="1417" w:type="dxa"/>
            <w:hideMark/>
          </w:tcPr>
          <w:p w14:paraId="788D8DD8" w14:textId="77777777" w:rsidR="00722DCE" w:rsidRPr="00722DCE" w:rsidRDefault="00722DCE">
            <w:pPr>
              <w:jc w:val="center"/>
              <w:rPr>
                <w:rFonts w:ascii="Times New Roman" w:hAnsi="Times New Roman"/>
                <w:bCs/>
              </w:rPr>
            </w:pPr>
            <w:r w:rsidRPr="00722DCE">
              <w:rPr>
                <w:rFonts w:ascii="Times New Roman" w:hAnsi="Times New Roman"/>
                <w:bCs/>
              </w:rPr>
              <w:t>84 987,10</w:t>
            </w:r>
          </w:p>
        </w:tc>
        <w:tc>
          <w:tcPr>
            <w:tcW w:w="1382" w:type="dxa"/>
            <w:hideMark/>
          </w:tcPr>
          <w:p w14:paraId="69878FE0" w14:textId="77777777" w:rsidR="00722DCE" w:rsidRPr="00722DCE" w:rsidRDefault="00722DCE">
            <w:pPr>
              <w:jc w:val="center"/>
              <w:rPr>
                <w:rFonts w:ascii="Times New Roman" w:hAnsi="Times New Roman"/>
                <w:bCs/>
              </w:rPr>
            </w:pPr>
            <w:r w:rsidRPr="00722DCE">
              <w:rPr>
                <w:rFonts w:ascii="Times New Roman" w:hAnsi="Times New Roman"/>
                <w:bCs/>
              </w:rPr>
              <w:t>75,60</w:t>
            </w:r>
          </w:p>
        </w:tc>
      </w:tr>
      <w:tr w:rsidR="00544DD2" w:rsidRPr="00722DCE" w14:paraId="2868B08D" w14:textId="77777777" w:rsidTr="00A83CFA">
        <w:trPr>
          <w:trHeight w:val="402"/>
        </w:trPr>
        <w:tc>
          <w:tcPr>
            <w:tcW w:w="2122" w:type="dxa"/>
            <w:vMerge/>
            <w:hideMark/>
          </w:tcPr>
          <w:p w14:paraId="05007A2B" w14:textId="77777777" w:rsidR="00722DCE" w:rsidRPr="00722DCE" w:rsidRDefault="00722DCE" w:rsidP="00722DCE">
            <w:pPr>
              <w:jc w:val="center"/>
              <w:rPr>
                <w:rFonts w:ascii="Times New Roman" w:hAnsi="Times New Roman"/>
                <w:bCs/>
              </w:rPr>
            </w:pPr>
          </w:p>
        </w:tc>
        <w:tc>
          <w:tcPr>
            <w:tcW w:w="4819" w:type="dxa"/>
            <w:vMerge/>
            <w:hideMark/>
          </w:tcPr>
          <w:p w14:paraId="7E5B66C2" w14:textId="77777777" w:rsidR="00722DCE" w:rsidRPr="00722DCE" w:rsidRDefault="00722DCE" w:rsidP="00722DCE">
            <w:pPr>
              <w:jc w:val="center"/>
              <w:rPr>
                <w:rFonts w:ascii="Times New Roman" w:hAnsi="Times New Roman"/>
                <w:bCs/>
              </w:rPr>
            </w:pPr>
          </w:p>
        </w:tc>
        <w:tc>
          <w:tcPr>
            <w:tcW w:w="3402" w:type="dxa"/>
            <w:hideMark/>
          </w:tcPr>
          <w:p w14:paraId="138227F3"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03435858" w14:textId="77777777" w:rsidR="00722DCE" w:rsidRPr="00722DCE" w:rsidRDefault="00722DCE">
            <w:pPr>
              <w:jc w:val="center"/>
              <w:rPr>
                <w:rFonts w:ascii="Times New Roman" w:hAnsi="Times New Roman"/>
                <w:bCs/>
              </w:rPr>
            </w:pPr>
            <w:r w:rsidRPr="00722DCE">
              <w:rPr>
                <w:rFonts w:ascii="Times New Roman" w:hAnsi="Times New Roman"/>
                <w:bCs/>
              </w:rPr>
              <w:t>9 433,40</w:t>
            </w:r>
          </w:p>
        </w:tc>
        <w:tc>
          <w:tcPr>
            <w:tcW w:w="1417" w:type="dxa"/>
            <w:hideMark/>
          </w:tcPr>
          <w:p w14:paraId="49A0CAE3" w14:textId="77777777" w:rsidR="00722DCE" w:rsidRPr="00722DCE" w:rsidRDefault="00722DCE">
            <w:pPr>
              <w:jc w:val="center"/>
              <w:rPr>
                <w:rFonts w:ascii="Times New Roman" w:hAnsi="Times New Roman"/>
                <w:bCs/>
              </w:rPr>
            </w:pPr>
            <w:r w:rsidRPr="00722DCE">
              <w:rPr>
                <w:rFonts w:ascii="Times New Roman" w:hAnsi="Times New Roman"/>
                <w:bCs/>
              </w:rPr>
              <w:t>8 360,30</w:t>
            </w:r>
          </w:p>
        </w:tc>
        <w:tc>
          <w:tcPr>
            <w:tcW w:w="1382" w:type="dxa"/>
            <w:hideMark/>
          </w:tcPr>
          <w:p w14:paraId="389432AC" w14:textId="77777777" w:rsidR="00722DCE" w:rsidRPr="00722DCE" w:rsidRDefault="00722DCE">
            <w:pPr>
              <w:jc w:val="center"/>
              <w:rPr>
                <w:rFonts w:ascii="Times New Roman" w:hAnsi="Times New Roman"/>
                <w:bCs/>
              </w:rPr>
            </w:pPr>
            <w:r w:rsidRPr="00722DCE">
              <w:rPr>
                <w:rFonts w:ascii="Times New Roman" w:hAnsi="Times New Roman"/>
                <w:bCs/>
              </w:rPr>
              <w:t>35,60</w:t>
            </w:r>
          </w:p>
        </w:tc>
      </w:tr>
      <w:tr w:rsidR="00544DD2" w:rsidRPr="00722DCE" w14:paraId="186805AB" w14:textId="77777777" w:rsidTr="00A83CFA">
        <w:trPr>
          <w:trHeight w:val="600"/>
        </w:trPr>
        <w:tc>
          <w:tcPr>
            <w:tcW w:w="2122" w:type="dxa"/>
            <w:vMerge/>
            <w:hideMark/>
          </w:tcPr>
          <w:p w14:paraId="5349D050" w14:textId="77777777" w:rsidR="00722DCE" w:rsidRPr="00722DCE" w:rsidRDefault="00722DCE" w:rsidP="00722DCE">
            <w:pPr>
              <w:jc w:val="center"/>
              <w:rPr>
                <w:rFonts w:ascii="Times New Roman" w:hAnsi="Times New Roman"/>
                <w:bCs/>
              </w:rPr>
            </w:pPr>
          </w:p>
        </w:tc>
        <w:tc>
          <w:tcPr>
            <w:tcW w:w="4819" w:type="dxa"/>
            <w:vMerge/>
            <w:hideMark/>
          </w:tcPr>
          <w:p w14:paraId="51C964A7" w14:textId="77777777" w:rsidR="00722DCE" w:rsidRPr="00722DCE" w:rsidRDefault="00722DCE" w:rsidP="00722DCE">
            <w:pPr>
              <w:jc w:val="center"/>
              <w:rPr>
                <w:rFonts w:ascii="Times New Roman" w:hAnsi="Times New Roman"/>
                <w:bCs/>
              </w:rPr>
            </w:pPr>
          </w:p>
        </w:tc>
        <w:tc>
          <w:tcPr>
            <w:tcW w:w="3402" w:type="dxa"/>
            <w:hideMark/>
          </w:tcPr>
          <w:p w14:paraId="36274178"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1B077A87" w14:textId="77777777" w:rsidR="00722DCE" w:rsidRPr="00722DCE" w:rsidRDefault="00722DCE">
            <w:pPr>
              <w:jc w:val="center"/>
              <w:rPr>
                <w:rFonts w:ascii="Times New Roman" w:hAnsi="Times New Roman"/>
                <w:bCs/>
              </w:rPr>
            </w:pPr>
            <w:r w:rsidRPr="00722DCE">
              <w:rPr>
                <w:rFonts w:ascii="Times New Roman" w:hAnsi="Times New Roman"/>
                <w:bCs/>
              </w:rPr>
              <w:t>189 521,50</w:t>
            </w:r>
          </w:p>
        </w:tc>
        <w:tc>
          <w:tcPr>
            <w:tcW w:w="1417" w:type="dxa"/>
            <w:hideMark/>
          </w:tcPr>
          <w:p w14:paraId="08F45008" w14:textId="77777777" w:rsidR="00722DCE" w:rsidRPr="00722DCE" w:rsidRDefault="00722DCE">
            <w:pPr>
              <w:jc w:val="center"/>
              <w:rPr>
                <w:rFonts w:ascii="Times New Roman" w:hAnsi="Times New Roman"/>
                <w:bCs/>
              </w:rPr>
            </w:pPr>
            <w:r w:rsidRPr="00722DCE">
              <w:rPr>
                <w:rFonts w:ascii="Times New Roman" w:hAnsi="Times New Roman"/>
                <w:bCs/>
              </w:rPr>
              <w:t>188 619,90</w:t>
            </w:r>
          </w:p>
        </w:tc>
        <w:tc>
          <w:tcPr>
            <w:tcW w:w="1382" w:type="dxa"/>
            <w:hideMark/>
          </w:tcPr>
          <w:p w14:paraId="1FAF0538" w14:textId="77777777" w:rsidR="00722DCE" w:rsidRPr="00722DCE" w:rsidRDefault="00722DCE">
            <w:pPr>
              <w:jc w:val="center"/>
              <w:rPr>
                <w:rFonts w:ascii="Times New Roman" w:hAnsi="Times New Roman"/>
                <w:bCs/>
              </w:rPr>
            </w:pPr>
            <w:r w:rsidRPr="00722DCE">
              <w:rPr>
                <w:rFonts w:ascii="Times New Roman" w:hAnsi="Times New Roman"/>
                <w:bCs/>
              </w:rPr>
              <w:t>185 894,30</w:t>
            </w:r>
          </w:p>
        </w:tc>
      </w:tr>
      <w:tr w:rsidR="00544DD2" w:rsidRPr="00722DCE" w14:paraId="58E22407" w14:textId="77777777" w:rsidTr="00A83CFA">
        <w:trPr>
          <w:trHeight w:val="402"/>
        </w:trPr>
        <w:tc>
          <w:tcPr>
            <w:tcW w:w="2122" w:type="dxa"/>
            <w:vMerge w:val="restart"/>
            <w:hideMark/>
          </w:tcPr>
          <w:p w14:paraId="69AE402B"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1.1.</w:t>
            </w:r>
          </w:p>
        </w:tc>
        <w:tc>
          <w:tcPr>
            <w:tcW w:w="4819" w:type="dxa"/>
            <w:vMerge w:val="restart"/>
            <w:hideMark/>
          </w:tcPr>
          <w:p w14:paraId="5CE0A3A9" w14:textId="77777777" w:rsidR="00722DCE" w:rsidRPr="00722DCE" w:rsidRDefault="00722DCE" w:rsidP="00722DCE">
            <w:pPr>
              <w:jc w:val="center"/>
              <w:rPr>
                <w:rFonts w:ascii="Times New Roman" w:hAnsi="Times New Roman"/>
              </w:rPr>
            </w:pPr>
            <w:r w:rsidRPr="00722DCE">
              <w:rPr>
                <w:rFonts w:ascii="Times New Roman" w:hAnsi="Times New Roman"/>
              </w:rPr>
              <w:t>Субсидия учреждениям культурно-досугового типа на оказание муниципальных услуг и выполнение работ</w:t>
            </w:r>
          </w:p>
        </w:tc>
        <w:tc>
          <w:tcPr>
            <w:tcW w:w="3402" w:type="dxa"/>
            <w:hideMark/>
          </w:tcPr>
          <w:p w14:paraId="30F375C5"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06F9C536" w14:textId="77777777" w:rsidR="00722DCE" w:rsidRPr="00722DCE" w:rsidRDefault="00722DCE">
            <w:pPr>
              <w:jc w:val="center"/>
              <w:rPr>
                <w:rFonts w:ascii="Times New Roman" w:hAnsi="Times New Roman"/>
              </w:rPr>
            </w:pPr>
            <w:r w:rsidRPr="00722DCE">
              <w:rPr>
                <w:rFonts w:ascii="Times New Roman" w:hAnsi="Times New Roman"/>
              </w:rPr>
              <w:t>124 060,60</w:t>
            </w:r>
          </w:p>
        </w:tc>
        <w:tc>
          <w:tcPr>
            <w:tcW w:w="1417" w:type="dxa"/>
            <w:hideMark/>
          </w:tcPr>
          <w:p w14:paraId="370F5666" w14:textId="77777777" w:rsidR="00722DCE" w:rsidRPr="00722DCE" w:rsidRDefault="00722DCE">
            <w:pPr>
              <w:jc w:val="center"/>
              <w:rPr>
                <w:rFonts w:ascii="Times New Roman" w:hAnsi="Times New Roman"/>
              </w:rPr>
            </w:pPr>
            <w:r w:rsidRPr="00722DCE">
              <w:rPr>
                <w:rFonts w:ascii="Times New Roman" w:hAnsi="Times New Roman"/>
              </w:rPr>
              <w:t>124 070,60</w:t>
            </w:r>
          </w:p>
        </w:tc>
        <w:tc>
          <w:tcPr>
            <w:tcW w:w="1382" w:type="dxa"/>
            <w:hideMark/>
          </w:tcPr>
          <w:p w14:paraId="62726038" w14:textId="77777777" w:rsidR="00722DCE" w:rsidRPr="00722DCE" w:rsidRDefault="00722DCE">
            <w:pPr>
              <w:jc w:val="center"/>
              <w:rPr>
                <w:rFonts w:ascii="Times New Roman" w:hAnsi="Times New Roman"/>
              </w:rPr>
            </w:pPr>
            <w:r w:rsidRPr="00722DCE">
              <w:rPr>
                <w:rFonts w:ascii="Times New Roman" w:hAnsi="Times New Roman"/>
              </w:rPr>
              <w:t>124 060,60</w:t>
            </w:r>
          </w:p>
        </w:tc>
      </w:tr>
      <w:tr w:rsidR="00544DD2" w:rsidRPr="00722DCE" w14:paraId="6FB78F80" w14:textId="77777777" w:rsidTr="00A83CFA">
        <w:trPr>
          <w:trHeight w:val="402"/>
        </w:trPr>
        <w:tc>
          <w:tcPr>
            <w:tcW w:w="2122" w:type="dxa"/>
            <w:vMerge/>
            <w:hideMark/>
          </w:tcPr>
          <w:p w14:paraId="768CF8A8" w14:textId="77777777" w:rsidR="00722DCE" w:rsidRPr="00722DCE" w:rsidRDefault="00722DCE" w:rsidP="00722DCE">
            <w:pPr>
              <w:jc w:val="center"/>
              <w:rPr>
                <w:rFonts w:ascii="Times New Roman" w:hAnsi="Times New Roman"/>
              </w:rPr>
            </w:pPr>
          </w:p>
        </w:tc>
        <w:tc>
          <w:tcPr>
            <w:tcW w:w="4819" w:type="dxa"/>
            <w:vMerge/>
            <w:hideMark/>
          </w:tcPr>
          <w:p w14:paraId="192C3640" w14:textId="77777777" w:rsidR="00722DCE" w:rsidRPr="00722DCE" w:rsidRDefault="00722DCE" w:rsidP="00722DCE">
            <w:pPr>
              <w:jc w:val="center"/>
              <w:rPr>
                <w:rFonts w:ascii="Times New Roman" w:hAnsi="Times New Roman"/>
              </w:rPr>
            </w:pPr>
          </w:p>
        </w:tc>
        <w:tc>
          <w:tcPr>
            <w:tcW w:w="3402" w:type="dxa"/>
            <w:hideMark/>
          </w:tcPr>
          <w:p w14:paraId="5029FA68"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75785AB8"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53D371D"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8780729"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43D9B30" w14:textId="77777777" w:rsidTr="00A83CFA">
        <w:trPr>
          <w:trHeight w:val="402"/>
        </w:trPr>
        <w:tc>
          <w:tcPr>
            <w:tcW w:w="2122" w:type="dxa"/>
            <w:vMerge/>
            <w:hideMark/>
          </w:tcPr>
          <w:p w14:paraId="70091902" w14:textId="77777777" w:rsidR="00722DCE" w:rsidRPr="00722DCE" w:rsidRDefault="00722DCE" w:rsidP="00722DCE">
            <w:pPr>
              <w:jc w:val="center"/>
              <w:rPr>
                <w:rFonts w:ascii="Times New Roman" w:hAnsi="Times New Roman"/>
              </w:rPr>
            </w:pPr>
          </w:p>
        </w:tc>
        <w:tc>
          <w:tcPr>
            <w:tcW w:w="4819" w:type="dxa"/>
            <w:vMerge/>
            <w:hideMark/>
          </w:tcPr>
          <w:p w14:paraId="28115724" w14:textId="77777777" w:rsidR="00722DCE" w:rsidRPr="00722DCE" w:rsidRDefault="00722DCE" w:rsidP="00722DCE">
            <w:pPr>
              <w:jc w:val="center"/>
              <w:rPr>
                <w:rFonts w:ascii="Times New Roman" w:hAnsi="Times New Roman"/>
              </w:rPr>
            </w:pPr>
          </w:p>
        </w:tc>
        <w:tc>
          <w:tcPr>
            <w:tcW w:w="3402" w:type="dxa"/>
            <w:hideMark/>
          </w:tcPr>
          <w:p w14:paraId="3C48CBD5"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4FC0765B"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58961F1"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227F2F12"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53F5BAC" w14:textId="77777777" w:rsidTr="00A83CFA">
        <w:trPr>
          <w:trHeight w:val="690"/>
        </w:trPr>
        <w:tc>
          <w:tcPr>
            <w:tcW w:w="2122" w:type="dxa"/>
            <w:vMerge/>
            <w:hideMark/>
          </w:tcPr>
          <w:p w14:paraId="4A772527" w14:textId="77777777" w:rsidR="00722DCE" w:rsidRPr="00722DCE" w:rsidRDefault="00722DCE" w:rsidP="00722DCE">
            <w:pPr>
              <w:jc w:val="center"/>
              <w:rPr>
                <w:rFonts w:ascii="Times New Roman" w:hAnsi="Times New Roman"/>
              </w:rPr>
            </w:pPr>
          </w:p>
        </w:tc>
        <w:tc>
          <w:tcPr>
            <w:tcW w:w="4819" w:type="dxa"/>
            <w:vMerge/>
            <w:hideMark/>
          </w:tcPr>
          <w:p w14:paraId="57D92328" w14:textId="77777777" w:rsidR="00722DCE" w:rsidRPr="00722DCE" w:rsidRDefault="00722DCE" w:rsidP="00722DCE">
            <w:pPr>
              <w:jc w:val="center"/>
              <w:rPr>
                <w:rFonts w:ascii="Times New Roman" w:hAnsi="Times New Roman"/>
              </w:rPr>
            </w:pPr>
          </w:p>
        </w:tc>
        <w:tc>
          <w:tcPr>
            <w:tcW w:w="3402" w:type="dxa"/>
            <w:hideMark/>
          </w:tcPr>
          <w:p w14:paraId="40269524"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2334573A" w14:textId="77777777" w:rsidR="00722DCE" w:rsidRPr="00722DCE" w:rsidRDefault="00722DCE">
            <w:pPr>
              <w:jc w:val="center"/>
              <w:rPr>
                <w:rFonts w:ascii="Times New Roman" w:hAnsi="Times New Roman"/>
              </w:rPr>
            </w:pPr>
            <w:r w:rsidRPr="00722DCE">
              <w:rPr>
                <w:rFonts w:ascii="Times New Roman" w:hAnsi="Times New Roman"/>
              </w:rPr>
              <w:t>124 060,60</w:t>
            </w:r>
          </w:p>
        </w:tc>
        <w:tc>
          <w:tcPr>
            <w:tcW w:w="1417" w:type="dxa"/>
            <w:hideMark/>
          </w:tcPr>
          <w:p w14:paraId="2A031B0C" w14:textId="77777777" w:rsidR="00722DCE" w:rsidRPr="00722DCE" w:rsidRDefault="00722DCE">
            <w:pPr>
              <w:jc w:val="center"/>
              <w:rPr>
                <w:rFonts w:ascii="Times New Roman" w:hAnsi="Times New Roman"/>
              </w:rPr>
            </w:pPr>
            <w:r w:rsidRPr="00722DCE">
              <w:rPr>
                <w:rFonts w:ascii="Times New Roman" w:hAnsi="Times New Roman"/>
              </w:rPr>
              <w:t>124 070,60</w:t>
            </w:r>
          </w:p>
        </w:tc>
        <w:tc>
          <w:tcPr>
            <w:tcW w:w="1382" w:type="dxa"/>
            <w:hideMark/>
          </w:tcPr>
          <w:p w14:paraId="54316011" w14:textId="77777777" w:rsidR="00722DCE" w:rsidRPr="00722DCE" w:rsidRDefault="00722DCE">
            <w:pPr>
              <w:jc w:val="center"/>
              <w:rPr>
                <w:rFonts w:ascii="Times New Roman" w:hAnsi="Times New Roman"/>
              </w:rPr>
            </w:pPr>
            <w:r w:rsidRPr="00722DCE">
              <w:rPr>
                <w:rFonts w:ascii="Times New Roman" w:hAnsi="Times New Roman"/>
              </w:rPr>
              <w:t>124 060,60</w:t>
            </w:r>
          </w:p>
        </w:tc>
      </w:tr>
      <w:tr w:rsidR="00544DD2" w:rsidRPr="00722DCE" w14:paraId="2303F87A" w14:textId="77777777" w:rsidTr="00A83CFA">
        <w:trPr>
          <w:trHeight w:val="402"/>
        </w:trPr>
        <w:tc>
          <w:tcPr>
            <w:tcW w:w="2122" w:type="dxa"/>
            <w:vMerge w:val="restart"/>
            <w:hideMark/>
          </w:tcPr>
          <w:p w14:paraId="6AAC93BF" w14:textId="77777777" w:rsidR="00722DCE" w:rsidRPr="00722DCE" w:rsidRDefault="00722DCE" w:rsidP="00722DCE">
            <w:pPr>
              <w:jc w:val="center"/>
              <w:rPr>
                <w:rFonts w:ascii="Times New Roman" w:hAnsi="Times New Roman"/>
              </w:rPr>
            </w:pPr>
            <w:r w:rsidRPr="00722DCE">
              <w:rPr>
                <w:rFonts w:ascii="Times New Roman" w:hAnsi="Times New Roman"/>
              </w:rPr>
              <w:lastRenderedPageBreak/>
              <w:t>Основное мероприятие 1.2</w:t>
            </w:r>
          </w:p>
        </w:tc>
        <w:tc>
          <w:tcPr>
            <w:tcW w:w="4819" w:type="dxa"/>
            <w:vMerge w:val="restart"/>
            <w:hideMark/>
          </w:tcPr>
          <w:p w14:paraId="79AD046A" w14:textId="77777777" w:rsidR="00722DCE" w:rsidRPr="00722DCE" w:rsidRDefault="00722DCE" w:rsidP="00722DCE">
            <w:pPr>
              <w:jc w:val="center"/>
              <w:rPr>
                <w:rFonts w:ascii="Times New Roman" w:hAnsi="Times New Roman"/>
              </w:rPr>
            </w:pPr>
            <w:r w:rsidRPr="00722DCE">
              <w:rPr>
                <w:rFonts w:ascii="Times New Roman" w:hAnsi="Times New Roman"/>
              </w:rPr>
              <w:t>Субсидия музею на оказание муниципальных услуг и выполнение работ</w:t>
            </w:r>
          </w:p>
        </w:tc>
        <w:tc>
          <w:tcPr>
            <w:tcW w:w="3402" w:type="dxa"/>
            <w:hideMark/>
          </w:tcPr>
          <w:p w14:paraId="7D8F4446"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7C3B35AD" w14:textId="77777777" w:rsidR="00722DCE" w:rsidRPr="00722DCE" w:rsidRDefault="00722DCE">
            <w:pPr>
              <w:jc w:val="center"/>
              <w:rPr>
                <w:rFonts w:ascii="Times New Roman" w:hAnsi="Times New Roman"/>
              </w:rPr>
            </w:pPr>
            <w:r w:rsidRPr="00722DCE">
              <w:rPr>
                <w:rFonts w:ascii="Times New Roman" w:hAnsi="Times New Roman"/>
              </w:rPr>
              <w:t>6 536,70</w:t>
            </w:r>
          </w:p>
        </w:tc>
        <w:tc>
          <w:tcPr>
            <w:tcW w:w="1417" w:type="dxa"/>
            <w:hideMark/>
          </w:tcPr>
          <w:p w14:paraId="06871E9E" w14:textId="77777777" w:rsidR="00722DCE" w:rsidRPr="00722DCE" w:rsidRDefault="00722DCE">
            <w:pPr>
              <w:jc w:val="center"/>
              <w:rPr>
                <w:rFonts w:ascii="Times New Roman" w:hAnsi="Times New Roman"/>
              </w:rPr>
            </w:pPr>
            <w:r w:rsidRPr="00722DCE">
              <w:rPr>
                <w:rFonts w:ascii="Times New Roman" w:hAnsi="Times New Roman"/>
              </w:rPr>
              <w:t>6 536,70</w:t>
            </w:r>
          </w:p>
        </w:tc>
        <w:tc>
          <w:tcPr>
            <w:tcW w:w="1382" w:type="dxa"/>
            <w:hideMark/>
          </w:tcPr>
          <w:p w14:paraId="08AE551D" w14:textId="77777777" w:rsidR="00722DCE" w:rsidRPr="00722DCE" w:rsidRDefault="00722DCE">
            <w:pPr>
              <w:jc w:val="center"/>
              <w:rPr>
                <w:rFonts w:ascii="Times New Roman" w:hAnsi="Times New Roman"/>
              </w:rPr>
            </w:pPr>
            <w:r w:rsidRPr="00722DCE">
              <w:rPr>
                <w:rFonts w:ascii="Times New Roman" w:hAnsi="Times New Roman"/>
              </w:rPr>
              <w:t>6 536,70</w:t>
            </w:r>
          </w:p>
        </w:tc>
      </w:tr>
      <w:tr w:rsidR="00544DD2" w:rsidRPr="00722DCE" w14:paraId="4844E4E3" w14:textId="77777777" w:rsidTr="00A83CFA">
        <w:trPr>
          <w:trHeight w:val="402"/>
        </w:trPr>
        <w:tc>
          <w:tcPr>
            <w:tcW w:w="2122" w:type="dxa"/>
            <w:vMerge/>
            <w:hideMark/>
          </w:tcPr>
          <w:p w14:paraId="6A6029F9" w14:textId="77777777" w:rsidR="00722DCE" w:rsidRPr="00722DCE" w:rsidRDefault="00722DCE" w:rsidP="00722DCE">
            <w:pPr>
              <w:jc w:val="center"/>
              <w:rPr>
                <w:rFonts w:ascii="Times New Roman" w:hAnsi="Times New Roman"/>
              </w:rPr>
            </w:pPr>
          </w:p>
        </w:tc>
        <w:tc>
          <w:tcPr>
            <w:tcW w:w="4819" w:type="dxa"/>
            <w:vMerge/>
            <w:hideMark/>
          </w:tcPr>
          <w:p w14:paraId="06372481" w14:textId="77777777" w:rsidR="00722DCE" w:rsidRPr="00722DCE" w:rsidRDefault="00722DCE" w:rsidP="00722DCE">
            <w:pPr>
              <w:jc w:val="center"/>
              <w:rPr>
                <w:rFonts w:ascii="Times New Roman" w:hAnsi="Times New Roman"/>
              </w:rPr>
            </w:pPr>
          </w:p>
        </w:tc>
        <w:tc>
          <w:tcPr>
            <w:tcW w:w="3402" w:type="dxa"/>
            <w:hideMark/>
          </w:tcPr>
          <w:p w14:paraId="0C8023AF"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2AE5BA9B"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4A349178"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DBD752B"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9A39218" w14:textId="77777777" w:rsidTr="00A83CFA">
        <w:trPr>
          <w:trHeight w:val="402"/>
        </w:trPr>
        <w:tc>
          <w:tcPr>
            <w:tcW w:w="2122" w:type="dxa"/>
            <w:vMerge/>
            <w:hideMark/>
          </w:tcPr>
          <w:p w14:paraId="160DB262" w14:textId="77777777" w:rsidR="00722DCE" w:rsidRPr="00722DCE" w:rsidRDefault="00722DCE" w:rsidP="00722DCE">
            <w:pPr>
              <w:jc w:val="center"/>
              <w:rPr>
                <w:rFonts w:ascii="Times New Roman" w:hAnsi="Times New Roman"/>
              </w:rPr>
            </w:pPr>
          </w:p>
        </w:tc>
        <w:tc>
          <w:tcPr>
            <w:tcW w:w="4819" w:type="dxa"/>
            <w:vMerge/>
            <w:hideMark/>
          </w:tcPr>
          <w:p w14:paraId="26810BE1" w14:textId="77777777" w:rsidR="00722DCE" w:rsidRPr="00722DCE" w:rsidRDefault="00722DCE" w:rsidP="00722DCE">
            <w:pPr>
              <w:jc w:val="center"/>
              <w:rPr>
                <w:rFonts w:ascii="Times New Roman" w:hAnsi="Times New Roman"/>
              </w:rPr>
            </w:pPr>
          </w:p>
        </w:tc>
        <w:tc>
          <w:tcPr>
            <w:tcW w:w="3402" w:type="dxa"/>
            <w:hideMark/>
          </w:tcPr>
          <w:p w14:paraId="3FB18C02"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1954F754"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6BA119BF"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1E659220"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6048EB33" w14:textId="77777777" w:rsidTr="00A83CFA">
        <w:trPr>
          <w:trHeight w:val="660"/>
        </w:trPr>
        <w:tc>
          <w:tcPr>
            <w:tcW w:w="2122" w:type="dxa"/>
            <w:vMerge/>
            <w:hideMark/>
          </w:tcPr>
          <w:p w14:paraId="53286C99" w14:textId="77777777" w:rsidR="00722DCE" w:rsidRPr="00722DCE" w:rsidRDefault="00722DCE" w:rsidP="00722DCE">
            <w:pPr>
              <w:jc w:val="center"/>
              <w:rPr>
                <w:rFonts w:ascii="Times New Roman" w:hAnsi="Times New Roman"/>
              </w:rPr>
            </w:pPr>
          </w:p>
        </w:tc>
        <w:tc>
          <w:tcPr>
            <w:tcW w:w="4819" w:type="dxa"/>
            <w:vMerge/>
            <w:hideMark/>
          </w:tcPr>
          <w:p w14:paraId="50DB072B" w14:textId="77777777" w:rsidR="00722DCE" w:rsidRPr="00722DCE" w:rsidRDefault="00722DCE" w:rsidP="00722DCE">
            <w:pPr>
              <w:jc w:val="center"/>
              <w:rPr>
                <w:rFonts w:ascii="Times New Roman" w:hAnsi="Times New Roman"/>
              </w:rPr>
            </w:pPr>
          </w:p>
        </w:tc>
        <w:tc>
          <w:tcPr>
            <w:tcW w:w="3402" w:type="dxa"/>
            <w:hideMark/>
          </w:tcPr>
          <w:p w14:paraId="7DAED170"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36A5A734" w14:textId="77777777" w:rsidR="00722DCE" w:rsidRPr="00722DCE" w:rsidRDefault="00722DCE">
            <w:pPr>
              <w:jc w:val="center"/>
              <w:rPr>
                <w:rFonts w:ascii="Times New Roman" w:hAnsi="Times New Roman"/>
              </w:rPr>
            </w:pPr>
            <w:r w:rsidRPr="00722DCE">
              <w:rPr>
                <w:rFonts w:ascii="Times New Roman" w:hAnsi="Times New Roman"/>
              </w:rPr>
              <w:t>6 536,70</w:t>
            </w:r>
          </w:p>
        </w:tc>
        <w:tc>
          <w:tcPr>
            <w:tcW w:w="1417" w:type="dxa"/>
            <w:hideMark/>
          </w:tcPr>
          <w:p w14:paraId="0C0C56ED" w14:textId="77777777" w:rsidR="00722DCE" w:rsidRPr="00722DCE" w:rsidRDefault="00722DCE">
            <w:pPr>
              <w:jc w:val="center"/>
              <w:rPr>
                <w:rFonts w:ascii="Times New Roman" w:hAnsi="Times New Roman"/>
              </w:rPr>
            </w:pPr>
            <w:r w:rsidRPr="00722DCE">
              <w:rPr>
                <w:rFonts w:ascii="Times New Roman" w:hAnsi="Times New Roman"/>
              </w:rPr>
              <w:t>6 536,70</w:t>
            </w:r>
          </w:p>
        </w:tc>
        <w:tc>
          <w:tcPr>
            <w:tcW w:w="1382" w:type="dxa"/>
            <w:hideMark/>
          </w:tcPr>
          <w:p w14:paraId="506F7E31" w14:textId="77777777" w:rsidR="00722DCE" w:rsidRPr="00722DCE" w:rsidRDefault="00722DCE">
            <w:pPr>
              <w:jc w:val="center"/>
              <w:rPr>
                <w:rFonts w:ascii="Times New Roman" w:hAnsi="Times New Roman"/>
              </w:rPr>
            </w:pPr>
            <w:r w:rsidRPr="00722DCE">
              <w:rPr>
                <w:rFonts w:ascii="Times New Roman" w:hAnsi="Times New Roman"/>
              </w:rPr>
              <w:t>6 536,70</w:t>
            </w:r>
          </w:p>
        </w:tc>
      </w:tr>
      <w:tr w:rsidR="00544DD2" w:rsidRPr="00722DCE" w14:paraId="2E2DF8A0" w14:textId="77777777" w:rsidTr="00A83CFA">
        <w:trPr>
          <w:trHeight w:val="402"/>
        </w:trPr>
        <w:tc>
          <w:tcPr>
            <w:tcW w:w="2122" w:type="dxa"/>
            <w:vMerge w:val="restart"/>
            <w:hideMark/>
          </w:tcPr>
          <w:p w14:paraId="6873F5B7"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1.3</w:t>
            </w:r>
          </w:p>
        </w:tc>
        <w:tc>
          <w:tcPr>
            <w:tcW w:w="4819" w:type="dxa"/>
            <w:vMerge w:val="restart"/>
            <w:hideMark/>
          </w:tcPr>
          <w:p w14:paraId="43A666CA" w14:textId="77777777" w:rsidR="00722DCE" w:rsidRPr="00722DCE" w:rsidRDefault="00722DCE" w:rsidP="00722DCE">
            <w:pPr>
              <w:jc w:val="center"/>
              <w:rPr>
                <w:rFonts w:ascii="Times New Roman" w:hAnsi="Times New Roman"/>
              </w:rPr>
            </w:pPr>
            <w:r w:rsidRPr="00722DCE">
              <w:rPr>
                <w:rFonts w:ascii="Times New Roman" w:hAnsi="Times New Roman"/>
              </w:rPr>
              <w:t>Субсидия учреждениям дополнительного образования детей на оказание муниципальных услуг и выполнение работ</w:t>
            </w:r>
          </w:p>
        </w:tc>
        <w:tc>
          <w:tcPr>
            <w:tcW w:w="3402" w:type="dxa"/>
            <w:hideMark/>
          </w:tcPr>
          <w:p w14:paraId="61C23024"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71BDD055" w14:textId="77777777" w:rsidR="00722DCE" w:rsidRPr="00722DCE" w:rsidRDefault="00722DCE">
            <w:pPr>
              <w:jc w:val="center"/>
              <w:rPr>
                <w:rFonts w:ascii="Times New Roman" w:hAnsi="Times New Roman"/>
              </w:rPr>
            </w:pPr>
            <w:r w:rsidRPr="00722DCE">
              <w:rPr>
                <w:rFonts w:ascii="Times New Roman" w:hAnsi="Times New Roman"/>
              </w:rPr>
              <w:t>30 003,50</w:t>
            </w:r>
          </w:p>
        </w:tc>
        <w:tc>
          <w:tcPr>
            <w:tcW w:w="1417" w:type="dxa"/>
            <w:hideMark/>
          </w:tcPr>
          <w:p w14:paraId="19EE455E" w14:textId="77777777" w:rsidR="00722DCE" w:rsidRPr="00722DCE" w:rsidRDefault="00722DCE">
            <w:pPr>
              <w:jc w:val="center"/>
              <w:rPr>
                <w:rFonts w:ascii="Times New Roman" w:hAnsi="Times New Roman"/>
              </w:rPr>
            </w:pPr>
            <w:r w:rsidRPr="00722DCE">
              <w:rPr>
                <w:rFonts w:ascii="Times New Roman" w:hAnsi="Times New Roman"/>
              </w:rPr>
              <w:t>30 003,50</w:t>
            </w:r>
          </w:p>
        </w:tc>
        <w:tc>
          <w:tcPr>
            <w:tcW w:w="1382" w:type="dxa"/>
            <w:hideMark/>
          </w:tcPr>
          <w:p w14:paraId="64E7DD9F" w14:textId="77777777" w:rsidR="00722DCE" w:rsidRPr="00722DCE" w:rsidRDefault="00722DCE">
            <w:pPr>
              <w:jc w:val="center"/>
              <w:rPr>
                <w:rFonts w:ascii="Times New Roman" w:hAnsi="Times New Roman"/>
              </w:rPr>
            </w:pPr>
            <w:r w:rsidRPr="00722DCE">
              <w:rPr>
                <w:rFonts w:ascii="Times New Roman" w:hAnsi="Times New Roman"/>
              </w:rPr>
              <w:t>30 003,50</w:t>
            </w:r>
          </w:p>
        </w:tc>
      </w:tr>
      <w:tr w:rsidR="00544DD2" w:rsidRPr="00722DCE" w14:paraId="1102FEBF" w14:textId="77777777" w:rsidTr="00A83CFA">
        <w:trPr>
          <w:trHeight w:val="402"/>
        </w:trPr>
        <w:tc>
          <w:tcPr>
            <w:tcW w:w="2122" w:type="dxa"/>
            <w:vMerge/>
            <w:hideMark/>
          </w:tcPr>
          <w:p w14:paraId="34A7E020" w14:textId="77777777" w:rsidR="00722DCE" w:rsidRPr="00722DCE" w:rsidRDefault="00722DCE" w:rsidP="00722DCE">
            <w:pPr>
              <w:jc w:val="center"/>
              <w:rPr>
                <w:rFonts w:ascii="Times New Roman" w:hAnsi="Times New Roman"/>
              </w:rPr>
            </w:pPr>
          </w:p>
        </w:tc>
        <w:tc>
          <w:tcPr>
            <w:tcW w:w="4819" w:type="dxa"/>
            <w:vMerge/>
            <w:hideMark/>
          </w:tcPr>
          <w:p w14:paraId="274E08D6" w14:textId="77777777" w:rsidR="00722DCE" w:rsidRPr="00722DCE" w:rsidRDefault="00722DCE" w:rsidP="00722DCE">
            <w:pPr>
              <w:jc w:val="center"/>
              <w:rPr>
                <w:rFonts w:ascii="Times New Roman" w:hAnsi="Times New Roman"/>
              </w:rPr>
            </w:pPr>
          </w:p>
        </w:tc>
        <w:tc>
          <w:tcPr>
            <w:tcW w:w="3402" w:type="dxa"/>
            <w:hideMark/>
          </w:tcPr>
          <w:p w14:paraId="77B5D214"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15494F64"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8776833"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7E54132"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03F657D" w14:textId="77777777" w:rsidTr="00A83CFA">
        <w:trPr>
          <w:trHeight w:val="402"/>
        </w:trPr>
        <w:tc>
          <w:tcPr>
            <w:tcW w:w="2122" w:type="dxa"/>
            <w:vMerge/>
            <w:hideMark/>
          </w:tcPr>
          <w:p w14:paraId="3AF3A839" w14:textId="77777777" w:rsidR="00722DCE" w:rsidRPr="00722DCE" w:rsidRDefault="00722DCE" w:rsidP="00722DCE">
            <w:pPr>
              <w:jc w:val="center"/>
              <w:rPr>
                <w:rFonts w:ascii="Times New Roman" w:hAnsi="Times New Roman"/>
              </w:rPr>
            </w:pPr>
          </w:p>
        </w:tc>
        <w:tc>
          <w:tcPr>
            <w:tcW w:w="4819" w:type="dxa"/>
            <w:vMerge/>
            <w:hideMark/>
          </w:tcPr>
          <w:p w14:paraId="30896D72" w14:textId="77777777" w:rsidR="00722DCE" w:rsidRPr="00722DCE" w:rsidRDefault="00722DCE" w:rsidP="00722DCE">
            <w:pPr>
              <w:jc w:val="center"/>
              <w:rPr>
                <w:rFonts w:ascii="Times New Roman" w:hAnsi="Times New Roman"/>
              </w:rPr>
            </w:pPr>
          </w:p>
        </w:tc>
        <w:tc>
          <w:tcPr>
            <w:tcW w:w="3402" w:type="dxa"/>
            <w:hideMark/>
          </w:tcPr>
          <w:p w14:paraId="233886FB"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4A9F197C"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54A17CC4"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23C596C"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120E443" w14:textId="77777777" w:rsidTr="00A83CFA">
        <w:trPr>
          <w:trHeight w:val="660"/>
        </w:trPr>
        <w:tc>
          <w:tcPr>
            <w:tcW w:w="2122" w:type="dxa"/>
            <w:vMerge/>
            <w:hideMark/>
          </w:tcPr>
          <w:p w14:paraId="4B2563C5" w14:textId="77777777" w:rsidR="00722DCE" w:rsidRPr="00722DCE" w:rsidRDefault="00722DCE" w:rsidP="00722DCE">
            <w:pPr>
              <w:jc w:val="center"/>
              <w:rPr>
                <w:rFonts w:ascii="Times New Roman" w:hAnsi="Times New Roman"/>
              </w:rPr>
            </w:pPr>
          </w:p>
        </w:tc>
        <w:tc>
          <w:tcPr>
            <w:tcW w:w="4819" w:type="dxa"/>
            <w:vMerge/>
            <w:hideMark/>
          </w:tcPr>
          <w:p w14:paraId="7471640A" w14:textId="77777777" w:rsidR="00722DCE" w:rsidRPr="00722DCE" w:rsidRDefault="00722DCE" w:rsidP="00722DCE">
            <w:pPr>
              <w:jc w:val="center"/>
              <w:rPr>
                <w:rFonts w:ascii="Times New Roman" w:hAnsi="Times New Roman"/>
              </w:rPr>
            </w:pPr>
          </w:p>
        </w:tc>
        <w:tc>
          <w:tcPr>
            <w:tcW w:w="3402" w:type="dxa"/>
            <w:hideMark/>
          </w:tcPr>
          <w:p w14:paraId="3D17CDEB"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554374A1" w14:textId="77777777" w:rsidR="00722DCE" w:rsidRPr="00722DCE" w:rsidRDefault="00722DCE">
            <w:pPr>
              <w:jc w:val="center"/>
              <w:rPr>
                <w:rFonts w:ascii="Times New Roman" w:hAnsi="Times New Roman"/>
              </w:rPr>
            </w:pPr>
            <w:r w:rsidRPr="00722DCE">
              <w:rPr>
                <w:rFonts w:ascii="Times New Roman" w:hAnsi="Times New Roman"/>
              </w:rPr>
              <w:t>30 003,50</w:t>
            </w:r>
          </w:p>
        </w:tc>
        <w:tc>
          <w:tcPr>
            <w:tcW w:w="1417" w:type="dxa"/>
            <w:hideMark/>
          </w:tcPr>
          <w:p w14:paraId="17DE308A" w14:textId="77777777" w:rsidR="00722DCE" w:rsidRPr="00722DCE" w:rsidRDefault="00722DCE">
            <w:pPr>
              <w:jc w:val="center"/>
              <w:rPr>
                <w:rFonts w:ascii="Times New Roman" w:hAnsi="Times New Roman"/>
              </w:rPr>
            </w:pPr>
            <w:r w:rsidRPr="00722DCE">
              <w:rPr>
                <w:rFonts w:ascii="Times New Roman" w:hAnsi="Times New Roman"/>
              </w:rPr>
              <w:t>30 003,50</w:t>
            </w:r>
          </w:p>
        </w:tc>
        <w:tc>
          <w:tcPr>
            <w:tcW w:w="1382" w:type="dxa"/>
            <w:hideMark/>
          </w:tcPr>
          <w:p w14:paraId="41F8CEC3" w14:textId="77777777" w:rsidR="00722DCE" w:rsidRPr="00722DCE" w:rsidRDefault="00722DCE">
            <w:pPr>
              <w:jc w:val="center"/>
              <w:rPr>
                <w:rFonts w:ascii="Times New Roman" w:hAnsi="Times New Roman"/>
              </w:rPr>
            </w:pPr>
            <w:r w:rsidRPr="00722DCE">
              <w:rPr>
                <w:rFonts w:ascii="Times New Roman" w:hAnsi="Times New Roman"/>
              </w:rPr>
              <w:t>30 003,50</w:t>
            </w:r>
          </w:p>
        </w:tc>
      </w:tr>
      <w:tr w:rsidR="00544DD2" w:rsidRPr="00722DCE" w14:paraId="77F4DE2C" w14:textId="77777777" w:rsidTr="00A83CFA">
        <w:trPr>
          <w:trHeight w:val="402"/>
        </w:trPr>
        <w:tc>
          <w:tcPr>
            <w:tcW w:w="2122" w:type="dxa"/>
            <w:vMerge w:val="restart"/>
            <w:hideMark/>
          </w:tcPr>
          <w:p w14:paraId="65E19483"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1.4</w:t>
            </w:r>
          </w:p>
        </w:tc>
        <w:tc>
          <w:tcPr>
            <w:tcW w:w="4819" w:type="dxa"/>
            <w:vMerge w:val="restart"/>
            <w:hideMark/>
          </w:tcPr>
          <w:p w14:paraId="1A0B4BF2" w14:textId="77777777" w:rsidR="00722DCE" w:rsidRPr="00722DCE" w:rsidRDefault="00722DCE" w:rsidP="00722DCE">
            <w:pPr>
              <w:jc w:val="center"/>
              <w:rPr>
                <w:rFonts w:ascii="Times New Roman" w:hAnsi="Times New Roman"/>
              </w:rPr>
            </w:pPr>
            <w:r w:rsidRPr="00722DCE">
              <w:rPr>
                <w:rFonts w:ascii="Times New Roman" w:hAnsi="Times New Roman"/>
              </w:rPr>
              <w:t xml:space="preserve">Финансовое обеспечение казенных учреждений  </w:t>
            </w:r>
          </w:p>
        </w:tc>
        <w:tc>
          <w:tcPr>
            <w:tcW w:w="3402" w:type="dxa"/>
            <w:hideMark/>
          </w:tcPr>
          <w:p w14:paraId="3E6D4680"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01367033" w14:textId="77777777" w:rsidR="00722DCE" w:rsidRPr="00722DCE" w:rsidRDefault="00722DCE">
            <w:pPr>
              <w:jc w:val="center"/>
              <w:rPr>
                <w:rFonts w:ascii="Times New Roman" w:hAnsi="Times New Roman"/>
              </w:rPr>
            </w:pPr>
            <w:r w:rsidRPr="00722DCE">
              <w:rPr>
                <w:rFonts w:ascii="Times New Roman" w:hAnsi="Times New Roman"/>
              </w:rPr>
              <w:t>21 182,60</w:t>
            </w:r>
          </w:p>
        </w:tc>
        <w:tc>
          <w:tcPr>
            <w:tcW w:w="1417" w:type="dxa"/>
            <w:hideMark/>
          </w:tcPr>
          <w:p w14:paraId="207B03E2" w14:textId="77777777" w:rsidR="00722DCE" w:rsidRPr="00722DCE" w:rsidRDefault="00722DCE">
            <w:pPr>
              <w:jc w:val="center"/>
              <w:rPr>
                <w:rFonts w:ascii="Times New Roman" w:hAnsi="Times New Roman"/>
              </w:rPr>
            </w:pPr>
            <w:r w:rsidRPr="00722DCE">
              <w:rPr>
                <w:rFonts w:ascii="Times New Roman" w:hAnsi="Times New Roman"/>
              </w:rPr>
              <w:t>21 212,60</w:t>
            </w:r>
          </w:p>
        </w:tc>
        <w:tc>
          <w:tcPr>
            <w:tcW w:w="1382" w:type="dxa"/>
            <w:hideMark/>
          </w:tcPr>
          <w:p w14:paraId="2A50C727" w14:textId="77777777" w:rsidR="00722DCE" w:rsidRPr="00722DCE" w:rsidRDefault="00722DCE">
            <w:pPr>
              <w:jc w:val="center"/>
              <w:rPr>
                <w:rFonts w:ascii="Times New Roman" w:hAnsi="Times New Roman"/>
              </w:rPr>
            </w:pPr>
            <w:r w:rsidRPr="00722DCE">
              <w:rPr>
                <w:rFonts w:ascii="Times New Roman" w:hAnsi="Times New Roman"/>
              </w:rPr>
              <w:t>21 212,60</w:t>
            </w:r>
          </w:p>
        </w:tc>
      </w:tr>
      <w:tr w:rsidR="00544DD2" w:rsidRPr="00722DCE" w14:paraId="29A1DB39" w14:textId="77777777" w:rsidTr="00A83CFA">
        <w:trPr>
          <w:trHeight w:val="402"/>
        </w:trPr>
        <w:tc>
          <w:tcPr>
            <w:tcW w:w="2122" w:type="dxa"/>
            <w:vMerge/>
            <w:hideMark/>
          </w:tcPr>
          <w:p w14:paraId="07FC2C9F" w14:textId="77777777" w:rsidR="00722DCE" w:rsidRPr="00722DCE" w:rsidRDefault="00722DCE" w:rsidP="00722DCE">
            <w:pPr>
              <w:jc w:val="center"/>
              <w:rPr>
                <w:rFonts w:ascii="Times New Roman" w:hAnsi="Times New Roman"/>
              </w:rPr>
            </w:pPr>
          </w:p>
        </w:tc>
        <w:tc>
          <w:tcPr>
            <w:tcW w:w="4819" w:type="dxa"/>
            <w:vMerge/>
            <w:hideMark/>
          </w:tcPr>
          <w:p w14:paraId="7048778C" w14:textId="77777777" w:rsidR="00722DCE" w:rsidRPr="00722DCE" w:rsidRDefault="00722DCE" w:rsidP="00722DCE">
            <w:pPr>
              <w:jc w:val="center"/>
              <w:rPr>
                <w:rFonts w:ascii="Times New Roman" w:hAnsi="Times New Roman"/>
              </w:rPr>
            </w:pPr>
          </w:p>
        </w:tc>
        <w:tc>
          <w:tcPr>
            <w:tcW w:w="3402" w:type="dxa"/>
            <w:hideMark/>
          </w:tcPr>
          <w:p w14:paraId="271F2102"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704219F9"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2EB53E7"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08FE94DF"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BABE61E" w14:textId="77777777" w:rsidTr="00A83CFA">
        <w:trPr>
          <w:trHeight w:val="402"/>
        </w:trPr>
        <w:tc>
          <w:tcPr>
            <w:tcW w:w="2122" w:type="dxa"/>
            <w:vMerge/>
            <w:hideMark/>
          </w:tcPr>
          <w:p w14:paraId="4163D3A0" w14:textId="77777777" w:rsidR="00722DCE" w:rsidRPr="00722DCE" w:rsidRDefault="00722DCE" w:rsidP="00722DCE">
            <w:pPr>
              <w:jc w:val="center"/>
              <w:rPr>
                <w:rFonts w:ascii="Times New Roman" w:hAnsi="Times New Roman"/>
              </w:rPr>
            </w:pPr>
          </w:p>
        </w:tc>
        <w:tc>
          <w:tcPr>
            <w:tcW w:w="4819" w:type="dxa"/>
            <w:vMerge/>
            <w:hideMark/>
          </w:tcPr>
          <w:p w14:paraId="2DBA8AA0" w14:textId="77777777" w:rsidR="00722DCE" w:rsidRPr="00722DCE" w:rsidRDefault="00722DCE" w:rsidP="00722DCE">
            <w:pPr>
              <w:jc w:val="center"/>
              <w:rPr>
                <w:rFonts w:ascii="Times New Roman" w:hAnsi="Times New Roman"/>
              </w:rPr>
            </w:pPr>
          </w:p>
        </w:tc>
        <w:tc>
          <w:tcPr>
            <w:tcW w:w="3402" w:type="dxa"/>
            <w:hideMark/>
          </w:tcPr>
          <w:p w14:paraId="6864EC5F"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02CCE6F6"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09C514CE"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68BBE778"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622C3E28" w14:textId="77777777" w:rsidTr="00A83CFA">
        <w:trPr>
          <w:trHeight w:val="705"/>
        </w:trPr>
        <w:tc>
          <w:tcPr>
            <w:tcW w:w="2122" w:type="dxa"/>
            <w:vMerge/>
            <w:hideMark/>
          </w:tcPr>
          <w:p w14:paraId="5CA7B6EF" w14:textId="77777777" w:rsidR="00722DCE" w:rsidRPr="00722DCE" w:rsidRDefault="00722DCE" w:rsidP="00722DCE">
            <w:pPr>
              <w:jc w:val="center"/>
              <w:rPr>
                <w:rFonts w:ascii="Times New Roman" w:hAnsi="Times New Roman"/>
              </w:rPr>
            </w:pPr>
          </w:p>
        </w:tc>
        <w:tc>
          <w:tcPr>
            <w:tcW w:w="4819" w:type="dxa"/>
            <w:vMerge/>
            <w:hideMark/>
          </w:tcPr>
          <w:p w14:paraId="2921C4D8" w14:textId="77777777" w:rsidR="00722DCE" w:rsidRPr="00722DCE" w:rsidRDefault="00722DCE" w:rsidP="00722DCE">
            <w:pPr>
              <w:jc w:val="center"/>
              <w:rPr>
                <w:rFonts w:ascii="Times New Roman" w:hAnsi="Times New Roman"/>
              </w:rPr>
            </w:pPr>
          </w:p>
        </w:tc>
        <w:tc>
          <w:tcPr>
            <w:tcW w:w="3402" w:type="dxa"/>
            <w:hideMark/>
          </w:tcPr>
          <w:p w14:paraId="0F895A07"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234F83EE" w14:textId="77777777" w:rsidR="00722DCE" w:rsidRPr="00722DCE" w:rsidRDefault="00722DCE">
            <w:pPr>
              <w:jc w:val="center"/>
              <w:rPr>
                <w:rFonts w:ascii="Times New Roman" w:hAnsi="Times New Roman"/>
              </w:rPr>
            </w:pPr>
            <w:r w:rsidRPr="00722DCE">
              <w:rPr>
                <w:rFonts w:ascii="Times New Roman" w:hAnsi="Times New Roman"/>
              </w:rPr>
              <w:t>21 182,60</w:t>
            </w:r>
          </w:p>
        </w:tc>
        <w:tc>
          <w:tcPr>
            <w:tcW w:w="1417" w:type="dxa"/>
            <w:hideMark/>
          </w:tcPr>
          <w:p w14:paraId="3C84FC94" w14:textId="77777777" w:rsidR="00722DCE" w:rsidRPr="00722DCE" w:rsidRDefault="00722DCE">
            <w:pPr>
              <w:jc w:val="center"/>
              <w:rPr>
                <w:rFonts w:ascii="Times New Roman" w:hAnsi="Times New Roman"/>
              </w:rPr>
            </w:pPr>
            <w:r w:rsidRPr="00722DCE">
              <w:rPr>
                <w:rFonts w:ascii="Times New Roman" w:hAnsi="Times New Roman"/>
              </w:rPr>
              <w:t>21 212,60</w:t>
            </w:r>
          </w:p>
        </w:tc>
        <w:tc>
          <w:tcPr>
            <w:tcW w:w="1382" w:type="dxa"/>
            <w:hideMark/>
          </w:tcPr>
          <w:p w14:paraId="54DA9FAB" w14:textId="77777777" w:rsidR="00722DCE" w:rsidRPr="00722DCE" w:rsidRDefault="00722DCE">
            <w:pPr>
              <w:jc w:val="center"/>
              <w:rPr>
                <w:rFonts w:ascii="Times New Roman" w:hAnsi="Times New Roman"/>
              </w:rPr>
            </w:pPr>
            <w:r w:rsidRPr="00722DCE">
              <w:rPr>
                <w:rFonts w:ascii="Times New Roman" w:hAnsi="Times New Roman"/>
              </w:rPr>
              <w:t>21 212,60</w:t>
            </w:r>
          </w:p>
        </w:tc>
      </w:tr>
      <w:tr w:rsidR="00544DD2" w:rsidRPr="00722DCE" w14:paraId="205BE65C" w14:textId="77777777" w:rsidTr="00A83CFA">
        <w:trPr>
          <w:trHeight w:val="402"/>
        </w:trPr>
        <w:tc>
          <w:tcPr>
            <w:tcW w:w="2122" w:type="dxa"/>
            <w:vMerge w:val="restart"/>
            <w:hideMark/>
          </w:tcPr>
          <w:p w14:paraId="565978F8"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1.5</w:t>
            </w:r>
          </w:p>
        </w:tc>
        <w:tc>
          <w:tcPr>
            <w:tcW w:w="4819" w:type="dxa"/>
            <w:vMerge w:val="restart"/>
            <w:hideMark/>
          </w:tcPr>
          <w:p w14:paraId="4182A646" w14:textId="77777777" w:rsidR="00722DCE" w:rsidRPr="00722DCE" w:rsidRDefault="00722DCE" w:rsidP="00722DCE">
            <w:pPr>
              <w:jc w:val="center"/>
              <w:rPr>
                <w:rFonts w:ascii="Times New Roman" w:hAnsi="Times New Roman"/>
              </w:rPr>
            </w:pPr>
            <w:r w:rsidRPr="00722DCE">
              <w:rPr>
                <w:rFonts w:ascii="Times New Roman" w:hAnsi="Times New Roman"/>
              </w:rPr>
              <w:t>Выполнение капитальных и текущих ремонтных работ, укрепление материально-технической базы</w:t>
            </w:r>
          </w:p>
        </w:tc>
        <w:tc>
          <w:tcPr>
            <w:tcW w:w="3402" w:type="dxa"/>
            <w:hideMark/>
          </w:tcPr>
          <w:p w14:paraId="4C319FA6"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26C68371" w14:textId="77777777" w:rsidR="00722DCE" w:rsidRPr="00722DCE" w:rsidRDefault="00722DCE">
            <w:pPr>
              <w:jc w:val="center"/>
              <w:rPr>
                <w:rFonts w:ascii="Times New Roman" w:hAnsi="Times New Roman"/>
              </w:rPr>
            </w:pPr>
            <w:r w:rsidRPr="00722DCE">
              <w:rPr>
                <w:rFonts w:ascii="Times New Roman" w:hAnsi="Times New Roman"/>
              </w:rPr>
              <w:t>1 000,00</w:t>
            </w:r>
          </w:p>
        </w:tc>
        <w:tc>
          <w:tcPr>
            <w:tcW w:w="1417" w:type="dxa"/>
            <w:hideMark/>
          </w:tcPr>
          <w:p w14:paraId="28AD3B40" w14:textId="77777777" w:rsidR="00722DCE" w:rsidRPr="00722DCE" w:rsidRDefault="00722DCE">
            <w:pPr>
              <w:jc w:val="center"/>
              <w:rPr>
                <w:rFonts w:ascii="Times New Roman" w:hAnsi="Times New Roman"/>
              </w:rPr>
            </w:pPr>
            <w:r w:rsidRPr="00722DCE">
              <w:rPr>
                <w:rFonts w:ascii="Times New Roman" w:hAnsi="Times New Roman"/>
              </w:rPr>
              <w:t>1 000,00</w:t>
            </w:r>
          </w:p>
        </w:tc>
        <w:tc>
          <w:tcPr>
            <w:tcW w:w="1382" w:type="dxa"/>
            <w:hideMark/>
          </w:tcPr>
          <w:p w14:paraId="18C6DEBE" w14:textId="77777777" w:rsidR="00722DCE" w:rsidRPr="00722DCE" w:rsidRDefault="00722DCE">
            <w:pPr>
              <w:jc w:val="center"/>
              <w:rPr>
                <w:rFonts w:ascii="Times New Roman" w:hAnsi="Times New Roman"/>
              </w:rPr>
            </w:pPr>
            <w:r w:rsidRPr="00722DCE">
              <w:rPr>
                <w:rFonts w:ascii="Times New Roman" w:hAnsi="Times New Roman"/>
              </w:rPr>
              <w:t>1 000,00</w:t>
            </w:r>
          </w:p>
        </w:tc>
      </w:tr>
      <w:tr w:rsidR="00544DD2" w:rsidRPr="00722DCE" w14:paraId="4343E18D" w14:textId="77777777" w:rsidTr="00A83CFA">
        <w:trPr>
          <w:trHeight w:val="402"/>
        </w:trPr>
        <w:tc>
          <w:tcPr>
            <w:tcW w:w="2122" w:type="dxa"/>
            <w:vMerge/>
            <w:hideMark/>
          </w:tcPr>
          <w:p w14:paraId="00A107E8" w14:textId="77777777" w:rsidR="00722DCE" w:rsidRPr="00722DCE" w:rsidRDefault="00722DCE" w:rsidP="00722DCE">
            <w:pPr>
              <w:jc w:val="center"/>
              <w:rPr>
                <w:rFonts w:ascii="Times New Roman" w:hAnsi="Times New Roman"/>
              </w:rPr>
            </w:pPr>
          </w:p>
        </w:tc>
        <w:tc>
          <w:tcPr>
            <w:tcW w:w="4819" w:type="dxa"/>
            <w:vMerge/>
            <w:hideMark/>
          </w:tcPr>
          <w:p w14:paraId="3CB8F066" w14:textId="77777777" w:rsidR="00722DCE" w:rsidRPr="00722DCE" w:rsidRDefault="00722DCE" w:rsidP="00722DCE">
            <w:pPr>
              <w:jc w:val="center"/>
              <w:rPr>
                <w:rFonts w:ascii="Times New Roman" w:hAnsi="Times New Roman"/>
              </w:rPr>
            </w:pPr>
          </w:p>
        </w:tc>
        <w:tc>
          <w:tcPr>
            <w:tcW w:w="3402" w:type="dxa"/>
            <w:hideMark/>
          </w:tcPr>
          <w:p w14:paraId="1DEB5DD6"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697BA572"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4786E3ED"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1CE2C8F3"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59BD8FB5" w14:textId="77777777" w:rsidTr="00A83CFA">
        <w:trPr>
          <w:trHeight w:val="402"/>
        </w:trPr>
        <w:tc>
          <w:tcPr>
            <w:tcW w:w="2122" w:type="dxa"/>
            <w:vMerge/>
            <w:hideMark/>
          </w:tcPr>
          <w:p w14:paraId="1E30BECF" w14:textId="77777777" w:rsidR="00722DCE" w:rsidRPr="00722DCE" w:rsidRDefault="00722DCE" w:rsidP="00722DCE">
            <w:pPr>
              <w:jc w:val="center"/>
              <w:rPr>
                <w:rFonts w:ascii="Times New Roman" w:hAnsi="Times New Roman"/>
              </w:rPr>
            </w:pPr>
          </w:p>
        </w:tc>
        <w:tc>
          <w:tcPr>
            <w:tcW w:w="4819" w:type="dxa"/>
            <w:vMerge/>
            <w:hideMark/>
          </w:tcPr>
          <w:p w14:paraId="4F14C3D8" w14:textId="77777777" w:rsidR="00722DCE" w:rsidRPr="00722DCE" w:rsidRDefault="00722DCE" w:rsidP="00722DCE">
            <w:pPr>
              <w:jc w:val="center"/>
              <w:rPr>
                <w:rFonts w:ascii="Times New Roman" w:hAnsi="Times New Roman"/>
              </w:rPr>
            </w:pPr>
          </w:p>
        </w:tc>
        <w:tc>
          <w:tcPr>
            <w:tcW w:w="3402" w:type="dxa"/>
            <w:hideMark/>
          </w:tcPr>
          <w:p w14:paraId="6AAA1B98"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1AF1862A"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EB4BAF8"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675A166"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36558A2" w14:textId="77777777" w:rsidTr="00A83CFA">
        <w:trPr>
          <w:trHeight w:val="660"/>
        </w:trPr>
        <w:tc>
          <w:tcPr>
            <w:tcW w:w="2122" w:type="dxa"/>
            <w:vMerge/>
            <w:hideMark/>
          </w:tcPr>
          <w:p w14:paraId="583F01CC" w14:textId="77777777" w:rsidR="00722DCE" w:rsidRPr="00722DCE" w:rsidRDefault="00722DCE" w:rsidP="00722DCE">
            <w:pPr>
              <w:jc w:val="center"/>
              <w:rPr>
                <w:rFonts w:ascii="Times New Roman" w:hAnsi="Times New Roman"/>
              </w:rPr>
            </w:pPr>
          </w:p>
        </w:tc>
        <w:tc>
          <w:tcPr>
            <w:tcW w:w="4819" w:type="dxa"/>
            <w:vMerge/>
            <w:hideMark/>
          </w:tcPr>
          <w:p w14:paraId="0434D04C" w14:textId="77777777" w:rsidR="00722DCE" w:rsidRPr="00722DCE" w:rsidRDefault="00722DCE" w:rsidP="00722DCE">
            <w:pPr>
              <w:jc w:val="center"/>
              <w:rPr>
                <w:rFonts w:ascii="Times New Roman" w:hAnsi="Times New Roman"/>
              </w:rPr>
            </w:pPr>
          </w:p>
        </w:tc>
        <w:tc>
          <w:tcPr>
            <w:tcW w:w="3402" w:type="dxa"/>
            <w:hideMark/>
          </w:tcPr>
          <w:p w14:paraId="79279746"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7EE343F3" w14:textId="77777777" w:rsidR="00722DCE" w:rsidRPr="00722DCE" w:rsidRDefault="00722DCE">
            <w:pPr>
              <w:jc w:val="center"/>
              <w:rPr>
                <w:rFonts w:ascii="Times New Roman" w:hAnsi="Times New Roman"/>
              </w:rPr>
            </w:pPr>
            <w:r w:rsidRPr="00722DCE">
              <w:rPr>
                <w:rFonts w:ascii="Times New Roman" w:hAnsi="Times New Roman"/>
              </w:rPr>
              <w:t>1 000,00</w:t>
            </w:r>
          </w:p>
        </w:tc>
        <w:tc>
          <w:tcPr>
            <w:tcW w:w="1417" w:type="dxa"/>
            <w:hideMark/>
          </w:tcPr>
          <w:p w14:paraId="6FB2B44A" w14:textId="77777777" w:rsidR="00722DCE" w:rsidRPr="00722DCE" w:rsidRDefault="00722DCE">
            <w:pPr>
              <w:jc w:val="center"/>
              <w:rPr>
                <w:rFonts w:ascii="Times New Roman" w:hAnsi="Times New Roman"/>
              </w:rPr>
            </w:pPr>
            <w:r w:rsidRPr="00722DCE">
              <w:rPr>
                <w:rFonts w:ascii="Times New Roman" w:hAnsi="Times New Roman"/>
              </w:rPr>
              <w:t>1 000,00</w:t>
            </w:r>
          </w:p>
        </w:tc>
        <w:tc>
          <w:tcPr>
            <w:tcW w:w="1382" w:type="dxa"/>
            <w:hideMark/>
          </w:tcPr>
          <w:p w14:paraId="35BB7431" w14:textId="77777777" w:rsidR="00722DCE" w:rsidRPr="00722DCE" w:rsidRDefault="00722DCE">
            <w:pPr>
              <w:jc w:val="center"/>
              <w:rPr>
                <w:rFonts w:ascii="Times New Roman" w:hAnsi="Times New Roman"/>
              </w:rPr>
            </w:pPr>
            <w:r w:rsidRPr="00722DCE">
              <w:rPr>
                <w:rFonts w:ascii="Times New Roman" w:hAnsi="Times New Roman"/>
              </w:rPr>
              <w:t>1 000,00</w:t>
            </w:r>
          </w:p>
        </w:tc>
      </w:tr>
      <w:tr w:rsidR="00544DD2" w:rsidRPr="00722DCE" w14:paraId="77ED5A98" w14:textId="77777777" w:rsidTr="00A83CFA">
        <w:trPr>
          <w:trHeight w:val="402"/>
        </w:trPr>
        <w:tc>
          <w:tcPr>
            <w:tcW w:w="2122" w:type="dxa"/>
            <w:vMerge w:val="restart"/>
            <w:hideMark/>
          </w:tcPr>
          <w:p w14:paraId="12064114" w14:textId="77777777" w:rsidR="00722DCE" w:rsidRPr="00722DCE" w:rsidRDefault="00722DCE" w:rsidP="00722DCE">
            <w:pPr>
              <w:jc w:val="center"/>
              <w:rPr>
                <w:rFonts w:ascii="Times New Roman" w:hAnsi="Times New Roman"/>
              </w:rPr>
            </w:pPr>
            <w:r w:rsidRPr="00722DCE">
              <w:rPr>
                <w:rFonts w:ascii="Times New Roman" w:hAnsi="Times New Roman"/>
              </w:rPr>
              <w:lastRenderedPageBreak/>
              <w:t>Основное мероприятие 1.6</w:t>
            </w:r>
          </w:p>
        </w:tc>
        <w:tc>
          <w:tcPr>
            <w:tcW w:w="4819" w:type="dxa"/>
            <w:vMerge w:val="restart"/>
            <w:hideMark/>
          </w:tcPr>
          <w:p w14:paraId="14FB6A6B" w14:textId="77777777" w:rsidR="00722DCE" w:rsidRPr="00722DCE" w:rsidRDefault="00722DCE" w:rsidP="00722DCE">
            <w:pPr>
              <w:jc w:val="center"/>
              <w:rPr>
                <w:rFonts w:ascii="Times New Roman" w:hAnsi="Times New Roman"/>
              </w:rPr>
            </w:pPr>
            <w:r w:rsidRPr="00722DCE">
              <w:rPr>
                <w:rFonts w:ascii="Times New Roman" w:hAnsi="Times New Roman"/>
              </w:rPr>
              <w:t>Газификация сельских учреждений культуры</w:t>
            </w:r>
          </w:p>
        </w:tc>
        <w:tc>
          <w:tcPr>
            <w:tcW w:w="3402" w:type="dxa"/>
            <w:hideMark/>
          </w:tcPr>
          <w:p w14:paraId="0C2E4FA9"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67B2B021"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4D1BC27F"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D015A2E"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1210427" w14:textId="77777777" w:rsidTr="00A83CFA">
        <w:trPr>
          <w:trHeight w:val="402"/>
        </w:trPr>
        <w:tc>
          <w:tcPr>
            <w:tcW w:w="2122" w:type="dxa"/>
            <w:vMerge/>
            <w:hideMark/>
          </w:tcPr>
          <w:p w14:paraId="67B968C9" w14:textId="77777777" w:rsidR="00722DCE" w:rsidRPr="00722DCE" w:rsidRDefault="00722DCE" w:rsidP="00722DCE">
            <w:pPr>
              <w:jc w:val="center"/>
              <w:rPr>
                <w:rFonts w:ascii="Times New Roman" w:hAnsi="Times New Roman"/>
              </w:rPr>
            </w:pPr>
          </w:p>
        </w:tc>
        <w:tc>
          <w:tcPr>
            <w:tcW w:w="4819" w:type="dxa"/>
            <w:vMerge/>
            <w:hideMark/>
          </w:tcPr>
          <w:p w14:paraId="4EF5D2B1" w14:textId="77777777" w:rsidR="00722DCE" w:rsidRPr="00722DCE" w:rsidRDefault="00722DCE" w:rsidP="00722DCE">
            <w:pPr>
              <w:jc w:val="center"/>
              <w:rPr>
                <w:rFonts w:ascii="Times New Roman" w:hAnsi="Times New Roman"/>
              </w:rPr>
            </w:pPr>
          </w:p>
        </w:tc>
        <w:tc>
          <w:tcPr>
            <w:tcW w:w="3402" w:type="dxa"/>
            <w:hideMark/>
          </w:tcPr>
          <w:p w14:paraId="47A0AAD0"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79C5D795"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5EC7028"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4A978047"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55409DE0" w14:textId="77777777" w:rsidTr="00A83CFA">
        <w:trPr>
          <w:trHeight w:val="402"/>
        </w:trPr>
        <w:tc>
          <w:tcPr>
            <w:tcW w:w="2122" w:type="dxa"/>
            <w:vMerge/>
            <w:hideMark/>
          </w:tcPr>
          <w:p w14:paraId="5AA91645" w14:textId="77777777" w:rsidR="00722DCE" w:rsidRPr="00722DCE" w:rsidRDefault="00722DCE" w:rsidP="00722DCE">
            <w:pPr>
              <w:jc w:val="center"/>
              <w:rPr>
                <w:rFonts w:ascii="Times New Roman" w:hAnsi="Times New Roman"/>
              </w:rPr>
            </w:pPr>
          </w:p>
        </w:tc>
        <w:tc>
          <w:tcPr>
            <w:tcW w:w="4819" w:type="dxa"/>
            <w:vMerge/>
            <w:hideMark/>
          </w:tcPr>
          <w:p w14:paraId="23C8478F" w14:textId="77777777" w:rsidR="00722DCE" w:rsidRPr="00722DCE" w:rsidRDefault="00722DCE" w:rsidP="00722DCE">
            <w:pPr>
              <w:jc w:val="center"/>
              <w:rPr>
                <w:rFonts w:ascii="Times New Roman" w:hAnsi="Times New Roman"/>
              </w:rPr>
            </w:pPr>
          </w:p>
        </w:tc>
        <w:tc>
          <w:tcPr>
            <w:tcW w:w="3402" w:type="dxa"/>
            <w:hideMark/>
          </w:tcPr>
          <w:p w14:paraId="556E0167"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7838BF0E"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40678D8"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7756BA93"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1EA11CBD" w14:textId="77777777" w:rsidTr="00A83CFA">
        <w:trPr>
          <w:trHeight w:val="765"/>
        </w:trPr>
        <w:tc>
          <w:tcPr>
            <w:tcW w:w="2122" w:type="dxa"/>
            <w:vMerge/>
            <w:hideMark/>
          </w:tcPr>
          <w:p w14:paraId="2AF5799C" w14:textId="77777777" w:rsidR="00722DCE" w:rsidRPr="00722DCE" w:rsidRDefault="00722DCE" w:rsidP="00722DCE">
            <w:pPr>
              <w:jc w:val="center"/>
              <w:rPr>
                <w:rFonts w:ascii="Times New Roman" w:hAnsi="Times New Roman"/>
              </w:rPr>
            </w:pPr>
          </w:p>
        </w:tc>
        <w:tc>
          <w:tcPr>
            <w:tcW w:w="4819" w:type="dxa"/>
            <w:vMerge/>
            <w:hideMark/>
          </w:tcPr>
          <w:p w14:paraId="26472A58" w14:textId="77777777" w:rsidR="00722DCE" w:rsidRPr="00722DCE" w:rsidRDefault="00722DCE" w:rsidP="00722DCE">
            <w:pPr>
              <w:jc w:val="center"/>
              <w:rPr>
                <w:rFonts w:ascii="Times New Roman" w:hAnsi="Times New Roman"/>
              </w:rPr>
            </w:pPr>
          </w:p>
        </w:tc>
        <w:tc>
          <w:tcPr>
            <w:tcW w:w="3402" w:type="dxa"/>
            <w:hideMark/>
          </w:tcPr>
          <w:p w14:paraId="13302F30"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3A8F0746"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C16E32C"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515C130"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A40FE8D" w14:textId="77777777" w:rsidTr="00A83CFA">
        <w:trPr>
          <w:trHeight w:val="402"/>
        </w:trPr>
        <w:tc>
          <w:tcPr>
            <w:tcW w:w="2122" w:type="dxa"/>
            <w:vMerge w:val="restart"/>
            <w:hideMark/>
          </w:tcPr>
          <w:p w14:paraId="25D85162"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1.7</w:t>
            </w:r>
          </w:p>
        </w:tc>
        <w:tc>
          <w:tcPr>
            <w:tcW w:w="4819" w:type="dxa"/>
            <w:vMerge w:val="restart"/>
            <w:hideMark/>
          </w:tcPr>
          <w:p w14:paraId="76B6E474" w14:textId="77777777" w:rsidR="00722DCE" w:rsidRPr="00722DCE" w:rsidRDefault="00722DCE" w:rsidP="00722DCE">
            <w:pPr>
              <w:jc w:val="center"/>
              <w:rPr>
                <w:rFonts w:ascii="Times New Roman" w:hAnsi="Times New Roman"/>
              </w:rPr>
            </w:pPr>
            <w:r w:rsidRPr="00722DCE">
              <w:rPr>
                <w:rFonts w:ascii="Times New Roman" w:hAnsi="Times New Roman"/>
              </w:rPr>
              <w:t>Проведение общественно значимых мероприятий на территории Лысковского муниципального округа</w:t>
            </w:r>
          </w:p>
        </w:tc>
        <w:tc>
          <w:tcPr>
            <w:tcW w:w="3402" w:type="dxa"/>
            <w:hideMark/>
          </w:tcPr>
          <w:p w14:paraId="61673DC2"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50B932FD" w14:textId="77777777" w:rsidR="00722DCE" w:rsidRPr="00722DCE" w:rsidRDefault="00722DCE">
            <w:pPr>
              <w:jc w:val="center"/>
              <w:rPr>
                <w:rFonts w:ascii="Times New Roman" w:hAnsi="Times New Roman"/>
              </w:rPr>
            </w:pPr>
            <w:r w:rsidRPr="00722DCE">
              <w:rPr>
                <w:rFonts w:ascii="Times New Roman" w:hAnsi="Times New Roman"/>
              </w:rPr>
              <w:t>3 072,00</w:t>
            </w:r>
          </w:p>
        </w:tc>
        <w:tc>
          <w:tcPr>
            <w:tcW w:w="1417" w:type="dxa"/>
            <w:hideMark/>
          </w:tcPr>
          <w:p w14:paraId="6BE5E2E2" w14:textId="77777777" w:rsidR="00722DCE" w:rsidRPr="00722DCE" w:rsidRDefault="00722DCE">
            <w:pPr>
              <w:jc w:val="center"/>
              <w:rPr>
                <w:rFonts w:ascii="Times New Roman" w:hAnsi="Times New Roman"/>
              </w:rPr>
            </w:pPr>
            <w:r w:rsidRPr="00722DCE">
              <w:rPr>
                <w:rFonts w:ascii="Times New Roman" w:hAnsi="Times New Roman"/>
              </w:rPr>
              <w:t>3 072,00</w:t>
            </w:r>
          </w:p>
        </w:tc>
        <w:tc>
          <w:tcPr>
            <w:tcW w:w="1382" w:type="dxa"/>
            <w:hideMark/>
          </w:tcPr>
          <w:p w14:paraId="6D3DE32C" w14:textId="77777777" w:rsidR="00722DCE" w:rsidRPr="00722DCE" w:rsidRDefault="00722DCE">
            <w:pPr>
              <w:jc w:val="center"/>
              <w:rPr>
                <w:rFonts w:ascii="Times New Roman" w:hAnsi="Times New Roman"/>
              </w:rPr>
            </w:pPr>
            <w:r w:rsidRPr="00722DCE">
              <w:rPr>
                <w:rFonts w:ascii="Times New Roman" w:hAnsi="Times New Roman"/>
              </w:rPr>
              <w:t>3 072,00</w:t>
            </w:r>
          </w:p>
        </w:tc>
      </w:tr>
      <w:tr w:rsidR="00544DD2" w:rsidRPr="00722DCE" w14:paraId="68D94A79" w14:textId="77777777" w:rsidTr="00A83CFA">
        <w:trPr>
          <w:trHeight w:val="402"/>
        </w:trPr>
        <w:tc>
          <w:tcPr>
            <w:tcW w:w="2122" w:type="dxa"/>
            <w:vMerge/>
            <w:hideMark/>
          </w:tcPr>
          <w:p w14:paraId="2A7252E5" w14:textId="77777777" w:rsidR="00722DCE" w:rsidRPr="00722DCE" w:rsidRDefault="00722DCE" w:rsidP="00722DCE">
            <w:pPr>
              <w:jc w:val="center"/>
              <w:rPr>
                <w:rFonts w:ascii="Times New Roman" w:hAnsi="Times New Roman"/>
              </w:rPr>
            </w:pPr>
          </w:p>
        </w:tc>
        <w:tc>
          <w:tcPr>
            <w:tcW w:w="4819" w:type="dxa"/>
            <w:vMerge/>
            <w:hideMark/>
          </w:tcPr>
          <w:p w14:paraId="7EE2F5C7" w14:textId="77777777" w:rsidR="00722DCE" w:rsidRPr="00722DCE" w:rsidRDefault="00722DCE" w:rsidP="00722DCE">
            <w:pPr>
              <w:jc w:val="center"/>
              <w:rPr>
                <w:rFonts w:ascii="Times New Roman" w:hAnsi="Times New Roman"/>
              </w:rPr>
            </w:pPr>
          </w:p>
        </w:tc>
        <w:tc>
          <w:tcPr>
            <w:tcW w:w="3402" w:type="dxa"/>
            <w:hideMark/>
          </w:tcPr>
          <w:p w14:paraId="63FBC448"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4CA5FB10"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69D66C9"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2F7CFBEC"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8385509" w14:textId="77777777" w:rsidTr="00A83CFA">
        <w:trPr>
          <w:trHeight w:val="402"/>
        </w:trPr>
        <w:tc>
          <w:tcPr>
            <w:tcW w:w="2122" w:type="dxa"/>
            <w:vMerge/>
            <w:hideMark/>
          </w:tcPr>
          <w:p w14:paraId="730AF792" w14:textId="77777777" w:rsidR="00722DCE" w:rsidRPr="00722DCE" w:rsidRDefault="00722DCE" w:rsidP="00722DCE">
            <w:pPr>
              <w:jc w:val="center"/>
              <w:rPr>
                <w:rFonts w:ascii="Times New Roman" w:hAnsi="Times New Roman"/>
              </w:rPr>
            </w:pPr>
          </w:p>
        </w:tc>
        <w:tc>
          <w:tcPr>
            <w:tcW w:w="4819" w:type="dxa"/>
            <w:vMerge/>
            <w:hideMark/>
          </w:tcPr>
          <w:p w14:paraId="06C8804C" w14:textId="77777777" w:rsidR="00722DCE" w:rsidRPr="00722DCE" w:rsidRDefault="00722DCE" w:rsidP="00722DCE">
            <w:pPr>
              <w:jc w:val="center"/>
              <w:rPr>
                <w:rFonts w:ascii="Times New Roman" w:hAnsi="Times New Roman"/>
              </w:rPr>
            </w:pPr>
          </w:p>
        </w:tc>
        <w:tc>
          <w:tcPr>
            <w:tcW w:w="3402" w:type="dxa"/>
            <w:hideMark/>
          </w:tcPr>
          <w:p w14:paraId="54EE9895"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60607613"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6F9EB0F5"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5F7A316"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BBC6C18" w14:textId="77777777" w:rsidTr="00A83CFA">
        <w:trPr>
          <w:trHeight w:val="690"/>
        </w:trPr>
        <w:tc>
          <w:tcPr>
            <w:tcW w:w="2122" w:type="dxa"/>
            <w:vMerge/>
            <w:hideMark/>
          </w:tcPr>
          <w:p w14:paraId="24233681" w14:textId="77777777" w:rsidR="00722DCE" w:rsidRPr="00722DCE" w:rsidRDefault="00722DCE" w:rsidP="00722DCE">
            <w:pPr>
              <w:jc w:val="center"/>
              <w:rPr>
                <w:rFonts w:ascii="Times New Roman" w:hAnsi="Times New Roman"/>
              </w:rPr>
            </w:pPr>
          </w:p>
        </w:tc>
        <w:tc>
          <w:tcPr>
            <w:tcW w:w="4819" w:type="dxa"/>
            <w:vMerge/>
            <w:hideMark/>
          </w:tcPr>
          <w:p w14:paraId="75EEACA1" w14:textId="77777777" w:rsidR="00722DCE" w:rsidRPr="00722DCE" w:rsidRDefault="00722DCE" w:rsidP="00722DCE">
            <w:pPr>
              <w:jc w:val="center"/>
              <w:rPr>
                <w:rFonts w:ascii="Times New Roman" w:hAnsi="Times New Roman"/>
              </w:rPr>
            </w:pPr>
          </w:p>
        </w:tc>
        <w:tc>
          <w:tcPr>
            <w:tcW w:w="3402" w:type="dxa"/>
            <w:hideMark/>
          </w:tcPr>
          <w:p w14:paraId="60619E6A"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1C072127" w14:textId="77777777" w:rsidR="00722DCE" w:rsidRPr="00722DCE" w:rsidRDefault="00722DCE">
            <w:pPr>
              <w:jc w:val="center"/>
              <w:rPr>
                <w:rFonts w:ascii="Times New Roman" w:hAnsi="Times New Roman"/>
              </w:rPr>
            </w:pPr>
            <w:r w:rsidRPr="00722DCE">
              <w:rPr>
                <w:rFonts w:ascii="Times New Roman" w:hAnsi="Times New Roman"/>
              </w:rPr>
              <w:t>3 072,00</w:t>
            </w:r>
          </w:p>
        </w:tc>
        <w:tc>
          <w:tcPr>
            <w:tcW w:w="1417" w:type="dxa"/>
            <w:hideMark/>
          </w:tcPr>
          <w:p w14:paraId="588F8412" w14:textId="77777777" w:rsidR="00722DCE" w:rsidRPr="00722DCE" w:rsidRDefault="00722DCE">
            <w:pPr>
              <w:jc w:val="center"/>
              <w:rPr>
                <w:rFonts w:ascii="Times New Roman" w:hAnsi="Times New Roman"/>
              </w:rPr>
            </w:pPr>
            <w:r w:rsidRPr="00722DCE">
              <w:rPr>
                <w:rFonts w:ascii="Times New Roman" w:hAnsi="Times New Roman"/>
              </w:rPr>
              <w:t>3 072,00</w:t>
            </w:r>
          </w:p>
        </w:tc>
        <w:tc>
          <w:tcPr>
            <w:tcW w:w="1382" w:type="dxa"/>
            <w:hideMark/>
          </w:tcPr>
          <w:p w14:paraId="14CA9B81" w14:textId="77777777" w:rsidR="00722DCE" w:rsidRPr="00722DCE" w:rsidRDefault="00722DCE">
            <w:pPr>
              <w:jc w:val="center"/>
              <w:rPr>
                <w:rFonts w:ascii="Times New Roman" w:hAnsi="Times New Roman"/>
              </w:rPr>
            </w:pPr>
            <w:r w:rsidRPr="00722DCE">
              <w:rPr>
                <w:rFonts w:ascii="Times New Roman" w:hAnsi="Times New Roman"/>
              </w:rPr>
              <w:t>3 072,00</w:t>
            </w:r>
          </w:p>
        </w:tc>
      </w:tr>
      <w:tr w:rsidR="00544DD2" w:rsidRPr="00722DCE" w14:paraId="35199C72" w14:textId="77777777" w:rsidTr="00A83CFA">
        <w:trPr>
          <w:trHeight w:val="402"/>
        </w:trPr>
        <w:tc>
          <w:tcPr>
            <w:tcW w:w="2122" w:type="dxa"/>
            <w:vMerge w:val="restart"/>
            <w:hideMark/>
          </w:tcPr>
          <w:p w14:paraId="468BB274"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1.8</w:t>
            </w:r>
          </w:p>
        </w:tc>
        <w:tc>
          <w:tcPr>
            <w:tcW w:w="4819" w:type="dxa"/>
            <w:vMerge w:val="restart"/>
            <w:hideMark/>
          </w:tcPr>
          <w:p w14:paraId="7849EEE5" w14:textId="77777777" w:rsidR="00722DCE" w:rsidRPr="00722DCE" w:rsidRDefault="00722DCE" w:rsidP="00722DCE">
            <w:pPr>
              <w:jc w:val="center"/>
              <w:rPr>
                <w:rFonts w:ascii="Times New Roman" w:hAnsi="Times New Roman"/>
              </w:rPr>
            </w:pPr>
            <w:r w:rsidRPr="00722DCE">
              <w:rPr>
                <w:rFonts w:ascii="Times New Roman" w:hAnsi="Times New Roman"/>
              </w:rPr>
              <w:t>Поддержка профессионального мастерства специалистов и творческих коллективов</w:t>
            </w:r>
          </w:p>
        </w:tc>
        <w:tc>
          <w:tcPr>
            <w:tcW w:w="3402" w:type="dxa"/>
            <w:hideMark/>
          </w:tcPr>
          <w:p w14:paraId="475EB077"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16A4A704"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45A7F981"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81B946A"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51990DF" w14:textId="77777777" w:rsidTr="00A83CFA">
        <w:trPr>
          <w:trHeight w:val="402"/>
        </w:trPr>
        <w:tc>
          <w:tcPr>
            <w:tcW w:w="2122" w:type="dxa"/>
            <w:vMerge/>
            <w:hideMark/>
          </w:tcPr>
          <w:p w14:paraId="32939782" w14:textId="77777777" w:rsidR="00722DCE" w:rsidRPr="00722DCE" w:rsidRDefault="00722DCE" w:rsidP="00722DCE">
            <w:pPr>
              <w:jc w:val="center"/>
              <w:rPr>
                <w:rFonts w:ascii="Times New Roman" w:hAnsi="Times New Roman"/>
              </w:rPr>
            </w:pPr>
          </w:p>
        </w:tc>
        <w:tc>
          <w:tcPr>
            <w:tcW w:w="4819" w:type="dxa"/>
            <w:vMerge/>
            <w:hideMark/>
          </w:tcPr>
          <w:p w14:paraId="632824C0" w14:textId="77777777" w:rsidR="00722DCE" w:rsidRPr="00722DCE" w:rsidRDefault="00722DCE" w:rsidP="00722DCE">
            <w:pPr>
              <w:jc w:val="center"/>
              <w:rPr>
                <w:rFonts w:ascii="Times New Roman" w:hAnsi="Times New Roman"/>
              </w:rPr>
            </w:pPr>
          </w:p>
        </w:tc>
        <w:tc>
          <w:tcPr>
            <w:tcW w:w="3402" w:type="dxa"/>
            <w:hideMark/>
          </w:tcPr>
          <w:p w14:paraId="1616C161"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020561BC"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3832551"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793B5ADC"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618F989" w14:textId="77777777" w:rsidTr="00A83CFA">
        <w:trPr>
          <w:trHeight w:val="402"/>
        </w:trPr>
        <w:tc>
          <w:tcPr>
            <w:tcW w:w="2122" w:type="dxa"/>
            <w:vMerge/>
            <w:hideMark/>
          </w:tcPr>
          <w:p w14:paraId="70D7AB07" w14:textId="77777777" w:rsidR="00722DCE" w:rsidRPr="00722DCE" w:rsidRDefault="00722DCE" w:rsidP="00722DCE">
            <w:pPr>
              <w:jc w:val="center"/>
              <w:rPr>
                <w:rFonts w:ascii="Times New Roman" w:hAnsi="Times New Roman"/>
              </w:rPr>
            </w:pPr>
          </w:p>
        </w:tc>
        <w:tc>
          <w:tcPr>
            <w:tcW w:w="4819" w:type="dxa"/>
            <w:vMerge/>
            <w:hideMark/>
          </w:tcPr>
          <w:p w14:paraId="1CC91AAA" w14:textId="77777777" w:rsidR="00722DCE" w:rsidRPr="00722DCE" w:rsidRDefault="00722DCE" w:rsidP="00722DCE">
            <w:pPr>
              <w:jc w:val="center"/>
              <w:rPr>
                <w:rFonts w:ascii="Times New Roman" w:hAnsi="Times New Roman"/>
              </w:rPr>
            </w:pPr>
          </w:p>
        </w:tc>
        <w:tc>
          <w:tcPr>
            <w:tcW w:w="3402" w:type="dxa"/>
            <w:hideMark/>
          </w:tcPr>
          <w:p w14:paraId="6A10AD9E"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1CE179A4"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10449FE"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6C975EB3"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46B94818" w14:textId="77777777" w:rsidTr="00A83CFA">
        <w:trPr>
          <w:trHeight w:val="705"/>
        </w:trPr>
        <w:tc>
          <w:tcPr>
            <w:tcW w:w="2122" w:type="dxa"/>
            <w:vMerge/>
            <w:hideMark/>
          </w:tcPr>
          <w:p w14:paraId="07299DAB" w14:textId="77777777" w:rsidR="00722DCE" w:rsidRPr="00722DCE" w:rsidRDefault="00722DCE" w:rsidP="00722DCE">
            <w:pPr>
              <w:jc w:val="center"/>
              <w:rPr>
                <w:rFonts w:ascii="Times New Roman" w:hAnsi="Times New Roman"/>
              </w:rPr>
            </w:pPr>
          </w:p>
        </w:tc>
        <w:tc>
          <w:tcPr>
            <w:tcW w:w="4819" w:type="dxa"/>
            <w:vMerge/>
            <w:hideMark/>
          </w:tcPr>
          <w:p w14:paraId="629252A1" w14:textId="77777777" w:rsidR="00722DCE" w:rsidRPr="00722DCE" w:rsidRDefault="00722DCE" w:rsidP="00722DCE">
            <w:pPr>
              <w:jc w:val="center"/>
              <w:rPr>
                <w:rFonts w:ascii="Times New Roman" w:hAnsi="Times New Roman"/>
              </w:rPr>
            </w:pPr>
          </w:p>
        </w:tc>
        <w:tc>
          <w:tcPr>
            <w:tcW w:w="3402" w:type="dxa"/>
            <w:hideMark/>
          </w:tcPr>
          <w:p w14:paraId="2278DC75"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11AE328C"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62D5E79E"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43239288"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1C9B618B" w14:textId="77777777" w:rsidTr="00A83CFA">
        <w:trPr>
          <w:trHeight w:val="402"/>
        </w:trPr>
        <w:tc>
          <w:tcPr>
            <w:tcW w:w="2122" w:type="dxa"/>
            <w:vMerge w:val="restart"/>
            <w:hideMark/>
          </w:tcPr>
          <w:p w14:paraId="4D0F8EA5"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1.9</w:t>
            </w:r>
          </w:p>
        </w:tc>
        <w:tc>
          <w:tcPr>
            <w:tcW w:w="4819" w:type="dxa"/>
            <w:vMerge w:val="restart"/>
            <w:hideMark/>
          </w:tcPr>
          <w:p w14:paraId="68E0262F" w14:textId="77777777" w:rsidR="00722DCE" w:rsidRPr="00722DCE" w:rsidRDefault="00722DCE" w:rsidP="00722DCE">
            <w:pPr>
              <w:jc w:val="center"/>
              <w:rPr>
                <w:rFonts w:ascii="Times New Roman" w:hAnsi="Times New Roman"/>
              </w:rPr>
            </w:pPr>
            <w:r w:rsidRPr="00722DCE">
              <w:rPr>
                <w:rFonts w:ascii="Times New Roman" w:hAnsi="Times New Roman"/>
              </w:rPr>
              <w:t>Софинансирование расходов на развитие и укрепление материально-технической базы домов культуры в населенных пунктах с числом жителей до 50 тысяч человек</w:t>
            </w:r>
          </w:p>
        </w:tc>
        <w:tc>
          <w:tcPr>
            <w:tcW w:w="3402" w:type="dxa"/>
            <w:hideMark/>
          </w:tcPr>
          <w:p w14:paraId="7A25B588"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13B22828"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4BB42D9"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0F006124"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558334CD" w14:textId="77777777" w:rsidTr="00A83CFA">
        <w:trPr>
          <w:trHeight w:val="402"/>
        </w:trPr>
        <w:tc>
          <w:tcPr>
            <w:tcW w:w="2122" w:type="dxa"/>
            <w:vMerge/>
            <w:hideMark/>
          </w:tcPr>
          <w:p w14:paraId="0FF9E592" w14:textId="77777777" w:rsidR="00722DCE" w:rsidRPr="00722DCE" w:rsidRDefault="00722DCE" w:rsidP="00722DCE">
            <w:pPr>
              <w:jc w:val="center"/>
              <w:rPr>
                <w:rFonts w:ascii="Times New Roman" w:hAnsi="Times New Roman"/>
              </w:rPr>
            </w:pPr>
          </w:p>
        </w:tc>
        <w:tc>
          <w:tcPr>
            <w:tcW w:w="4819" w:type="dxa"/>
            <w:vMerge/>
            <w:hideMark/>
          </w:tcPr>
          <w:p w14:paraId="00E8BDE0" w14:textId="77777777" w:rsidR="00722DCE" w:rsidRPr="00722DCE" w:rsidRDefault="00722DCE" w:rsidP="00722DCE">
            <w:pPr>
              <w:jc w:val="center"/>
              <w:rPr>
                <w:rFonts w:ascii="Times New Roman" w:hAnsi="Times New Roman"/>
              </w:rPr>
            </w:pPr>
          </w:p>
        </w:tc>
        <w:tc>
          <w:tcPr>
            <w:tcW w:w="3402" w:type="dxa"/>
            <w:hideMark/>
          </w:tcPr>
          <w:p w14:paraId="7BC8F7D0"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67D7E4AA"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606C4E1C"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5FD67C8"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1140EBE" w14:textId="77777777" w:rsidTr="00A83CFA">
        <w:trPr>
          <w:trHeight w:val="402"/>
        </w:trPr>
        <w:tc>
          <w:tcPr>
            <w:tcW w:w="2122" w:type="dxa"/>
            <w:vMerge/>
            <w:hideMark/>
          </w:tcPr>
          <w:p w14:paraId="258D91D0" w14:textId="77777777" w:rsidR="00722DCE" w:rsidRPr="00722DCE" w:rsidRDefault="00722DCE" w:rsidP="00722DCE">
            <w:pPr>
              <w:jc w:val="center"/>
              <w:rPr>
                <w:rFonts w:ascii="Times New Roman" w:hAnsi="Times New Roman"/>
              </w:rPr>
            </w:pPr>
          </w:p>
        </w:tc>
        <w:tc>
          <w:tcPr>
            <w:tcW w:w="4819" w:type="dxa"/>
            <w:vMerge/>
            <w:hideMark/>
          </w:tcPr>
          <w:p w14:paraId="431F9D46" w14:textId="77777777" w:rsidR="00722DCE" w:rsidRPr="00722DCE" w:rsidRDefault="00722DCE" w:rsidP="00722DCE">
            <w:pPr>
              <w:jc w:val="center"/>
              <w:rPr>
                <w:rFonts w:ascii="Times New Roman" w:hAnsi="Times New Roman"/>
              </w:rPr>
            </w:pPr>
          </w:p>
        </w:tc>
        <w:tc>
          <w:tcPr>
            <w:tcW w:w="3402" w:type="dxa"/>
            <w:hideMark/>
          </w:tcPr>
          <w:p w14:paraId="2EE14F90"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14B60595"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600D66F"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092F27BC"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B8D397B" w14:textId="77777777" w:rsidTr="00A83CFA">
        <w:trPr>
          <w:trHeight w:val="765"/>
        </w:trPr>
        <w:tc>
          <w:tcPr>
            <w:tcW w:w="2122" w:type="dxa"/>
            <w:vMerge/>
            <w:hideMark/>
          </w:tcPr>
          <w:p w14:paraId="298678C0" w14:textId="77777777" w:rsidR="00722DCE" w:rsidRPr="00722DCE" w:rsidRDefault="00722DCE" w:rsidP="00722DCE">
            <w:pPr>
              <w:jc w:val="center"/>
              <w:rPr>
                <w:rFonts w:ascii="Times New Roman" w:hAnsi="Times New Roman"/>
              </w:rPr>
            </w:pPr>
          </w:p>
        </w:tc>
        <w:tc>
          <w:tcPr>
            <w:tcW w:w="4819" w:type="dxa"/>
            <w:vMerge/>
            <w:hideMark/>
          </w:tcPr>
          <w:p w14:paraId="26D31C9E" w14:textId="77777777" w:rsidR="00722DCE" w:rsidRPr="00722DCE" w:rsidRDefault="00722DCE" w:rsidP="00722DCE">
            <w:pPr>
              <w:jc w:val="center"/>
              <w:rPr>
                <w:rFonts w:ascii="Times New Roman" w:hAnsi="Times New Roman"/>
              </w:rPr>
            </w:pPr>
          </w:p>
        </w:tc>
        <w:tc>
          <w:tcPr>
            <w:tcW w:w="3402" w:type="dxa"/>
            <w:hideMark/>
          </w:tcPr>
          <w:p w14:paraId="0BFD9C17"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1B59C4CC"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5DDF808D"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62539523"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B390B22" w14:textId="77777777" w:rsidTr="00A83CFA">
        <w:trPr>
          <w:trHeight w:val="402"/>
        </w:trPr>
        <w:tc>
          <w:tcPr>
            <w:tcW w:w="2122" w:type="dxa"/>
            <w:vMerge w:val="restart"/>
            <w:hideMark/>
          </w:tcPr>
          <w:p w14:paraId="33E2EE63" w14:textId="77777777" w:rsidR="00722DCE" w:rsidRPr="00722DCE" w:rsidRDefault="00722DCE" w:rsidP="00722DCE">
            <w:pPr>
              <w:jc w:val="center"/>
              <w:rPr>
                <w:rFonts w:ascii="Times New Roman" w:hAnsi="Times New Roman"/>
              </w:rPr>
            </w:pPr>
            <w:r w:rsidRPr="00722DCE">
              <w:rPr>
                <w:rFonts w:ascii="Times New Roman" w:hAnsi="Times New Roman"/>
              </w:rPr>
              <w:lastRenderedPageBreak/>
              <w:t>Основное мероприятие 1.10</w:t>
            </w:r>
          </w:p>
        </w:tc>
        <w:tc>
          <w:tcPr>
            <w:tcW w:w="4819" w:type="dxa"/>
            <w:vMerge w:val="restart"/>
            <w:hideMark/>
          </w:tcPr>
          <w:p w14:paraId="23E0297A" w14:textId="77777777" w:rsidR="00722DCE" w:rsidRPr="00722DCE" w:rsidRDefault="00722DCE" w:rsidP="00722DCE">
            <w:pPr>
              <w:jc w:val="center"/>
              <w:rPr>
                <w:rFonts w:ascii="Times New Roman" w:hAnsi="Times New Roman"/>
              </w:rPr>
            </w:pPr>
            <w:r w:rsidRPr="00722DCE">
              <w:rPr>
                <w:rFonts w:ascii="Times New Roman" w:hAnsi="Times New Roman"/>
              </w:rPr>
              <w:t>Софинансирование расходов на поддержку отрасли культуры</w:t>
            </w:r>
          </w:p>
        </w:tc>
        <w:tc>
          <w:tcPr>
            <w:tcW w:w="3402" w:type="dxa"/>
            <w:hideMark/>
          </w:tcPr>
          <w:p w14:paraId="69A3FB2B"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52E79642" w14:textId="77777777" w:rsidR="00722DCE" w:rsidRPr="00722DCE" w:rsidRDefault="00722DCE">
            <w:pPr>
              <w:jc w:val="center"/>
              <w:rPr>
                <w:rFonts w:ascii="Times New Roman" w:hAnsi="Times New Roman"/>
              </w:rPr>
            </w:pPr>
            <w:r w:rsidRPr="00722DCE">
              <w:rPr>
                <w:rFonts w:ascii="Times New Roman" w:hAnsi="Times New Roman"/>
              </w:rPr>
              <w:t>114,20</w:t>
            </w:r>
          </w:p>
        </w:tc>
        <w:tc>
          <w:tcPr>
            <w:tcW w:w="1417" w:type="dxa"/>
            <w:hideMark/>
          </w:tcPr>
          <w:p w14:paraId="197C4290" w14:textId="77777777" w:rsidR="00722DCE" w:rsidRPr="00722DCE" w:rsidRDefault="00722DCE">
            <w:pPr>
              <w:jc w:val="center"/>
              <w:rPr>
                <w:rFonts w:ascii="Times New Roman" w:hAnsi="Times New Roman"/>
              </w:rPr>
            </w:pPr>
            <w:r w:rsidRPr="00722DCE">
              <w:rPr>
                <w:rFonts w:ascii="Times New Roman" w:hAnsi="Times New Roman"/>
              </w:rPr>
              <w:t>117,30</w:t>
            </w:r>
          </w:p>
        </w:tc>
        <w:tc>
          <w:tcPr>
            <w:tcW w:w="1382" w:type="dxa"/>
            <w:hideMark/>
          </w:tcPr>
          <w:p w14:paraId="4F1246F5" w14:textId="77777777" w:rsidR="00722DCE" w:rsidRPr="00722DCE" w:rsidRDefault="00722DCE">
            <w:pPr>
              <w:jc w:val="center"/>
              <w:rPr>
                <w:rFonts w:ascii="Times New Roman" w:hAnsi="Times New Roman"/>
              </w:rPr>
            </w:pPr>
            <w:r w:rsidRPr="00722DCE">
              <w:rPr>
                <w:rFonts w:ascii="Times New Roman" w:hAnsi="Times New Roman"/>
              </w:rPr>
              <w:t>120,10</w:t>
            </w:r>
          </w:p>
        </w:tc>
      </w:tr>
      <w:tr w:rsidR="00544DD2" w:rsidRPr="00722DCE" w14:paraId="76524440" w14:textId="77777777" w:rsidTr="00A83CFA">
        <w:trPr>
          <w:trHeight w:val="402"/>
        </w:trPr>
        <w:tc>
          <w:tcPr>
            <w:tcW w:w="2122" w:type="dxa"/>
            <w:vMerge/>
            <w:hideMark/>
          </w:tcPr>
          <w:p w14:paraId="266CE0EF" w14:textId="77777777" w:rsidR="00722DCE" w:rsidRPr="00722DCE" w:rsidRDefault="00722DCE" w:rsidP="00722DCE">
            <w:pPr>
              <w:jc w:val="center"/>
              <w:rPr>
                <w:rFonts w:ascii="Times New Roman" w:hAnsi="Times New Roman"/>
              </w:rPr>
            </w:pPr>
          </w:p>
        </w:tc>
        <w:tc>
          <w:tcPr>
            <w:tcW w:w="4819" w:type="dxa"/>
            <w:vMerge/>
            <w:hideMark/>
          </w:tcPr>
          <w:p w14:paraId="39FDF289" w14:textId="77777777" w:rsidR="00722DCE" w:rsidRPr="00722DCE" w:rsidRDefault="00722DCE" w:rsidP="00722DCE">
            <w:pPr>
              <w:jc w:val="center"/>
              <w:rPr>
                <w:rFonts w:ascii="Times New Roman" w:hAnsi="Times New Roman"/>
              </w:rPr>
            </w:pPr>
          </w:p>
        </w:tc>
        <w:tc>
          <w:tcPr>
            <w:tcW w:w="3402" w:type="dxa"/>
            <w:hideMark/>
          </w:tcPr>
          <w:p w14:paraId="5E4E5712"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7E6F3D8E" w14:textId="77777777" w:rsidR="00722DCE" w:rsidRPr="00722DCE" w:rsidRDefault="00722DCE">
            <w:pPr>
              <w:jc w:val="center"/>
              <w:rPr>
                <w:rFonts w:ascii="Times New Roman" w:hAnsi="Times New Roman"/>
              </w:rPr>
            </w:pPr>
            <w:r w:rsidRPr="00722DCE">
              <w:rPr>
                <w:rFonts w:ascii="Times New Roman" w:hAnsi="Times New Roman"/>
              </w:rPr>
              <w:t>78,10</w:t>
            </w:r>
          </w:p>
        </w:tc>
        <w:tc>
          <w:tcPr>
            <w:tcW w:w="1417" w:type="dxa"/>
            <w:hideMark/>
          </w:tcPr>
          <w:p w14:paraId="0C995FA2" w14:textId="77777777" w:rsidR="00722DCE" w:rsidRPr="00722DCE" w:rsidRDefault="00722DCE">
            <w:pPr>
              <w:jc w:val="center"/>
              <w:rPr>
                <w:rFonts w:ascii="Times New Roman" w:hAnsi="Times New Roman"/>
              </w:rPr>
            </w:pPr>
            <w:r w:rsidRPr="00722DCE">
              <w:rPr>
                <w:rFonts w:ascii="Times New Roman" w:hAnsi="Times New Roman"/>
              </w:rPr>
              <w:t>76,40</w:t>
            </w:r>
          </w:p>
        </w:tc>
        <w:tc>
          <w:tcPr>
            <w:tcW w:w="1382" w:type="dxa"/>
            <w:hideMark/>
          </w:tcPr>
          <w:p w14:paraId="72F684D1" w14:textId="77777777" w:rsidR="00722DCE" w:rsidRPr="00722DCE" w:rsidRDefault="00722DCE">
            <w:pPr>
              <w:jc w:val="center"/>
              <w:rPr>
                <w:rFonts w:ascii="Times New Roman" w:hAnsi="Times New Roman"/>
              </w:rPr>
            </w:pPr>
            <w:r w:rsidRPr="00722DCE">
              <w:rPr>
                <w:rFonts w:ascii="Times New Roman" w:hAnsi="Times New Roman"/>
              </w:rPr>
              <w:t>75,60</w:t>
            </w:r>
          </w:p>
        </w:tc>
      </w:tr>
      <w:tr w:rsidR="00544DD2" w:rsidRPr="00722DCE" w14:paraId="35DBFD40" w14:textId="77777777" w:rsidTr="00A83CFA">
        <w:trPr>
          <w:trHeight w:val="402"/>
        </w:trPr>
        <w:tc>
          <w:tcPr>
            <w:tcW w:w="2122" w:type="dxa"/>
            <w:vMerge/>
            <w:hideMark/>
          </w:tcPr>
          <w:p w14:paraId="4D11550B" w14:textId="77777777" w:rsidR="00722DCE" w:rsidRPr="00722DCE" w:rsidRDefault="00722DCE" w:rsidP="00722DCE">
            <w:pPr>
              <w:jc w:val="center"/>
              <w:rPr>
                <w:rFonts w:ascii="Times New Roman" w:hAnsi="Times New Roman"/>
              </w:rPr>
            </w:pPr>
          </w:p>
        </w:tc>
        <w:tc>
          <w:tcPr>
            <w:tcW w:w="4819" w:type="dxa"/>
            <w:vMerge/>
            <w:hideMark/>
          </w:tcPr>
          <w:p w14:paraId="2CF86256" w14:textId="77777777" w:rsidR="00722DCE" w:rsidRPr="00722DCE" w:rsidRDefault="00722DCE" w:rsidP="00722DCE">
            <w:pPr>
              <w:jc w:val="center"/>
              <w:rPr>
                <w:rFonts w:ascii="Times New Roman" w:hAnsi="Times New Roman"/>
              </w:rPr>
            </w:pPr>
          </w:p>
        </w:tc>
        <w:tc>
          <w:tcPr>
            <w:tcW w:w="3402" w:type="dxa"/>
            <w:hideMark/>
          </w:tcPr>
          <w:p w14:paraId="4FE140D4"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0F80D8B7" w14:textId="77777777" w:rsidR="00722DCE" w:rsidRPr="00722DCE" w:rsidRDefault="00722DCE">
            <w:pPr>
              <w:jc w:val="center"/>
              <w:rPr>
                <w:rFonts w:ascii="Times New Roman" w:hAnsi="Times New Roman"/>
              </w:rPr>
            </w:pPr>
            <w:r w:rsidRPr="00722DCE">
              <w:rPr>
                <w:rFonts w:ascii="Times New Roman" w:hAnsi="Times New Roman"/>
              </w:rPr>
              <w:t>28,90</w:t>
            </w:r>
          </w:p>
        </w:tc>
        <w:tc>
          <w:tcPr>
            <w:tcW w:w="1417" w:type="dxa"/>
            <w:hideMark/>
          </w:tcPr>
          <w:p w14:paraId="5D0693D5" w14:textId="77777777" w:rsidR="00722DCE" w:rsidRPr="00722DCE" w:rsidRDefault="00722DCE">
            <w:pPr>
              <w:jc w:val="center"/>
              <w:rPr>
                <w:rFonts w:ascii="Times New Roman" w:hAnsi="Times New Roman"/>
              </w:rPr>
            </w:pPr>
            <w:r w:rsidRPr="00722DCE">
              <w:rPr>
                <w:rFonts w:ascii="Times New Roman" w:hAnsi="Times New Roman"/>
              </w:rPr>
              <w:t>32,70</w:t>
            </w:r>
          </w:p>
        </w:tc>
        <w:tc>
          <w:tcPr>
            <w:tcW w:w="1382" w:type="dxa"/>
            <w:hideMark/>
          </w:tcPr>
          <w:p w14:paraId="60624AC9" w14:textId="77777777" w:rsidR="00722DCE" w:rsidRPr="00722DCE" w:rsidRDefault="00722DCE">
            <w:pPr>
              <w:jc w:val="center"/>
              <w:rPr>
                <w:rFonts w:ascii="Times New Roman" w:hAnsi="Times New Roman"/>
              </w:rPr>
            </w:pPr>
            <w:r w:rsidRPr="00722DCE">
              <w:rPr>
                <w:rFonts w:ascii="Times New Roman" w:hAnsi="Times New Roman"/>
              </w:rPr>
              <w:t>35,60</w:t>
            </w:r>
          </w:p>
        </w:tc>
      </w:tr>
      <w:tr w:rsidR="00544DD2" w:rsidRPr="00722DCE" w14:paraId="5C9E1128" w14:textId="77777777" w:rsidTr="00A83CFA">
        <w:trPr>
          <w:trHeight w:val="690"/>
        </w:trPr>
        <w:tc>
          <w:tcPr>
            <w:tcW w:w="2122" w:type="dxa"/>
            <w:vMerge/>
            <w:hideMark/>
          </w:tcPr>
          <w:p w14:paraId="538F603B" w14:textId="77777777" w:rsidR="00722DCE" w:rsidRPr="00722DCE" w:rsidRDefault="00722DCE" w:rsidP="00722DCE">
            <w:pPr>
              <w:jc w:val="center"/>
              <w:rPr>
                <w:rFonts w:ascii="Times New Roman" w:hAnsi="Times New Roman"/>
              </w:rPr>
            </w:pPr>
          </w:p>
        </w:tc>
        <w:tc>
          <w:tcPr>
            <w:tcW w:w="4819" w:type="dxa"/>
            <w:vMerge/>
            <w:hideMark/>
          </w:tcPr>
          <w:p w14:paraId="3E6BAB6C" w14:textId="77777777" w:rsidR="00722DCE" w:rsidRPr="00722DCE" w:rsidRDefault="00722DCE" w:rsidP="00722DCE">
            <w:pPr>
              <w:jc w:val="center"/>
              <w:rPr>
                <w:rFonts w:ascii="Times New Roman" w:hAnsi="Times New Roman"/>
              </w:rPr>
            </w:pPr>
          </w:p>
        </w:tc>
        <w:tc>
          <w:tcPr>
            <w:tcW w:w="3402" w:type="dxa"/>
            <w:hideMark/>
          </w:tcPr>
          <w:p w14:paraId="439C2EF8"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59C2A6AD" w14:textId="77777777" w:rsidR="00722DCE" w:rsidRPr="00722DCE" w:rsidRDefault="00722DCE">
            <w:pPr>
              <w:jc w:val="center"/>
              <w:rPr>
                <w:rFonts w:ascii="Times New Roman" w:hAnsi="Times New Roman"/>
              </w:rPr>
            </w:pPr>
            <w:r w:rsidRPr="00722DCE">
              <w:rPr>
                <w:rFonts w:ascii="Times New Roman" w:hAnsi="Times New Roman"/>
              </w:rPr>
              <w:t>7,20</w:t>
            </w:r>
          </w:p>
        </w:tc>
        <w:tc>
          <w:tcPr>
            <w:tcW w:w="1417" w:type="dxa"/>
            <w:hideMark/>
          </w:tcPr>
          <w:p w14:paraId="1B8118BC" w14:textId="77777777" w:rsidR="00722DCE" w:rsidRPr="00722DCE" w:rsidRDefault="00722DCE">
            <w:pPr>
              <w:jc w:val="center"/>
              <w:rPr>
                <w:rFonts w:ascii="Times New Roman" w:hAnsi="Times New Roman"/>
              </w:rPr>
            </w:pPr>
            <w:r w:rsidRPr="00722DCE">
              <w:rPr>
                <w:rFonts w:ascii="Times New Roman" w:hAnsi="Times New Roman"/>
              </w:rPr>
              <w:t>8,20</w:t>
            </w:r>
          </w:p>
        </w:tc>
        <w:tc>
          <w:tcPr>
            <w:tcW w:w="1382" w:type="dxa"/>
            <w:hideMark/>
          </w:tcPr>
          <w:p w14:paraId="429EAEA0" w14:textId="77777777" w:rsidR="00722DCE" w:rsidRPr="00722DCE" w:rsidRDefault="00722DCE">
            <w:pPr>
              <w:jc w:val="center"/>
              <w:rPr>
                <w:rFonts w:ascii="Times New Roman" w:hAnsi="Times New Roman"/>
              </w:rPr>
            </w:pPr>
            <w:r w:rsidRPr="00722DCE">
              <w:rPr>
                <w:rFonts w:ascii="Times New Roman" w:hAnsi="Times New Roman"/>
              </w:rPr>
              <w:t>8,90</w:t>
            </w:r>
          </w:p>
        </w:tc>
      </w:tr>
      <w:tr w:rsidR="00544DD2" w:rsidRPr="00722DCE" w14:paraId="685B1049" w14:textId="77777777" w:rsidTr="00A83CFA">
        <w:trPr>
          <w:trHeight w:val="402"/>
        </w:trPr>
        <w:tc>
          <w:tcPr>
            <w:tcW w:w="2122" w:type="dxa"/>
            <w:vMerge w:val="restart"/>
            <w:hideMark/>
          </w:tcPr>
          <w:p w14:paraId="37050DFD"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1.11</w:t>
            </w:r>
          </w:p>
        </w:tc>
        <w:tc>
          <w:tcPr>
            <w:tcW w:w="4819" w:type="dxa"/>
            <w:vMerge w:val="restart"/>
            <w:hideMark/>
          </w:tcPr>
          <w:p w14:paraId="57F6704F" w14:textId="77777777" w:rsidR="00722DCE" w:rsidRPr="00722DCE" w:rsidRDefault="00722DCE" w:rsidP="00722DCE">
            <w:pPr>
              <w:jc w:val="center"/>
              <w:rPr>
                <w:rFonts w:ascii="Times New Roman" w:hAnsi="Times New Roman"/>
              </w:rPr>
            </w:pPr>
            <w:r w:rsidRPr="00722DCE">
              <w:rPr>
                <w:rFonts w:ascii="Times New Roman" w:hAnsi="Times New Roman"/>
              </w:rPr>
              <w:t>Проведение независимой оценки качества условий оказания услуг организациями культуры</w:t>
            </w:r>
          </w:p>
        </w:tc>
        <w:tc>
          <w:tcPr>
            <w:tcW w:w="3402" w:type="dxa"/>
            <w:hideMark/>
          </w:tcPr>
          <w:p w14:paraId="243F78E4"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320D95C6" w14:textId="77777777" w:rsidR="00722DCE" w:rsidRPr="00722DCE" w:rsidRDefault="00722DCE">
            <w:pPr>
              <w:jc w:val="center"/>
              <w:rPr>
                <w:rFonts w:ascii="Times New Roman" w:hAnsi="Times New Roman"/>
              </w:rPr>
            </w:pPr>
            <w:r w:rsidRPr="00722DCE">
              <w:rPr>
                <w:rFonts w:ascii="Times New Roman" w:hAnsi="Times New Roman"/>
              </w:rPr>
              <w:t>30,00</w:t>
            </w:r>
          </w:p>
        </w:tc>
        <w:tc>
          <w:tcPr>
            <w:tcW w:w="1417" w:type="dxa"/>
            <w:hideMark/>
          </w:tcPr>
          <w:p w14:paraId="4E37A9B1"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4875C032"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C02E168" w14:textId="77777777" w:rsidTr="00A83CFA">
        <w:trPr>
          <w:trHeight w:val="402"/>
        </w:trPr>
        <w:tc>
          <w:tcPr>
            <w:tcW w:w="2122" w:type="dxa"/>
            <w:vMerge/>
            <w:hideMark/>
          </w:tcPr>
          <w:p w14:paraId="088C9D5C" w14:textId="77777777" w:rsidR="00722DCE" w:rsidRPr="00722DCE" w:rsidRDefault="00722DCE" w:rsidP="00722DCE">
            <w:pPr>
              <w:jc w:val="center"/>
              <w:rPr>
                <w:rFonts w:ascii="Times New Roman" w:hAnsi="Times New Roman"/>
              </w:rPr>
            </w:pPr>
          </w:p>
        </w:tc>
        <w:tc>
          <w:tcPr>
            <w:tcW w:w="4819" w:type="dxa"/>
            <w:vMerge/>
            <w:hideMark/>
          </w:tcPr>
          <w:p w14:paraId="157D87EC" w14:textId="77777777" w:rsidR="00722DCE" w:rsidRPr="00722DCE" w:rsidRDefault="00722DCE" w:rsidP="00722DCE">
            <w:pPr>
              <w:jc w:val="center"/>
              <w:rPr>
                <w:rFonts w:ascii="Times New Roman" w:hAnsi="Times New Roman"/>
              </w:rPr>
            </w:pPr>
          </w:p>
        </w:tc>
        <w:tc>
          <w:tcPr>
            <w:tcW w:w="3402" w:type="dxa"/>
            <w:hideMark/>
          </w:tcPr>
          <w:p w14:paraId="0BD436BD"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6744A781"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4FDAFE91"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1F64E070"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D667B78" w14:textId="77777777" w:rsidTr="00A83CFA">
        <w:trPr>
          <w:trHeight w:val="402"/>
        </w:trPr>
        <w:tc>
          <w:tcPr>
            <w:tcW w:w="2122" w:type="dxa"/>
            <w:vMerge/>
            <w:hideMark/>
          </w:tcPr>
          <w:p w14:paraId="158E3FE1" w14:textId="77777777" w:rsidR="00722DCE" w:rsidRPr="00722DCE" w:rsidRDefault="00722DCE" w:rsidP="00722DCE">
            <w:pPr>
              <w:jc w:val="center"/>
              <w:rPr>
                <w:rFonts w:ascii="Times New Roman" w:hAnsi="Times New Roman"/>
              </w:rPr>
            </w:pPr>
          </w:p>
        </w:tc>
        <w:tc>
          <w:tcPr>
            <w:tcW w:w="4819" w:type="dxa"/>
            <w:vMerge/>
            <w:hideMark/>
          </w:tcPr>
          <w:p w14:paraId="0D356033" w14:textId="77777777" w:rsidR="00722DCE" w:rsidRPr="00722DCE" w:rsidRDefault="00722DCE" w:rsidP="00722DCE">
            <w:pPr>
              <w:jc w:val="center"/>
              <w:rPr>
                <w:rFonts w:ascii="Times New Roman" w:hAnsi="Times New Roman"/>
              </w:rPr>
            </w:pPr>
          </w:p>
        </w:tc>
        <w:tc>
          <w:tcPr>
            <w:tcW w:w="3402" w:type="dxa"/>
            <w:hideMark/>
          </w:tcPr>
          <w:p w14:paraId="53B8469D"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5F79D6D1"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6032EB56"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1C7B3329"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553A9F5D" w14:textId="77777777" w:rsidTr="00A83CFA">
        <w:trPr>
          <w:trHeight w:val="645"/>
        </w:trPr>
        <w:tc>
          <w:tcPr>
            <w:tcW w:w="2122" w:type="dxa"/>
            <w:vMerge/>
            <w:hideMark/>
          </w:tcPr>
          <w:p w14:paraId="1F9B80B0" w14:textId="77777777" w:rsidR="00722DCE" w:rsidRPr="00722DCE" w:rsidRDefault="00722DCE" w:rsidP="00722DCE">
            <w:pPr>
              <w:jc w:val="center"/>
              <w:rPr>
                <w:rFonts w:ascii="Times New Roman" w:hAnsi="Times New Roman"/>
              </w:rPr>
            </w:pPr>
          </w:p>
        </w:tc>
        <w:tc>
          <w:tcPr>
            <w:tcW w:w="4819" w:type="dxa"/>
            <w:vMerge/>
            <w:hideMark/>
          </w:tcPr>
          <w:p w14:paraId="2BA4AE77" w14:textId="77777777" w:rsidR="00722DCE" w:rsidRPr="00722DCE" w:rsidRDefault="00722DCE" w:rsidP="00722DCE">
            <w:pPr>
              <w:jc w:val="center"/>
              <w:rPr>
                <w:rFonts w:ascii="Times New Roman" w:hAnsi="Times New Roman"/>
              </w:rPr>
            </w:pPr>
          </w:p>
        </w:tc>
        <w:tc>
          <w:tcPr>
            <w:tcW w:w="3402" w:type="dxa"/>
            <w:hideMark/>
          </w:tcPr>
          <w:p w14:paraId="67C5CC7E"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2A42DFA2" w14:textId="77777777" w:rsidR="00722DCE" w:rsidRPr="00722DCE" w:rsidRDefault="00722DCE">
            <w:pPr>
              <w:jc w:val="center"/>
              <w:rPr>
                <w:rFonts w:ascii="Times New Roman" w:hAnsi="Times New Roman"/>
              </w:rPr>
            </w:pPr>
            <w:r w:rsidRPr="00722DCE">
              <w:rPr>
                <w:rFonts w:ascii="Times New Roman" w:hAnsi="Times New Roman"/>
              </w:rPr>
              <w:t>30,00</w:t>
            </w:r>
          </w:p>
        </w:tc>
        <w:tc>
          <w:tcPr>
            <w:tcW w:w="1417" w:type="dxa"/>
            <w:hideMark/>
          </w:tcPr>
          <w:p w14:paraId="628A05DE"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64100271"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4765F4E3" w14:textId="77777777" w:rsidTr="00A83CFA">
        <w:trPr>
          <w:trHeight w:val="402"/>
        </w:trPr>
        <w:tc>
          <w:tcPr>
            <w:tcW w:w="2122" w:type="dxa"/>
            <w:vMerge w:val="restart"/>
            <w:hideMark/>
          </w:tcPr>
          <w:p w14:paraId="4500855B"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1.12</w:t>
            </w:r>
          </w:p>
        </w:tc>
        <w:tc>
          <w:tcPr>
            <w:tcW w:w="4819" w:type="dxa"/>
            <w:vMerge w:val="restart"/>
            <w:hideMark/>
          </w:tcPr>
          <w:p w14:paraId="4008D457" w14:textId="77777777" w:rsidR="00722DCE" w:rsidRPr="00722DCE" w:rsidRDefault="00722DCE" w:rsidP="00722DCE">
            <w:pPr>
              <w:jc w:val="center"/>
              <w:rPr>
                <w:rFonts w:ascii="Times New Roman" w:hAnsi="Times New Roman"/>
              </w:rPr>
            </w:pPr>
            <w:r w:rsidRPr="00722DCE">
              <w:rPr>
                <w:rFonts w:ascii="Times New Roman" w:hAnsi="Times New Roman"/>
              </w:rPr>
              <w:t>Софинансирование расходов на поддержку отрасли культуры в рамках федерального проекта «Культурная среда»</w:t>
            </w:r>
          </w:p>
        </w:tc>
        <w:tc>
          <w:tcPr>
            <w:tcW w:w="3402" w:type="dxa"/>
            <w:hideMark/>
          </w:tcPr>
          <w:p w14:paraId="2DC6F71B"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4502970F"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0F69E289"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6C244B34"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1C184024" w14:textId="77777777" w:rsidTr="00A83CFA">
        <w:trPr>
          <w:trHeight w:val="402"/>
        </w:trPr>
        <w:tc>
          <w:tcPr>
            <w:tcW w:w="2122" w:type="dxa"/>
            <w:vMerge/>
            <w:hideMark/>
          </w:tcPr>
          <w:p w14:paraId="2D7090FE" w14:textId="77777777" w:rsidR="00722DCE" w:rsidRPr="00722DCE" w:rsidRDefault="00722DCE" w:rsidP="00722DCE">
            <w:pPr>
              <w:jc w:val="center"/>
              <w:rPr>
                <w:rFonts w:ascii="Times New Roman" w:hAnsi="Times New Roman"/>
              </w:rPr>
            </w:pPr>
          </w:p>
        </w:tc>
        <w:tc>
          <w:tcPr>
            <w:tcW w:w="4819" w:type="dxa"/>
            <w:vMerge/>
            <w:hideMark/>
          </w:tcPr>
          <w:p w14:paraId="527722A9" w14:textId="77777777" w:rsidR="00722DCE" w:rsidRPr="00722DCE" w:rsidRDefault="00722DCE" w:rsidP="00722DCE">
            <w:pPr>
              <w:jc w:val="center"/>
              <w:rPr>
                <w:rFonts w:ascii="Times New Roman" w:hAnsi="Times New Roman"/>
              </w:rPr>
            </w:pPr>
          </w:p>
        </w:tc>
        <w:tc>
          <w:tcPr>
            <w:tcW w:w="3402" w:type="dxa"/>
            <w:hideMark/>
          </w:tcPr>
          <w:p w14:paraId="3F7984B0"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33E41EDE"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5180F6B3"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B8518E0"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2EBC63D" w14:textId="77777777" w:rsidTr="00A83CFA">
        <w:trPr>
          <w:trHeight w:val="402"/>
        </w:trPr>
        <w:tc>
          <w:tcPr>
            <w:tcW w:w="2122" w:type="dxa"/>
            <w:vMerge/>
            <w:hideMark/>
          </w:tcPr>
          <w:p w14:paraId="696154BB" w14:textId="77777777" w:rsidR="00722DCE" w:rsidRPr="00722DCE" w:rsidRDefault="00722DCE" w:rsidP="00722DCE">
            <w:pPr>
              <w:jc w:val="center"/>
              <w:rPr>
                <w:rFonts w:ascii="Times New Roman" w:hAnsi="Times New Roman"/>
              </w:rPr>
            </w:pPr>
          </w:p>
        </w:tc>
        <w:tc>
          <w:tcPr>
            <w:tcW w:w="4819" w:type="dxa"/>
            <w:vMerge/>
            <w:hideMark/>
          </w:tcPr>
          <w:p w14:paraId="55FC77DA" w14:textId="77777777" w:rsidR="00722DCE" w:rsidRPr="00722DCE" w:rsidRDefault="00722DCE" w:rsidP="00722DCE">
            <w:pPr>
              <w:jc w:val="center"/>
              <w:rPr>
                <w:rFonts w:ascii="Times New Roman" w:hAnsi="Times New Roman"/>
              </w:rPr>
            </w:pPr>
          </w:p>
        </w:tc>
        <w:tc>
          <w:tcPr>
            <w:tcW w:w="3402" w:type="dxa"/>
            <w:hideMark/>
          </w:tcPr>
          <w:p w14:paraId="518ED1F1"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6F18EC08"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A23D4CF"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BA7E43D"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47C5AAAE" w14:textId="77777777" w:rsidTr="00A83CFA">
        <w:trPr>
          <w:trHeight w:val="765"/>
        </w:trPr>
        <w:tc>
          <w:tcPr>
            <w:tcW w:w="2122" w:type="dxa"/>
            <w:vMerge/>
            <w:hideMark/>
          </w:tcPr>
          <w:p w14:paraId="1A20CFFB" w14:textId="77777777" w:rsidR="00722DCE" w:rsidRPr="00722DCE" w:rsidRDefault="00722DCE" w:rsidP="00722DCE">
            <w:pPr>
              <w:jc w:val="center"/>
              <w:rPr>
                <w:rFonts w:ascii="Times New Roman" w:hAnsi="Times New Roman"/>
              </w:rPr>
            </w:pPr>
          </w:p>
        </w:tc>
        <w:tc>
          <w:tcPr>
            <w:tcW w:w="4819" w:type="dxa"/>
            <w:vMerge/>
            <w:hideMark/>
          </w:tcPr>
          <w:p w14:paraId="77D77E09" w14:textId="77777777" w:rsidR="00722DCE" w:rsidRPr="00722DCE" w:rsidRDefault="00722DCE" w:rsidP="00722DCE">
            <w:pPr>
              <w:jc w:val="center"/>
              <w:rPr>
                <w:rFonts w:ascii="Times New Roman" w:hAnsi="Times New Roman"/>
              </w:rPr>
            </w:pPr>
          </w:p>
        </w:tc>
        <w:tc>
          <w:tcPr>
            <w:tcW w:w="3402" w:type="dxa"/>
            <w:hideMark/>
          </w:tcPr>
          <w:p w14:paraId="210B25C5"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43B4ABD7"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05313691"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4C071BE3"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1F80B25E" w14:textId="77777777" w:rsidTr="00A83CFA">
        <w:trPr>
          <w:trHeight w:val="402"/>
        </w:trPr>
        <w:tc>
          <w:tcPr>
            <w:tcW w:w="2122" w:type="dxa"/>
            <w:vMerge w:val="restart"/>
            <w:hideMark/>
          </w:tcPr>
          <w:p w14:paraId="0531BF8A"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1.13</w:t>
            </w:r>
          </w:p>
        </w:tc>
        <w:tc>
          <w:tcPr>
            <w:tcW w:w="4819" w:type="dxa"/>
            <w:vMerge w:val="restart"/>
            <w:hideMark/>
          </w:tcPr>
          <w:p w14:paraId="608DBAF1" w14:textId="77777777" w:rsidR="00722DCE" w:rsidRPr="00722DCE" w:rsidRDefault="00722DCE" w:rsidP="00722DCE">
            <w:pPr>
              <w:jc w:val="center"/>
              <w:rPr>
                <w:rFonts w:ascii="Times New Roman" w:hAnsi="Times New Roman"/>
              </w:rPr>
            </w:pPr>
            <w:r w:rsidRPr="00722DCE">
              <w:rPr>
                <w:rFonts w:ascii="Times New Roman" w:hAnsi="Times New Roman"/>
              </w:rPr>
              <w:t>Софинансирование расходов на поддержку отрасли культуры в рамках федерального проекта «Творческие люди»</w:t>
            </w:r>
          </w:p>
        </w:tc>
        <w:tc>
          <w:tcPr>
            <w:tcW w:w="3402" w:type="dxa"/>
            <w:hideMark/>
          </w:tcPr>
          <w:p w14:paraId="38499707"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7A33BB76"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DAB887E"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28A00F89"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F6E608C" w14:textId="77777777" w:rsidTr="00A83CFA">
        <w:trPr>
          <w:trHeight w:val="402"/>
        </w:trPr>
        <w:tc>
          <w:tcPr>
            <w:tcW w:w="2122" w:type="dxa"/>
            <w:vMerge/>
            <w:hideMark/>
          </w:tcPr>
          <w:p w14:paraId="27479173" w14:textId="77777777" w:rsidR="00722DCE" w:rsidRPr="00722DCE" w:rsidRDefault="00722DCE" w:rsidP="00722DCE">
            <w:pPr>
              <w:jc w:val="center"/>
              <w:rPr>
                <w:rFonts w:ascii="Times New Roman" w:hAnsi="Times New Roman"/>
              </w:rPr>
            </w:pPr>
          </w:p>
        </w:tc>
        <w:tc>
          <w:tcPr>
            <w:tcW w:w="4819" w:type="dxa"/>
            <w:vMerge/>
            <w:hideMark/>
          </w:tcPr>
          <w:p w14:paraId="7FA39F52" w14:textId="77777777" w:rsidR="00722DCE" w:rsidRPr="00722DCE" w:rsidRDefault="00722DCE" w:rsidP="00722DCE">
            <w:pPr>
              <w:jc w:val="center"/>
              <w:rPr>
                <w:rFonts w:ascii="Times New Roman" w:hAnsi="Times New Roman"/>
              </w:rPr>
            </w:pPr>
          </w:p>
        </w:tc>
        <w:tc>
          <w:tcPr>
            <w:tcW w:w="3402" w:type="dxa"/>
            <w:hideMark/>
          </w:tcPr>
          <w:p w14:paraId="432415FC"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5A6C2E80"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0340C90F"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676DEEC8"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6321A5F" w14:textId="77777777" w:rsidTr="00A83CFA">
        <w:trPr>
          <w:trHeight w:val="402"/>
        </w:trPr>
        <w:tc>
          <w:tcPr>
            <w:tcW w:w="2122" w:type="dxa"/>
            <w:vMerge/>
            <w:hideMark/>
          </w:tcPr>
          <w:p w14:paraId="487ACF4C" w14:textId="77777777" w:rsidR="00722DCE" w:rsidRPr="00722DCE" w:rsidRDefault="00722DCE" w:rsidP="00722DCE">
            <w:pPr>
              <w:jc w:val="center"/>
              <w:rPr>
                <w:rFonts w:ascii="Times New Roman" w:hAnsi="Times New Roman"/>
              </w:rPr>
            </w:pPr>
          </w:p>
        </w:tc>
        <w:tc>
          <w:tcPr>
            <w:tcW w:w="4819" w:type="dxa"/>
            <w:vMerge/>
            <w:hideMark/>
          </w:tcPr>
          <w:p w14:paraId="2A6F7AF1" w14:textId="77777777" w:rsidR="00722DCE" w:rsidRPr="00722DCE" w:rsidRDefault="00722DCE" w:rsidP="00722DCE">
            <w:pPr>
              <w:jc w:val="center"/>
              <w:rPr>
                <w:rFonts w:ascii="Times New Roman" w:hAnsi="Times New Roman"/>
              </w:rPr>
            </w:pPr>
          </w:p>
        </w:tc>
        <w:tc>
          <w:tcPr>
            <w:tcW w:w="3402" w:type="dxa"/>
            <w:hideMark/>
          </w:tcPr>
          <w:p w14:paraId="11CC2B59"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60A7A6DC"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AB9223C"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4B63293E"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BE4AE4F" w14:textId="77777777" w:rsidTr="00A83CFA">
        <w:trPr>
          <w:trHeight w:val="615"/>
        </w:trPr>
        <w:tc>
          <w:tcPr>
            <w:tcW w:w="2122" w:type="dxa"/>
            <w:vMerge/>
            <w:hideMark/>
          </w:tcPr>
          <w:p w14:paraId="3B2A891A" w14:textId="77777777" w:rsidR="00722DCE" w:rsidRPr="00722DCE" w:rsidRDefault="00722DCE" w:rsidP="00722DCE">
            <w:pPr>
              <w:jc w:val="center"/>
              <w:rPr>
                <w:rFonts w:ascii="Times New Roman" w:hAnsi="Times New Roman"/>
              </w:rPr>
            </w:pPr>
          </w:p>
        </w:tc>
        <w:tc>
          <w:tcPr>
            <w:tcW w:w="4819" w:type="dxa"/>
            <w:vMerge/>
            <w:hideMark/>
          </w:tcPr>
          <w:p w14:paraId="69DA7512" w14:textId="77777777" w:rsidR="00722DCE" w:rsidRPr="00722DCE" w:rsidRDefault="00722DCE" w:rsidP="00722DCE">
            <w:pPr>
              <w:jc w:val="center"/>
              <w:rPr>
                <w:rFonts w:ascii="Times New Roman" w:hAnsi="Times New Roman"/>
              </w:rPr>
            </w:pPr>
          </w:p>
        </w:tc>
        <w:tc>
          <w:tcPr>
            <w:tcW w:w="3402" w:type="dxa"/>
            <w:hideMark/>
          </w:tcPr>
          <w:p w14:paraId="7CCA3071"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73B15762"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75724003"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B0EA535"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8C1236A" w14:textId="77777777" w:rsidTr="00A83CFA">
        <w:trPr>
          <w:trHeight w:val="615"/>
        </w:trPr>
        <w:tc>
          <w:tcPr>
            <w:tcW w:w="2122" w:type="dxa"/>
            <w:vMerge w:val="restart"/>
            <w:hideMark/>
          </w:tcPr>
          <w:p w14:paraId="4EFFCE30" w14:textId="77777777" w:rsidR="00722DCE" w:rsidRPr="00722DCE" w:rsidRDefault="00722DCE" w:rsidP="00722DCE">
            <w:pPr>
              <w:jc w:val="center"/>
              <w:rPr>
                <w:rFonts w:ascii="Times New Roman" w:hAnsi="Times New Roman"/>
              </w:rPr>
            </w:pPr>
            <w:r w:rsidRPr="00722DCE">
              <w:rPr>
                <w:rFonts w:ascii="Times New Roman" w:hAnsi="Times New Roman"/>
              </w:rPr>
              <w:lastRenderedPageBreak/>
              <w:t>Основное мероприятие 1.14</w:t>
            </w:r>
          </w:p>
        </w:tc>
        <w:tc>
          <w:tcPr>
            <w:tcW w:w="4819" w:type="dxa"/>
            <w:vMerge w:val="restart"/>
            <w:hideMark/>
          </w:tcPr>
          <w:p w14:paraId="4695D7D6" w14:textId="77777777" w:rsidR="00722DCE" w:rsidRPr="00722DCE" w:rsidRDefault="00722DCE" w:rsidP="00722DCE">
            <w:pPr>
              <w:jc w:val="center"/>
              <w:rPr>
                <w:rFonts w:ascii="Times New Roman" w:hAnsi="Times New Roman"/>
              </w:rPr>
            </w:pPr>
            <w:r w:rsidRPr="00722DCE">
              <w:rPr>
                <w:rFonts w:ascii="Times New Roman" w:hAnsi="Times New Roman"/>
              </w:rPr>
              <w:t>Софинансирование расходов на поддержку отрасли культуры в рамках федерального проекта «Цифровая культура»</w:t>
            </w:r>
          </w:p>
        </w:tc>
        <w:tc>
          <w:tcPr>
            <w:tcW w:w="3402" w:type="dxa"/>
            <w:hideMark/>
          </w:tcPr>
          <w:p w14:paraId="7D8602C2"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1924BA66"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10FA084"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F8DAA0A"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401E697A" w14:textId="77777777" w:rsidTr="00A83CFA">
        <w:trPr>
          <w:trHeight w:val="615"/>
        </w:trPr>
        <w:tc>
          <w:tcPr>
            <w:tcW w:w="2122" w:type="dxa"/>
            <w:vMerge/>
            <w:hideMark/>
          </w:tcPr>
          <w:p w14:paraId="647874EB" w14:textId="77777777" w:rsidR="00722DCE" w:rsidRPr="00722DCE" w:rsidRDefault="00722DCE" w:rsidP="00722DCE">
            <w:pPr>
              <w:jc w:val="center"/>
              <w:rPr>
                <w:rFonts w:ascii="Times New Roman" w:hAnsi="Times New Roman"/>
              </w:rPr>
            </w:pPr>
          </w:p>
        </w:tc>
        <w:tc>
          <w:tcPr>
            <w:tcW w:w="4819" w:type="dxa"/>
            <w:vMerge/>
            <w:hideMark/>
          </w:tcPr>
          <w:p w14:paraId="7C2A4C49" w14:textId="77777777" w:rsidR="00722DCE" w:rsidRPr="00722DCE" w:rsidRDefault="00722DCE" w:rsidP="00722DCE">
            <w:pPr>
              <w:jc w:val="center"/>
              <w:rPr>
                <w:rFonts w:ascii="Times New Roman" w:hAnsi="Times New Roman"/>
              </w:rPr>
            </w:pPr>
          </w:p>
        </w:tc>
        <w:tc>
          <w:tcPr>
            <w:tcW w:w="3402" w:type="dxa"/>
            <w:hideMark/>
          </w:tcPr>
          <w:p w14:paraId="7DBD8274"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6A4298BE"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7EAB3ED"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22054B17"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2D80F1D" w14:textId="77777777" w:rsidTr="00A83CFA">
        <w:trPr>
          <w:trHeight w:val="615"/>
        </w:trPr>
        <w:tc>
          <w:tcPr>
            <w:tcW w:w="2122" w:type="dxa"/>
            <w:vMerge/>
            <w:hideMark/>
          </w:tcPr>
          <w:p w14:paraId="69C14908" w14:textId="77777777" w:rsidR="00722DCE" w:rsidRPr="00722DCE" w:rsidRDefault="00722DCE" w:rsidP="00722DCE">
            <w:pPr>
              <w:jc w:val="center"/>
              <w:rPr>
                <w:rFonts w:ascii="Times New Roman" w:hAnsi="Times New Roman"/>
              </w:rPr>
            </w:pPr>
          </w:p>
        </w:tc>
        <w:tc>
          <w:tcPr>
            <w:tcW w:w="4819" w:type="dxa"/>
            <w:vMerge/>
            <w:hideMark/>
          </w:tcPr>
          <w:p w14:paraId="371B9E56" w14:textId="77777777" w:rsidR="00722DCE" w:rsidRPr="00722DCE" w:rsidRDefault="00722DCE" w:rsidP="00722DCE">
            <w:pPr>
              <w:jc w:val="center"/>
              <w:rPr>
                <w:rFonts w:ascii="Times New Roman" w:hAnsi="Times New Roman"/>
              </w:rPr>
            </w:pPr>
          </w:p>
        </w:tc>
        <w:tc>
          <w:tcPr>
            <w:tcW w:w="3402" w:type="dxa"/>
            <w:hideMark/>
          </w:tcPr>
          <w:p w14:paraId="39960855"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4BCA7C78"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215EE66"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0E677AA0"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56357E1F" w14:textId="77777777" w:rsidTr="00A83CFA">
        <w:trPr>
          <w:trHeight w:val="615"/>
        </w:trPr>
        <w:tc>
          <w:tcPr>
            <w:tcW w:w="2122" w:type="dxa"/>
            <w:vMerge/>
            <w:hideMark/>
          </w:tcPr>
          <w:p w14:paraId="25C88DD9" w14:textId="77777777" w:rsidR="00722DCE" w:rsidRPr="00722DCE" w:rsidRDefault="00722DCE" w:rsidP="00722DCE">
            <w:pPr>
              <w:jc w:val="center"/>
              <w:rPr>
                <w:rFonts w:ascii="Times New Roman" w:hAnsi="Times New Roman"/>
              </w:rPr>
            </w:pPr>
          </w:p>
        </w:tc>
        <w:tc>
          <w:tcPr>
            <w:tcW w:w="4819" w:type="dxa"/>
            <w:vMerge/>
            <w:hideMark/>
          </w:tcPr>
          <w:p w14:paraId="19F68E28" w14:textId="77777777" w:rsidR="00722DCE" w:rsidRPr="00722DCE" w:rsidRDefault="00722DCE" w:rsidP="00722DCE">
            <w:pPr>
              <w:jc w:val="center"/>
              <w:rPr>
                <w:rFonts w:ascii="Times New Roman" w:hAnsi="Times New Roman"/>
              </w:rPr>
            </w:pPr>
          </w:p>
        </w:tc>
        <w:tc>
          <w:tcPr>
            <w:tcW w:w="3402" w:type="dxa"/>
            <w:hideMark/>
          </w:tcPr>
          <w:p w14:paraId="22B86395"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16D116CF"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6E64C835"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2B617E42"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8DA2666" w14:textId="77777777" w:rsidTr="00A83CFA">
        <w:trPr>
          <w:trHeight w:val="615"/>
        </w:trPr>
        <w:tc>
          <w:tcPr>
            <w:tcW w:w="2122" w:type="dxa"/>
            <w:vMerge w:val="restart"/>
            <w:hideMark/>
          </w:tcPr>
          <w:p w14:paraId="5D34446D"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1.15</w:t>
            </w:r>
          </w:p>
        </w:tc>
        <w:tc>
          <w:tcPr>
            <w:tcW w:w="4819" w:type="dxa"/>
            <w:vMerge w:val="restart"/>
            <w:hideMark/>
          </w:tcPr>
          <w:p w14:paraId="3931E948" w14:textId="77777777" w:rsidR="00722DCE" w:rsidRPr="00722DCE" w:rsidRDefault="00722DCE" w:rsidP="00722DCE">
            <w:pPr>
              <w:jc w:val="center"/>
              <w:rPr>
                <w:rFonts w:ascii="Times New Roman" w:hAnsi="Times New Roman"/>
              </w:rPr>
            </w:pPr>
            <w:r w:rsidRPr="00722DCE">
              <w:rPr>
                <w:rFonts w:ascii="Times New Roman" w:hAnsi="Times New Roman"/>
              </w:rPr>
              <w:t>Софинансирование расходов на поддержку отрасли культуры в рамках федерального проекта «Семейные ценности и инфраструктура культуры», в том числе:</w:t>
            </w:r>
          </w:p>
        </w:tc>
        <w:tc>
          <w:tcPr>
            <w:tcW w:w="3402" w:type="dxa"/>
            <w:hideMark/>
          </w:tcPr>
          <w:p w14:paraId="4ACF4746"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0CEE1349" w14:textId="77777777" w:rsidR="00722DCE" w:rsidRPr="00722DCE" w:rsidRDefault="00722DCE">
            <w:pPr>
              <w:jc w:val="center"/>
              <w:rPr>
                <w:rFonts w:ascii="Times New Roman" w:hAnsi="Times New Roman"/>
              </w:rPr>
            </w:pPr>
            <w:r w:rsidRPr="00722DCE">
              <w:rPr>
                <w:rFonts w:ascii="Times New Roman" w:hAnsi="Times New Roman"/>
              </w:rPr>
              <w:t>140 985,60</w:t>
            </w:r>
          </w:p>
        </w:tc>
        <w:tc>
          <w:tcPr>
            <w:tcW w:w="1417" w:type="dxa"/>
            <w:hideMark/>
          </w:tcPr>
          <w:p w14:paraId="24669C9B" w14:textId="77777777" w:rsidR="00722DCE" w:rsidRPr="00722DCE" w:rsidRDefault="00722DCE">
            <w:pPr>
              <w:jc w:val="center"/>
              <w:rPr>
                <w:rFonts w:ascii="Times New Roman" w:hAnsi="Times New Roman"/>
              </w:rPr>
            </w:pPr>
            <w:r w:rsidRPr="00722DCE">
              <w:rPr>
                <w:rFonts w:ascii="Times New Roman" w:hAnsi="Times New Roman"/>
              </w:rPr>
              <w:t>95 954,60</w:t>
            </w:r>
          </w:p>
        </w:tc>
        <w:tc>
          <w:tcPr>
            <w:tcW w:w="1382" w:type="dxa"/>
            <w:hideMark/>
          </w:tcPr>
          <w:p w14:paraId="0F92ABEC"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43FD9F1D" w14:textId="77777777" w:rsidTr="00A83CFA">
        <w:trPr>
          <w:trHeight w:val="615"/>
        </w:trPr>
        <w:tc>
          <w:tcPr>
            <w:tcW w:w="2122" w:type="dxa"/>
            <w:vMerge/>
            <w:hideMark/>
          </w:tcPr>
          <w:p w14:paraId="33FFCA3B" w14:textId="77777777" w:rsidR="00722DCE" w:rsidRPr="00722DCE" w:rsidRDefault="00722DCE" w:rsidP="00722DCE">
            <w:pPr>
              <w:jc w:val="center"/>
              <w:rPr>
                <w:rFonts w:ascii="Times New Roman" w:hAnsi="Times New Roman"/>
              </w:rPr>
            </w:pPr>
          </w:p>
        </w:tc>
        <w:tc>
          <w:tcPr>
            <w:tcW w:w="4819" w:type="dxa"/>
            <w:vMerge/>
            <w:hideMark/>
          </w:tcPr>
          <w:p w14:paraId="76FE1598" w14:textId="77777777" w:rsidR="00722DCE" w:rsidRPr="00722DCE" w:rsidRDefault="00722DCE" w:rsidP="00722DCE">
            <w:pPr>
              <w:jc w:val="center"/>
              <w:rPr>
                <w:rFonts w:ascii="Times New Roman" w:hAnsi="Times New Roman"/>
              </w:rPr>
            </w:pPr>
          </w:p>
        </w:tc>
        <w:tc>
          <w:tcPr>
            <w:tcW w:w="3402" w:type="dxa"/>
            <w:hideMark/>
          </w:tcPr>
          <w:p w14:paraId="0C8F5219"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714D2F84" w14:textId="77777777" w:rsidR="00722DCE" w:rsidRPr="00722DCE" w:rsidRDefault="00722DCE">
            <w:pPr>
              <w:jc w:val="center"/>
              <w:rPr>
                <w:rFonts w:ascii="Times New Roman" w:hAnsi="Times New Roman"/>
              </w:rPr>
            </w:pPr>
            <w:r w:rsidRPr="00722DCE">
              <w:rPr>
                <w:rFonts w:ascii="Times New Roman" w:hAnsi="Times New Roman"/>
              </w:rPr>
              <w:t>127 952,20</w:t>
            </w:r>
          </w:p>
        </w:tc>
        <w:tc>
          <w:tcPr>
            <w:tcW w:w="1417" w:type="dxa"/>
            <w:hideMark/>
          </w:tcPr>
          <w:p w14:paraId="3924E220" w14:textId="77777777" w:rsidR="00722DCE" w:rsidRPr="00722DCE" w:rsidRDefault="00722DCE">
            <w:pPr>
              <w:jc w:val="center"/>
              <w:rPr>
                <w:rFonts w:ascii="Times New Roman" w:hAnsi="Times New Roman"/>
              </w:rPr>
            </w:pPr>
            <w:r w:rsidRPr="00722DCE">
              <w:rPr>
                <w:rFonts w:ascii="Times New Roman" w:hAnsi="Times New Roman"/>
              </w:rPr>
              <w:t>84 910,70</w:t>
            </w:r>
          </w:p>
        </w:tc>
        <w:tc>
          <w:tcPr>
            <w:tcW w:w="1382" w:type="dxa"/>
            <w:hideMark/>
          </w:tcPr>
          <w:p w14:paraId="5703B32D"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2ECE5F6C" w14:textId="77777777" w:rsidTr="00A83CFA">
        <w:trPr>
          <w:trHeight w:val="615"/>
        </w:trPr>
        <w:tc>
          <w:tcPr>
            <w:tcW w:w="2122" w:type="dxa"/>
            <w:vMerge/>
            <w:hideMark/>
          </w:tcPr>
          <w:p w14:paraId="73CDE63C" w14:textId="77777777" w:rsidR="00722DCE" w:rsidRPr="00722DCE" w:rsidRDefault="00722DCE" w:rsidP="00722DCE">
            <w:pPr>
              <w:jc w:val="center"/>
              <w:rPr>
                <w:rFonts w:ascii="Times New Roman" w:hAnsi="Times New Roman"/>
              </w:rPr>
            </w:pPr>
          </w:p>
        </w:tc>
        <w:tc>
          <w:tcPr>
            <w:tcW w:w="4819" w:type="dxa"/>
            <w:vMerge/>
            <w:hideMark/>
          </w:tcPr>
          <w:p w14:paraId="3D068FAC" w14:textId="77777777" w:rsidR="00722DCE" w:rsidRPr="00722DCE" w:rsidRDefault="00722DCE" w:rsidP="00722DCE">
            <w:pPr>
              <w:jc w:val="center"/>
              <w:rPr>
                <w:rFonts w:ascii="Times New Roman" w:hAnsi="Times New Roman"/>
              </w:rPr>
            </w:pPr>
          </w:p>
        </w:tc>
        <w:tc>
          <w:tcPr>
            <w:tcW w:w="3402" w:type="dxa"/>
            <w:hideMark/>
          </w:tcPr>
          <w:p w14:paraId="3FC28756"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24CEBD85" w14:textId="77777777" w:rsidR="00722DCE" w:rsidRPr="00722DCE" w:rsidRDefault="00722DCE">
            <w:pPr>
              <w:jc w:val="center"/>
              <w:rPr>
                <w:rFonts w:ascii="Times New Roman" w:hAnsi="Times New Roman"/>
              </w:rPr>
            </w:pPr>
            <w:r w:rsidRPr="00722DCE">
              <w:rPr>
                <w:rFonts w:ascii="Times New Roman" w:hAnsi="Times New Roman"/>
              </w:rPr>
              <w:t>9 404,50</w:t>
            </w:r>
          </w:p>
        </w:tc>
        <w:tc>
          <w:tcPr>
            <w:tcW w:w="1417" w:type="dxa"/>
            <w:hideMark/>
          </w:tcPr>
          <w:p w14:paraId="2A49518A" w14:textId="77777777" w:rsidR="00722DCE" w:rsidRPr="00722DCE" w:rsidRDefault="00722DCE">
            <w:pPr>
              <w:jc w:val="center"/>
              <w:rPr>
                <w:rFonts w:ascii="Times New Roman" w:hAnsi="Times New Roman"/>
              </w:rPr>
            </w:pPr>
            <w:r w:rsidRPr="00722DCE">
              <w:rPr>
                <w:rFonts w:ascii="Times New Roman" w:hAnsi="Times New Roman"/>
              </w:rPr>
              <w:t>8 327,60</w:t>
            </w:r>
          </w:p>
        </w:tc>
        <w:tc>
          <w:tcPr>
            <w:tcW w:w="1382" w:type="dxa"/>
            <w:hideMark/>
          </w:tcPr>
          <w:p w14:paraId="59C9D3C7"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58F4495" w14:textId="77777777" w:rsidTr="00A83CFA">
        <w:trPr>
          <w:trHeight w:val="615"/>
        </w:trPr>
        <w:tc>
          <w:tcPr>
            <w:tcW w:w="2122" w:type="dxa"/>
            <w:vMerge/>
            <w:hideMark/>
          </w:tcPr>
          <w:p w14:paraId="3E2F7BD0" w14:textId="77777777" w:rsidR="00722DCE" w:rsidRPr="00722DCE" w:rsidRDefault="00722DCE" w:rsidP="00722DCE">
            <w:pPr>
              <w:jc w:val="center"/>
              <w:rPr>
                <w:rFonts w:ascii="Times New Roman" w:hAnsi="Times New Roman"/>
              </w:rPr>
            </w:pPr>
          </w:p>
        </w:tc>
        <w:tc>
          <w:tcPr>
            <w:tcW w:w="4819" w:type="dxa"/>
            <w:vMerge/>
            <w:hideMark/>
          </w:tcPr>
          <w:p w14:paraId="3EADC2A3" w14:textId="77777777" w:rsidR="00722DCE" w:rsidRPr="00722DCE" w:rsidRDefault="00722DCE" w:rsidP="00722DCE">
            <w:pPr>
              <w:jc w:val="center"/>
              <w:rPr>
                <w:rFonts w:ascii="Times New Roman" w:hAnsi="Times New Roman"/>
              </w:rPr>
            </w:pPr>
          </w:p>
        </w:tc>
        <w:tc>
          <w:tcPr>
            <w:tcW w:w="3402" w:type="dxa"/>
            <w:hideMark/>
          </w:tcPr>
          <w:p w14:paraId="2B10CC85"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3E82D3F9" w14:textId="77777777" w:rsidR="00722DCE" w:rsidRPr="00722DCE" w:rsidRDefault="00722DCE">
            <w:pPr>
              <w:jc w:val="center"/>
              <w:rPr>
                <w:rFonts w:ascii="Times New Roman" w:hAnsi="Times New Roman"/>
              </w:rPr>
            </w:pPr>
            <w:r w:rsidRPr="00722DCE">
              <w:rPr>
                <w:rFonts w:ascii="Times New Roman" w:hAnsi="Times New Roman"/>
              </w:rPr>
              <w:t>3 628,90</w:t>
            </w:r>
          </w:p>
        </w:tc>
        <w:tc>
          <w:tcPr>
            <w:tcW w:w="1417" w:type="dxa"/>
            <w:hideMark/>
          </w:tcPr>
          <w:p w14:paraId="3C0AC023" w14:textId="77777777" w:rsidR="00722DCE" w:rsidRPr="00722DCE" w:rsidRDefault="00722DCE">
            <w:pPr>
              <w:jc w:val="center"/>
              <w:rPr>
                <w:rFonts w:ascii="Times New Roman" w:hAnsi="Times New Roman"/>
              </w:rPr>
            </w:pPr>
            <w:r w:rsidRPr="00722DCE">
              <w:rPr>
                <w:rFonts w:ascii="Times New Roman" w:hAnsi="Times New Roman"/>
              </w:rPr>
              <w:t>2 716,30</w:t>
            </w:r>
          </w:p>
        </w:tc>
        <w:tc>
          <w:tcPr>
            <w:tcW w:w="1382" w:type="dxa"/>
            <w:hideMark/>
          </w:tcPr>
          <w:p w14:paraId="0379DFE7"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22F1EEFA" w14:textId="77777777" w:rsidTr="00A83CFA">
        <w:trPr>
          <w:trHeight w:val="450"/>
        </w:trPr>
        <w:tc>
          <w:tcPr>
            <w:tcW w:w="2122" w:type="dxa"/>
            <w:vMerge w:val="restart"/>
            <w:hideMark/>
          </w:tcPr>
          <w:p w14:paraId="1446F3A7"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1.15.1</w:t>
            </w:r>
          </w:p>
        </w:tc>
        <w:tc>
          <w:tcPr>
            <w:tcW w:w="4819" w:type="dxa"/>
            <w:vMerge w:val="restart"/>
            <w:hideMark/>
          </w:tcPr>
          <w:p w14:paraId="00FE1A53" w14:textId="77777777" w:rsidR="00722DCE" w:rsidRPr="00722DCE" w:rsidRDefault="00722DCE" w:rsidP="00722DCE">
            <w:pPr>
              <w:jc w:val="center"/>
              <w:rPr>
                <w:rFonts w:ascii="Times New Roman" w:hAnsi="Times New Roman"/>
              </w:rPr>
            </w:pPr>
            <w:r w:rsidRPr="00722DCE">
              <w:rPr>
                <w:rFonts w:ascii="Times New Roman" w:hAnsi="Times New Roman"/>
              </w:rPr>
              <w:t>Софинансирование расходов на поддержку отрасли культуры (строй контроль)</w:t>
            </w:r>
          </w:p>
        </w:tc>
        <w:tc>
          <w:tcPr>
            <w:tcW w:w="3402" w:type="dxa"/>
            <w:hideMark/>
          </w:tcPr>
          <w:p w14:paraId="2F448EA9"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7421BF30" w14:textId="77777777" w:rsidR="00722DCE" w:rsidRPr="00722DCE" w:rsidRDefault="00722DCE">
            <w:pPr>
              <w:jc w:val="center"/>
              <w:rPr>
                <w:rFonts w:ascii="Times New Roman" w:hAnsi="Times New Roman"/>
              </w:rPr>
            </w:pPr>
            <w:r w:rsidRPr="00722DCE">
              <w:rPr>
                <w:rFonts w:ascii="Times New Roman" w:hAnsi="Times New Roman"/>
              </w:rPr>
              <w:t>1 721,60</w:t>
            </w:r>
          </w:p>
        </w:tc>
        <w:tc>
          <w:tcPr>
            <w:tcW w:w="1417" w:type="dxa"/>
            <w:hideMark/>
          </w:tcPr>
          <w:p w14:paraId="4DB078F4" w14:textId="77777777" w:rsidR="00722DCE" w:rsidRPr="00722DCE" w:rsidRDefault="00722DCE">
            <w:pPr>
              <w:jc w:val="center"/>
              <w:rPr>
                <w:rFonts w:ascii="Times New Roman" w:hAnsi="Times New Roman"/>
              </w:rPr>
            </w:pPr>
            <w:r w:rsidRPr="00722DCE">
              <w:rPr>
                <w:rFonts w:ascii="Times New Roman" w:hAnsi="Times New Roman"/>
              </w:rPr>
              <w:t>1 118,50</w:t>
            </w:r>
          </w:p>
        </w:tc>
        <w:tc>
          <w:tcPr>
            <w:tcW w:w="1382" w:type="dxa"/>
            <w:hideMark/>
          </w:tcPr>
          <w:p w14:paraId="061D0914"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621319FD" w14:textId="77777777" w:rsidTr="00A83CFA">
        <w:trPr>
          <w:trHeight w:val="450"/>
        </w:trPr>
        <w:tc>
          <w:tcPr>
            <w:tcW w:w="2122" w:type="dxa"/>
            <w:vMerge/>
            <w:hideMark/>
          </w:tcPr>
          <w:p w14:paraId="3669B4D4" w14:textId="77777777" w:rsidR="00722DCE" w:rsidRPr="00722DCE" w:rsidRDefault="00722DCE" w:rsidP="00722DCE">
            <w:pPr>
              <w:jc w:val="center"/>
              <w:rPr>
                <w:rFonts w:ascii="Times New Roman" w:hAnsi="Times New Roman"/>
              </w:rPr>
            </w:pPr>
          </w:p>
        </w:tc>
        <w:tc>
          <w:tcPr>
            <w:tcW w:w="4819" w:type="dxa"/>
            <w:vMerge/>
            <w:hideMark/>
          </w:tcPr>
          <w:p w14:paraId="104AF1D9" w14:textId="77777777" w:rsidR="00722DCE" w:rsidRPr="00722DCE" w:rsidRDefault="00722DCE" w:rsidP="00722DCE">
            <w:pPr>
              <w:jc w:val="center"/>
              <w:rPr>
                <w:rFonts w:ascii="Times New Roman" w:hAnsi="Times New Roman"/>
              </w:rPr>
            </w:pPr>
          </w:p>
        </w:tc>
        <w:tc>
          <w:tcPr>
            <w:tcW w:w="3402" w:type="dxa"/>
            <w:hideMark/>
          </w:tcPr>
          <w:p w14:paraId="262CDA97"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21CA94A5"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73B543D9"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0BF8C7BB"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AFE7AE0" w14:textId="77777777" w:rsidTr="00A83CFA">
        <w:trPr>
          <w:trHeight w:val="450"/>
        </w:trPr>
        <w:tc>
          <w:tcPr>
            <w:tcW w:w="2122" w:type="dxa"/>
            <w:vMerge/>
            <w:hideMark/>
          </w:tcPr>
          <w:p w14:paraId="11D8DC93" w14:textId="77777777" w:rsidR="00722DCE" w:rsidRPr="00722DCE" w:rsidRDefault="00722DCE" w:rsidP="00722DCE">
            <w:pPr>
              <w:jc w:val="center"/>
              <w:rPr>
                <w:rFonts w:ascii="Times New Roman" w:hAnsi="Times New Roman"/>
              </w:rPr>
            </w:pPr>
          </w:p>
        </w:tc>
        <w:tc>
          <w:tcPr>
            <w:tcW w:w="4819" w:type="dxa"/>
            <w:vMerge/>
            <w:hideMark/>
          </w:tcPr>
          <w:p w14:paraId="4792A8D3" w14:textId="77777777" w:rsidR="00722DCE" w:rsidRPr="00722DCE" w:rsidRDefault="00722DCE" w:rsidP="00722DCE">
            <w:pPr>
              <w:jc w:val="center"/>
              <w:rPr>
                <w:rFonts w:ascii="Times New Roman" w:hAnsi="Times New Roman"/>
              </w:rPr>
            </w:pPr>
          </w:p>
        </w:tc>
        <w:tc>
          <w:tcPr>
            <w:tcW w:w="3402" w:type="dxa"/>
            <w:hideMark/>
          </w:tcPr>
          <w:p w14:paraId="6063940C"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673371B0"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3B9D6B44"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2128F2FC"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51DF075E" w14:textId="77777777" w:rsidTr="00A83CFA">
        <w:trPr>
          <w:trHeight w:val="720"/>
        </w:trPr>
        <w:tc>
          <w:tcPr>
            <w:tcW w:w="2122" w:type="dxa"/>
            <w:vMerge/>
            <w:hideMark/>
          </w:tcPr>
          <w:p w14:paraId="4FBCA83C" w14:textId="77777777" w:rsidR="00722DCE" w:rsidRPr="00722DCE" w:rsidRDefault="00722DCE" w:rsidP="00722DCE">
            <w:pPr>
              <w:jc w:val="center"/>
              <w:rPr>
                <w:rFonts w:ascii="Times New Roman" w:hAnsi="Times New Roman"/>
              </w:rPr>
            </w:pPr>
          </w:p>
        </w:tc>
        <w:tc>
          <w:tcPr>
            <w:tcW w:w="4819" w:type="dxa"/>
            <w:vMerge/>
            <w:hideMark/>
          </w:tcPr>
          <w:p w14:paraId="138EDCDE" w14:textId="77777777" w:rsidR="00722DCE" w:rsidRPr="00722DCE" w:rsidRDefault="00722DCE" w:rsidP="00722DCE">
            <w:pPr>
              <w:jc w:val="center"/>
              <w:rPr>
                <w:rFonts w:ascii="Times New Roman" w:hAnsi="Times New Roman"/>
              </w:rPr>
            </w:pPr>
          </w:p>
        </w:tc>
        <w:tc>
          <w:tcPr>
            <w:tcW w:w="3402" w:type="dxa"/>
            <w:hideMark/>
          </w:tcPr>
          <w:p w14:paraId="6ABBE6AB"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458D2CE6" w14:textId="77777777" w:rsidR="00722DCE" w:rsidRPr="00722DCE" w:rsidRDefault="00722DCE">
            <w:pPr>
              <w:jc w:val="center"/>
              <w:rPr>
                <w:rFonts w:ascii="Times New Roman" w:hAnsi="Times New Roman"/>
              </w:rPr>
            </w:pPr>
            <w:r w:rsidRPr="00722DCE">
              <w:rPr>
                <w:rFonts w:ascii="Times New Roman" w:hAnsi="Times New Roman"/>
              </w:rPr>
              <w:t>1 721,60</w:t>
            </w:r>
          </w:p>
        </w:tc>
        <w:tc>
          <w:tcPr>
            <w:tcW w:w="1417" w:type="dxa"/>
            <w:hideMark/>
          </w:tcPr>
          <w:p w14:paraId="54005A48" w14:textId="77777777" w:rsidR="00722DCE" w:rsidRPr="00722DCE" w:rsidRDefault="00722DCE">
            <w:pPr>
              <w:jc w:val="center"/>
              <w:rPr>
                <w:rFonts w:ascii="Times New Roman" w:hAnsi="Times New Roman"/>
              </w:rPr>
            </w:pPr>
            <w:r w:rsidRPr="00722DCE">
              <w:rPr>
                <w:rFonts w:ascii="Times New Roman" w:hAnsi="Times New Roman"/>
              </w:rPr>
              <w:t>1 118,50</w:t>
            </w:r>
          </w:p>
        </w:tc>
        <w:tc>
          <w:tcPr>
            <w:tcW w:w="1382" w:type="dxa"/>
            <w:hideMark/>
          </w:tcPr>
          <w:p w14:paraId="2C94571F"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5A9D6722" w14:textId="77777777" w:rsidTr="00A83CFA">
        <w:trPr>
          <w:trHeight w:val="402"/>
        </w:trPr>
        <w:tc>
          <w:tcPr>
            <w:tcW w:w="2122" w:type="dxa"/>
            <w:vMerge w:val="restart"/>
            <w:noWrap/>
            <w:hideMark/>
          </w:tcPr>
          <w:p w14:paraId="742A8972" w14:textId="77777777" w:rsidR="00722DCE" w:rsidRPr="00722DCE" w:rsidRDefault="00722DCE" w:rsidP="00722DCE">
            <w:pPr>
              <w:jc w:val="center"/>
              <w:rPr>
                <w:rFonts w:ascii="Times New Roman" w:hAnsi="Times New Roman"/>
                <w:bCs/>
              </w:rPr>
            </w:pPr>
            <w:r w:rsidRPr="00722DCE">
              <w:rPr>
                <w:rFonts w:ascii="Times New Roman" w:hAnsi="Times New Roman"/>
                <w:bCs/>
              </w:rPr>
              <w:t>Подпрограмма 2</w:t>
            </w:r>
          </w:p>
        </w:tc>
        <w:tc>
          <w:tcPr>
            <w:tcW w:w="4819" w:type="dxa"/>
            <w:vMerge w:val="restart"/>
            <w:hideMark/>
          </w:tcPr>
          <w:p w14:paraId="1EE7D4A0" w14:textId="77777777" w:rsidR="00722DCE" w:rsidRPr="00722DCE" w:rsidRDefault="00722DCE" w:rsidP="00722DCE">
            <w:pPr>
              <w:jc w:val="center"/>
              <w:rPr>
                <w:rFonts w:ascii="Times New Roman" w:hAnsi="Times New Roman"/>
                <w:bCs/>
              </w:rPr>
            </w:pPr>
            <w:r w:rsidRPr="00722DCE">
              <w:rPr>
                <w:rFonts w:ascii="Times New Roman" w:hAnsi="Times New Roman"/>
                <w:bCs/>
              </w:rPr>
              <w:t>«Развитие библиотечного дела в Лысковском муниципальном округе»</w:t>
            </w:r>
          </w:p>
        </w:tc>
        <w:tc>
          <w:tcPr>
            <w:tcW w:w="3402" w:type="dxa"/>
            <w:hideMark/>
          </w:tcPr>
          <w:p w14:paraId="3ED4BB7E"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0229A18D" w14:textId="77777777" w:rsidR="00722DCE" w:rsidRPr="00722DCE" w:rsidRDefault="00722DCE">
            <w:pPr>
              <w:jc w:val="center"/>
              <w:rPr>
                <w:rFonts w:ascii="Times New Roman" w:hAnsi="Times New Roman"/>
                <w:bCs/>
              </w:rPr>
            </w:pPr>
            <w:r w:rsidRPr="00722DCE">
              <w:rPr>
                <w:rFonts w:ascii="Times New Roman" w:hAnsi="Times New Roman"/>
                <w:bCs/>
              </w:rPr>
              <w:t>43 806,30</w:t>
            </w:r>
          </w:p>
        </w:tc>
        <w:tc>
          <w:tcPr>
            <w:tcW w:w="1417" w:type="dxa"/>
            <w:hideMark/>
          </w:tcPr>
          <w:p w14:paraId="12274A5C" w14:textId="77777777" w:rsidR="00722DCE" w:rsidRPr="00722DCE" w:rsidRDefault="00722DCE">
            <w:pPr>
              <w:jc w:val="center"/>
              <w:rPr>
                <w:rFonts w:ascii="Times New Roman" w:hAnsi="Times New Roman"/>
                <w:bCs/>
              </w:rPr>
            </w:pPr>
            <w:r w:rsidRPr="00722DCE">
              <w:rPr>
                <w:rFonts w:ascii="Times New Roman" w:hAnsi="Times New Roman"/>
                <w:bCs/>
              </w:rPr>
              <w:t>43 806,30</w:t>
            </w:r>
          </w:p>
        </w:tc>
        <w:tc>
          <w:tcPr>
            <w:tcW w:w="1382" w:type="dxa"/>
            <w:hideMark/>
          </w:tcPr>
          <w:p w14:paraId="085C5E61" w14:textId="77777777" w:rsidR="00722DCE" w:rsidRPr="00722DCE" w:rsidRDefault="00722DCE">
            <w:pPr>
              <w:jc w:val="center"/>
              <w:rPr>
                <w:rFonts w:ascii="Times New Roman" w:hAnsi="Times New Roman"/>
                <w:bCs/>
              </w:rPr>
            </w:pPr>
            <w:r w:rsidRPr="00722DCE">
              <w:rPr>
                <w:rFonts w:ascii="Times New Roman" w:hAnsi="Times New Roman"/>
                <w:bCs/>
              </w:rPr>
              <w:t>43 806,30</w:t>
            </w:r>
          </w:p>
        </w:tc>
      </w:tr>
      <w:tr w:rsidR="00544DD2" w:rsidRPr="00722DCE" w14:paraId="516C99E1" w14:textId="77777777" w:rsidTr="00A83CFA">
        <w:trPr>
          <w:trHeight w:val="402"/>
        </w:trPr>
        <w:tc>
          <w:tcPr>
            <w:tcW w:w="2122" w:type="dxa"/>
            <w:vMerge/>
            <w:hideMark/>
          </w:tcPr>
          <w:p w14:paraId="638A7085" w14:textId="77777777" w:rsidR="00722DCE" w:rsidRPr="00722DCE" w:rsidRDefault="00722DCE" w:rsidP="00722DCE">
            <w:pPr>
              <w:jc w:val="center"/>
              <w:rPr>
                <w:rFonts w:ascii="Times New Roman" w:hAnsi="Times New Roman"/>
                <w:bCs/>
              </w:rPr>
            </w:pPr>
          </w:p>
        </w:tc>
        <w:tc>
          <w:tcPr>
            <w:tcW w:w="4819" w:type="dxa"/>
            <w:vMerge/>
            <w:hideMark/>
          </w:tcPr>
          <w:p w14:paraId="510B911B" w14:textId="77777777" w:rsidR="00722DCE" w:rsidRPr="00722DCE" w:rsidRDefault="00722DCE" w:rsidP="00722DCE">
            <w:pPr>
              <w:jc w:val="center"/>
              <w:rPr>
                <w:rFonts w:ascii="Times New Roman" w:hAnsi="Times New Roman"/>
                <w:bCs/>
              </w:rPr>
            </w:pPr>
          </w:p>
        </w:tc>
        <w:tc>
          <w:tcPr>
            <w:tcW w:w="3402" w:type="dxa"/>
            <w:hideMark/>
          </w:tcPr>
          <w:p w14:paraId="43CA9D23"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4EFB29DF"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417" w:type="dxa"/>
            <w:hideMark/>
          </w:tcPr>
          <w:p w14:paraId="148227E8"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382" w:type="dxa"/>
            <w:hideMark/>
          </w:tcPr>
          <w:p w14:paraId="6041A53A" w14:textId="77777777" w:rsidR="00722DCE" w:rsidRPr="00722DCE" w:rsidRDefault="00722DCE">
            <w:pPr>
              <w:jc w:val="center"/>
              <w:rPr>
                <w:rFonts w:ascii="Times New Roman" w:hAnsi="Times New Roman"/>
                <w:bCs/>
              </w:rPr>
            </w:pPr>
            <w:r w:rsidRPr="00722DCE">
              <w:rPr>
                <w:rFonts w:ascii="Times New Roman" w:hAnsi="Times New Roman"/>
                <w:bCs/>
              </w:rPr>
              <w:t>0,00</w:t>
            </w:r>
          </w:p>
        </w:tc>
      </w:tr>
      <w:tr w:rsidR="00544DD2" w:rsidRPr="00722DCE" w14:paraId="10116FD7" w14:textId="77777777" w:rsidTr="00A83CFA">
        <w:trPr>
          <w:trHeight w:val="402"/>
        </w:trPr>
        <w:tc>
          <w:tcPr>
            <w:tcW w:w="2122" w:type="dxa"/>
            <w:vMerge/>
            <w:hideMark/>
          </w:tcPr>
          <w:p w14:paraId="4E583796" w14:textId="77777777" w:rsidR="00722DCE" w:rsidRPr="00722DCE" w:rsidRDefault="00722DCE" w:rsidP="00722DCE">
            <w:pPr>
              <w:jc w:val="center"/>
              <w:rPr>
                <w:rFonts w:ascii="Times New Roman" w:hAnsi="Times New Roman"/>
                <w:bCs/>
              </w:rPr>
            </w:pPr>
          </w:p>
        </w:tc>
        <w:tc>
          <w:tcPr>
            <w:tcW w:w="4819" w:type="dxa"/>
            <w:vMerge/>
            <w:hideMark/>
          </w:tcPr>
          <w:p w14:paraId="29595015" w14:textId="77777777" w:rsidR="00722DCE" w:rsidRPr="00722DCE" w:rsidRDefault="00722DCE" w:rsidP="00722DCE">
            <w:pPr>
              <w:jc w:val="center"/>
              <w:rPr>
                <w:rFonts w:ascii="Times New Roman" w:hAnsi="Times New Roman"/>
                <w:bCs/>
              </w:rPr>
            </w:pPr>
          </w:p>
        </w:tc>
        <w:tc>
          <w:tcPr>
            <w:tcW w:w="3402" w:type="dxa"/>
            <w:hideMark/>
          </w:tcPr>
          <w:p w14:paraId="62620041"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64B0BA84"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417" w:type="dxa"/>
            <w:hideMark/>
          </w:tcPr>
          <w:p w14:paraId="6AF05249"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382" w:type="dxa"/>
            <w:hideMark/>
          </w:tcPr>
          <w:p w14:paraId="2091AFC9" w14:textId="77777777" w:rsidR="00722DCE" w:rsidRPr="00722DCE" w:rsidRDefault="00722DCE">
            <w:pPr>
              <w:jc w:val="center"/>
              <w:rPr>
                <w:rFonts w:ascii="Times New Roman" w:hAnsi="Times New Roman"/>
                <w:bCs/>
              </w:rPr>
            </w:pPr>
            <w:r w:rsidRPr="00722DCE">
              <w:rPr>
                <w:rFonts w:ascii="Times New Roman" w:hAnsi="Times New Roman"/>
                <w:bCs/>
              </w:rPr>
              <w:t>0,00</w:t>
            </w:r>
          </w:p>
        </w:tc>
      </w:tr>
      <w:tr w:rsidR="00544DD2" w:rsidRPr="00722DCE" w14:paraId="1D3B899F" w14:textId="77777777" w:rsidTr="00A83CFA">
        <w:trPr>
          <w:trHeight w:val="615"/>
        </w:trPr>
        <w:tc>
          <w:tcPr>
            <w:tcW w:w="2122" w:type="dxa"/>
            <w:vMerge/>
            <w:hideMark/>
          </w:tcPr>
          <w:p w14:paraId="07FC38F7" w14:textId="77777777" w:rsidR="00722DCE" w:rsidRPr="00722DCE" w:rsidRDefault="00722DCE" w:rsidP="00722DCE">
            <w:pPr>
              <w:jc w:val="center"/>
              <w:rPr>
                <w:rFonts w:ascii="Times New Roman" w:hAnsi="Times New Roman"/>
                <w:bCs/>
              </w:rPr>
            </w:pPr>
          </w:p>
        </w:tc>
        <w:tc>
          <w:tcPr>
            <w:tcW w:w="4819" w:type="dxa"/>
            <w:vMerge/>
            <w:hideMark/>
          </w:tcPr>
          <w:p w14:paraId="7222157F" w14:textId="77777777" w:rsidR="00722DCE" w:rsidRPr="00722DCE" w:rsidRDefault="00722DCE" w:rsidP="00722DCE">
            <w:pPr>
              <w:jc w:val="center"/>
              <w:rPr>
                <w:rFonts w:ascii="Times New Roman" w:hAnsi="Times New Roman"/>
                <w:bCs/>
              </w:rPr>
            </w:pPr>
          </w:p>
        </w:tc>
        <w:tc>
          <w:tcPr>
            <w:tcW w:w="3402" w:type="dxa"/>
            <w:hideMark/>
          </w:tcPr>
          <w:p w14:paraId="209FAB11"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28725D74" w14:textId="77777777" w:rsidR="00722DCE" w:rsidRPr="00722DCE" w:rsidRDefault="00722DCE">
            <w:pPr>
              <w:jc w:val="center"/>
              <w:rPr>
                <w:rFonts w:ascii="Times New Roman" w:hAnsi="Times New Roman"/>
                <w:bCs/>
              </w:rPr>
            </w:pPr>
            <w:r w:rsidRPr="00722DCE">
              <w:rPr>
                <w:rFonts w:ascii="Times New Roman" w:hAnsi="Times New Roman"/>
                <w:bCs/>
              </w:rPr>
              <w:t>43 806,30</w:t>
            </w:r>
          </w:p>
        </w:tc>
        <w:tc>
          <w:tcPr>
            <w:tcW w:w="1417" w:type="dxa"/>
            <w:hideMark/>
          </w:tcPr>
          <w:p w14:paraId="46780069" w14:textId="77777777" w:rsidR="00722DCE" w:rsidRPr="00722DCE" w:rsidRDefault="00722DCE">
            <w:pPr>
              <w:jc w:val="center"/>
              <w:rPr>
                <w:rFonts w:ascii="Times New Roman" w:hAnsi="Times New Roman"/>
                <w:bCs/>
              </w:rPr>
            </w:pPr>
            <w:r w:rsidRPr="00722DCE">
              <w:rPr>
                <w:rFonts w:ascii="Times New Roman" w:hAnsi="Times New Roman"/>
                <w:bCs/>
              </w:rPr>
              <w:t>43 806,30</w:t>
            </w:r>
          </w:p>
        </w:tc>
        <w:tc>
          <w:tcPr>
            <w:tcW w:w="1382" w:type="dxa"/>
            <w:hideMark/>
          </w:tcPr>
          <w:p w14:paraId="04B48AC0" w14:textId="77777777" w:rsidR="00722DCE" w:rsidRPr="00722DCE" w:rsidRDefault="00722DCE">
            <w:pPr>
              <w:jc w:val="center"/>
              <w:rPr>
                <w:rFonts w:ascii="Times New Roman" w:hAnsi="Times New Roman"/>
                <w:bCs/>
              </w:rPr>
            </w:pPr>
            <w:r w:rsidRPr="00722DCE">
              <w:rPr>
                <w:rFonts w:ascii="Times New Roman" w:hAnsi="Times New Roman"/>
                <w:bCs/>
              </w:rPr>
              <w:t>43 806,30</w:t>
            </w:r>
          </w:p>
        </w:tc>
      </w:tr>
      <w:tr w:rsidR="00544DD2" w:rsidRPr="00722DCE" w14:paraId="62C80EBE" w14:textId="77777777" w:rsidTr="00A83CFA">
        <w:trPr>
          <w:trHeight w:val="402"/>
        </w:trPr>
        <w:tc>
          <w:tcPr>
            <w:tcW w:w="2122" w:type="dxa"/>
            <w:vMerge w:val="restart"/>
            <w:hideMark/>
          </w:tcPr>
          <w:p w14:paraId="101B5023"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2.1</w:t>
            </w:r>
          </w:p>
        </w:tc>
        <w:tc>
          <w:tcPr>
            <w:tcW w:w="4819" w:type="dxa"/>
            <w:vMerge w:val="restart"/>
            <w:hideMark/>
          </w:tcPr>
          <w:p w14:paraId="02DE0B1C" w14:textId="77777777" w:rsidR="00722DCE" w:rsidRPr="00722DCE" w:rsidRDefault="00722DCE" w:rsidP="00722DCE">
            <w:pPr>
              <w:jc w:val="center"/>
              <w:rPr>
                <w:rFonts w:ascii="Times New Roman" w:hAnsi="Times New Roman"/>
              </w:rPr>
            </w:pPr>
            <w:r w:rsidRPr="00722DCE">
              <w:rPr>
                <w:rFonts w:ascii="Times New Roman" w:hAnsi="Times New Roman"/>
              </w:rPr>
              <w:t>Субсидия библиотеке на оказание муниципальных услуг и выполнение работ</w:t>
            </w:r>
          </w:p>
        </w:tc>
        <w:tc>
          <w:tcPr>
            <w:tcW w:w="3402" w:type="dxa"/>
            <w:hideMark/>
          </w:tcPr>
          <w:p w14:paraId="1B5CF416"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580CAB56" w14:textId="77777777" w:rsidR="00722DCE" w:rsidRPr="00722DCE" w:rsidRDefault="00722DCE">
            <w:pPr>
              <w:jc w:val="center"/>
              <w:rPr>
                <w:rFonts w:ascii="Times New Roman" w:hAnsi="Times New Roman"/>
              </w:rPr>
            </w:pPr>
            <w:r w:rsidRPr="00722DCE">
              <w:rPr>
                <w:rFonts w:ascii="Times New Roman" w:hAnsi="Times New Roman"/>
              </w:rPr>
              <w:t>43 586,30</w:t>
            </w:r>
          </w:p>
        </w:tc>
        <w:tc>
          <w:tcPr>
            <w:tcW w:w="1417" w:type="dxa"/>
            <w:hideMark/>
          </w:tcPr>
          <w:p w14:paraId="7915EDB0" w14:textId="77777777" w:rsidR="00722DCE" w:rsidRPr="00722DCE" w:rsidRDefault="00722DCE">
            <w:pPr>
              <w:jc w:val="center"/>
              <w:rPr>
                <w:rFonts w:ascii="Times New Roman" w:hAnsi="Times New Roman"/>
              </w:rPr>
            </w:pPr>
            <w:r w:rsidRPr="00722DCE">
              <w:rPr>
                <w:rFonts w:ascii="Times New Roman" w:hAnsi="Times New Roman"/>
              </w:rPr>
              <w:t>43 586,30</w:t>
            </w:r>
          </w:p>
        </w:tc>
        <w:tc>
          <w:tcPr>
            <w:tcW w:w="1382" w:type="dxa"/>
            <w:hideMark/>
          </w:tcPr>
          <w:p w14:paraId="594C64E8" w14:textId="77777777" w:rsidR="00722DCE" w:rsidRPr="00722DCE" w:rsidRDefault="00722DCE">
            <w:pPr>
              <w:jc w:val="center"/>
              <w:rPr>
                <w:rFonts w:ascii="Times New Roman" w:hAnsi="Times New Roman"/>
              </w:rPr>
            </w:pPr>
            <w:r w:rsidRPr="00722DCE">
              <w:rPr>
                <w:rFonts w:ascii="Times New Roman" w:hAnsi="Times New Roman"/>
              </w:rPr>
              <w:t>43 586,30</w:t>
            </w:r>
          </w:p>
        </w:tc>
      </w:tr>
      <w:tr w:rsidR="00544DD2" w:rsidRPr="00722DCE" w14:paraId="2FF2A393" w14:textId="77777777" w:rsidTr="00A83CFA">
        <w:trPr>
          <w:trHeight w:val="402"/>
        </w:trPr>
        <w:tc>
          <w:tcPr>
            <w:tcW w:w="2122" w:type="dxa"/>
            <w:vMerge/>
            <w:hideMark/>
          </w:tcPr>
          <w:p w14:paraId="2FEA6F88" w14:textId="77777777" w:rsidR="00722DCE" w:rsidRPr="00722DCE" w:rsidRDefault="00722DCE" w:rsidP="00722DCE">
            <w:pPr>
              <w:jc w:val="center"/>
              <w:rPr>
                <w:rFonts w:ascii="Times New Roman" w:hAnsi="Times New Roman"/>
              </w:rPr>
            </w:pPr>
          </w:p>
        </w:tc>
        <w:tc>
          <w:tcPr>
            <w:tcW w:w="4819" w:type="dxa"/>
            <w:vMerge/>
            <w:hideMark/>
          </w:tcPr>
          <w:p w14:paraId="4FC58C72" w14:textId="77777777" w:rsidR="00722DCE" w:rsidRPr="00722DCE" w:rsidRDefault="00722DCE" w:rsidP="00722DCE">
            <w:pPr>
              <w:jc w:val="center"/>
              <w:rPr>
                <w:rFonts w:ascii="Times New Roman" w:hAnsi="Times New Roman"/>
              </w:rPr>
            </w:pPr>
          </w:p>
        </w:tc>
        <w:tc>
          <w:tcPr>
            <w:tcW w:w="3402" w:type="dxa"/>
            <w:hideMark/>
          </w:tcPr>
          <w:p w14:paraId="68A9DBA9"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575CD1F6"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EEFB5F7"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6D249846"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E50A77B" w14:textId="77777777" w:rsidTr="00A83CFA">
        <w:trPr>
          <w:trHeight w:val="402"/>
        </w:trPr>
        <w:tc>
          <w:tcPr>
            <w:tcW w:w="2122" w:type="dxa"/>
            <w:vMerge/>
            <w:hideMark/>
          </w:tcPr>
          <w:p w14:paraId="0A7A18D8" w14:textId="77777777" w:rsidR="00722DCE" w:rsidRPr="00722DCE" w:rsidRDefault="00722DCE" w:rsidP="00722DCE">
            <w:pPr>
              <w:jc w:val="center"/>
              <w:rPr>
                <w:rFonts w:ascii="Times New Roman" w:hAnsi="Times New Roman"/>
              </w:rPr>
            </w:pPr>
          </w:p>
        </w:tc>
        <w:tc>
          <w:tcPr>
            <w:tcW w:w="4819" w:type="dxa"/>
            <w:vMerge/>
            <w:hideMark/>
          </w:tcPr>
          <w:p w14:paraId="0917D32A" w14:textId="77777777" w:rsidR="00722DCE" w:rsidRPr="00722DCE" w:rsidRDefault="00722DCE" w:rsidP="00722DCE">
            <w:pPr>
              <w:jc w:val="center"/>
              <w:rPr>
                <w:rFonts w:ascii="Times New Roman" w:hAnsi="Times New Roman"/>
              </w:rPr>
            </w:pPr>
          </w:p>
        </w:tc>
        <w:tc>
          <w:tcPr>
            <w:tcW w:w="3402" w:type="dxa"/>
            <w:hideMark/>
          </w:tcPr>
          <w:p w14:paraId="720CAAAD"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6AFCA66E"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7989C644"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58805BB"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8CA6F14" w14:textId="77777777" w:rsidTr="00A83CFA">
        <w:trPr>
          <w:trHeight w:val="645"/>
        </w:trPr>
        <w:tc>
          <w:tcPr>
            <w:tcW w:w="2122" w:type="dxa"/>
            <w:vMerge/>
            <w:hideMark/>
          </w:tcPr>
          <w:p w14:paraId="3735FDA4" w14:textId="77777777" w:rsidR="00722DCE" w:rsidRPr="00722DCE" w:rsidRDefault="00722DCE" w:rsidP="00722DCE">
            <w:pPr>
              <w:jc w:val="center"/>
              <w:rPr>
                <w:rFonts w:ascii="Times New Roman" w:hAnsi="Times New Roman"/>
              </w:rPr>
            </w:pPr>
          </w:p>
        </w:tc>
        <w:tc>
          <w:tcPr>
            <w:tcW w:w="4819" w:type="dxa"/>
            <w:vMerge/>
            <w:hideMark/>
          </w:tcPr>
          <w:p w14:paraId="2D503BE5" w14:textId="77777777" w:rsidR="00722DCE" w:rsidRPr="00722DCE" w:rsidRDefault="00722DCE" w:rsidP="00722DCE">
            <w:pPr>
              <w:jc w:val="center"/>
              <w:rPr>
                <w:rFonts w:ascii="Times New Roman" w:hAnsi="Times New Roman"/>
              </w:rPr>
            </w:pPr>
          </w:p>
        </w:tc>
        <w:tc>
          <w:tcPr>
            <w:tcW w:w="3402" w:type="dxa"/>
            <w:hideMark/>
          </w:tcPr>
          <w:p w14:paraId="7A168652"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4D2BF897" w14:textId="77777777" w:rsidR="00722DCE" w:rsidRPr="00722DCE" w:rsidRDefault="00722DCE">
            <w:pPr>
              <w:jc w:val="center"/>
              <w:rPr>
                <w:rFonts w:ascii="Times New Roman" w:hAnsi="Times New Roman"/>
              </w:rPr>
            </w:pPr>
            <w:r w:rsidRPr="00722DCE">
              <w:rPr>
                <w:rFonts w:ascii="Times New Roman" w:hAnsi="Times New Roman"/>
              </w:rPr>
              <w:t>43 586,30</w:t>
            </w:r>
          </w:p>
        </w:tc>
        <w:tc>
          <w:tcPr>
            <w:tcW w:w="1417" w:type="dxa"/>
            <w:hideMark/>
          </w:tcPr>
          <w:p w14:paraId="2AEC9BFD" w14:textId="77777777" w:rsidR="00722DCE" w:rsidRPr="00722DCE" w:rsidRDefault="00722DCE">
            <w:pPr>
              <w:jc w:val="center"/>
              <w:rPr>
                <w:rFonts w:ascii="Times New Roman" w:hAnsi="Times New Roman"/>
              </w:rPr>
            </w:pPr>
            <w:r w:rsidRPr="00722DCE">
              <w:rPr>
                <w:rFonts w:ascii="Times New Roman" w:hAnsi="Times New Roman"/>
              </w:rPr>
              <w:t>43 586,30</w:t>
            </w:r>
          </w:p>
        </w:tc>
        <w:tc>
          <w:tcPr>
            <w:tcW w:w="1382" w:type="dxa"/>
            <w:hideMark/>
          </w:tcPr>
          <w:p w14:paraId="5228F84C" w14:textId="77777777" w:rsidR="00722DCE" w:rsidRPr="00722DCE" w:rsidRDefault="00722DCE">
            <w:pPr>
              <w:jc w:val="center"/>
              <w:rPr>
                <w:rFonts w:ascii="Times New Roman" w:hAnsi="Times New Roman"/>
              </w:rPr>
            </w:pPr>
            <w:r w:rsidRPr="00722DCE">
              <w:rPr>
                <w:rFonts w:ascii="Times New Roman" w:hAnsi="Times New Roman"/>
              </w:rPr>
              <w:t>43 586,30</w:t>
            </w:r>
          </w:p>
        </w:tc>
      </w:tr>
      <w:tr w:rsidR="00544DD2" w:rsidRPr="00722DCE" w14:paraId="74F150F2" w14:textId="77777777" w:rsidTr="00A83CFA">
        <w:trPr>
          <w:trHeight w:val="402"/>
        </w:trPr>
        <w:tc>
          <w:tcPr>
            <w:tcW w:w="2122" w:type="dxa"/>
            <w:vMerge w:val="restart"/>
            <w:hideMark/>
          </w:tcPr>
          <w:p w14:paraId="59140238"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2.2</w:t>
            </w:r>
          </w:p>
        </w:tc>
        <w:tc>
          <w:tcPr>
            <w:tcW w:w="4819" w:type="dxa"/>
            <w:vMerge w:val="restart"/>
            <w:hideMark/>
          </w:tcPr>
          <w:p w14:paraId="6FA601C5" w14:textId="77777777" w:rsidR="00722DCE" w:rsidRPr="00722DCE" w:rsidRDefault="00722DCE" w:rsidP="00722DCE">
            <w:pPr>
              <w:jc w:val="center"/>
              <w:rPr>
                <w:rFonts w:ascii="Times New Roman" w:hAnsi="Times New Roman"/>
              </w:rPr>
            </w:pPr>
            <w:r w:rsidRPr="00722DCE">
              <w:rPr>
                <w:rFonts w:ascii="Times New Roman" w:hAnsi="Times New Roman"/>
              </w:rPr>
              <w:t>Комплектование фондов книжными и периодическими изданиями, в т.ч. в электронном виде</w:t>
            </w:r>
          </w:p>
        </w:tc>
        <w:tc>
          <w:tcPr>
            <w:tcW w:w="3402" w:type="dxa"/>
            <w:hideMark/>
          </w:tcPr>
          <w:p w14:paraId="4E9EE431"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40A50EEE" w14:textId="77777777" w:rsidR="00722DCE" w:rsidRPr="00722DCE" w:rsidRDefault="00722DCE">
            <w:pPr>
              <w:jc w:val="center"/>
              <w:rPr>
                <w:rFonts w:ascii="Times New Roman" w:hAnsi="Times New Roman"/>
              </w:rPr>
            </w:pPr>
            <w:r w:rsidRPr="00722DCE">
              <w:rPr>
                <w:rFonts w:ascii="Times New Roman" w:hAnsi="Times New Roman"/>
              </w:rPr>
              <w:t>220,00</w:t>
            </w:r>
          </w:p>
        </w:tc>
        <w:tc>
          <w:tcPr>
            <w:tcW w:w="1417" w:type="dxa"/>
            <w:hideMark/>
          </w:tcPr>
          <w:p w14:paraId="173AA637" w14:textId="77777777" w:rsidR="00722DCE" w:rsidRPr="00722DCE" w:rsidRDefault="00722DCE">
            <w:pPr>
              <w:jc w:val="center"/>
              <w:rPr>
                <w:rFonts w:ascii="Times New Roman" w:hAnsi="Times New Roman"/>
              </w:rPr>
            </w:pPr>
            <w:r w:rsidRPr="00722DCE">
              <w:rPr>
                <w:rFonts w:ascii="Times New Roman" w:hAnsi="Times New Roman"/>
              </w:rPr>
              <w:t>220,00</w:t>
            </w:r>
          </w:p>
        </w:tc>
        <w:tc>
          <w:tcPr>
            <w:tcW w:w="1382" w:type="dxa"/>
            <w:hideMark/>
          </w:tcPr>
          <w:p w14:paraId="40075915" w14:textId="77777777" w:rsidR="00722DCE" w:rsidRPr="00722DCE" w:rsidRDefault="00722DCE">
            <w:pPr>
              <w:jc w:val="center"/>
              <w:rPr>
                <w:rFonts w:ascii="Times New Roman" w:hAnsi="Times New Roman"/>
              </w:rPr>
            </w:pPr>
            <w:r w:rsidRPr="00722DCE">
              <w:rPr>
                <w:rFonts w:ascii="Times New Roman" w:hAnsi="Times New Roman"/>
              </w:rPr>
              <w:t>220,00</w:t>
            </w:r>
          </w:p>
        </w:tc>
      </w:tr>
      <w:tr w:rsidR="00544DD2" w:rsidRPr="00722DCE" w14:paraId="65F106FD" w14:textId="77777777" w:rsidTr="00A83CFA">
        <w:trPr>
          <w:trHeight w:val="402"/>
        </w:trPr>
        <w:tc>
          <w:tcPr>
            <w:tcW w:w="2122" w:type="dxa"/>
            <w:vMerge/>
            <w:hideMark/>
          </w:tcPr>
          <w:p w14:paraId="68BB3757" w14:textId="77777777" w:rsidR="00722DCE" w:rsidRPr="00722DCE" w:rsidRDefault="00722DCE" w:rsidP="00722DCE">
            <w:pPr>
              <w:jc w:val="center"/>
              <w:rPr>
                <w:rFonts w:ascii="Times New Roman" w:hAnsi="Times New Roman"/>
              </w:rPr>
            </w:pPr>
          </w:p>
        </w:tc>
        <w:tc>
          <w:tcPr>
            <w:tcW w:w="4819" w:type="dxa"/>
            <w:vMerge/>
            <w:hideMark/>
          </w:tcPr>
          <w:p w14:paraId="7147064E" w14:textId="77777777" w:rsidR="00722DCE" w:rsidRPr="00722DCE" w:rsidRDefault="00722DCE" w:rsidP="00722DCE">
            <w:pPr>
              <w:jc w:val="center"/>
              <w:rPr>
                <w:rFonts w:ascii="Times New Roman" w:hAnsi="Times New Roman"/>
              </w:rPr>
            </w:pPr>
          </w:p>
        </w:tc>
        <w:tc>
          <w:tcPr>
            <w:tcW w:w="3402" w:type="dxa"/>
            <w:hideMark/>
          </w:tcPr>
          <w:p w14:paraId="4CC9C849"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74156C5D"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74EB0F70"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78BC2C00"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55A76CF8" w14:textId="77777777" w:rsidTr="00A83CFA">
        <w:trPr>
          <w:trHeight w:val="402"/>
        </w:trPr>
        <w:tc>
          <w:tcPr>
            <w:tcW w:w="2122" w:type="dxa"/>
            <w:vMerge/>
            <w:hideMark/>
          </w:tcPr>
          <w:p w14:paraId="6AA61603" w14:textId="77777777" w:rsidR="00722DCE" w:rsidRPr="00722DCE" w:rsidRDefault="00722DCE" w:rsidP="00722DCE">
            <w:pPr>
              <w:jc w:val="center"/>
              <w:rPr>
                <w:rFonts w:ascii="Times New Roman" w:hAnsi="Times New Roman"/>
              </w:rPr>
            </w:pPr>
          </w:p>
        </w:tc>
        <w:tc>
          <w:tcPr>
            <w:tcW w:w="4819" w:type="dxa"/>
            <w:vMerge/>
            <w:hideMark/>
          </w:tcPr>
          <w:p w14:paraId="00A765D5" w14:textId="77777777" w:rsidR="00722DCE" w:rsidRPr="00722DCE" w:rsidRDefault="00722DCE" w:rsidP="00722DCE">
            <w:pPr>
              <w:jc w:val="center"/>
              <w:rPr>
                <w:rFonts w:ascii="Times New Roman" w:hAnsi="Times New Roman"/>
              </w:rPr>
            </w:pPr>
          </w:p>
        </w:tc>
        <w:tc>
          <w:tcPr>
            <w:tcW w:w="3402" w:type="dxa"/>
            <w:hideMark/>
          </w:tcPr>
          <w:p w14:paraId="30FA4FB5"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0DD0967E"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62A268C"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6A157E9E"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EF8476D" w14:textId="77777777" w:rsidTr="00A83CFA">
        <w:trPr>
          <w:trHeight w:val="660"/>
        </w:trPr>
        <w:tc>
          <w:tcPr>
            <w:tcW w:w="2122" w:type="dxa"/>
            <w:vMerge/>
            <w:hideMark/>
          </w:tcPr>
          <w:p w14:paraId="130C481A" w14:textId="77777777" w:rsidR="00722DCE" w:rsidRPr="00722DCE" w:rsidRDefault="00722DCE" w:rsidP="00722DCE">
            <w:pPr>
              <w:jc w:val="center"/>
              <w:rPr>
                <w:rFonts w:ascii="Times New Roman" w:hAnsi="Times New Roman"/>
              </w:rPr>
            </w:pPr>
          </w:p>
        </w:tc>
        <w:tc>
          <w:tcPr>
            <w:tcW w:w="4819" w:type="dxa"/>
            <w:vMerge/>
            <w:hideMark/>
          </w:tcPr>
          <w:p w14:paraId="5936D766" w14:textId="77777777" w:rsidR="00722DCE" w:rsidRPr="00722DCE" w:rsidRDefault="00722DCE" w:rsidP="00722DCE">
            <w:pPr>
              <w:jc w:val="center"/>
              <w:rPr>
                <w:rFonts w:ascii="Times New Roman" w:hAnsi="Times New Roman"/>
              </w:rPr>
            </w:pPr>
          </w:p>
        </w:tc>
        <w:tc>
          <w:tcPr>
            <w:tcW w:w="3402" w:type="dxa"/>
            <w:hideMark/>
          </w:tcPr>
          <w:p w14:paraId="27F2489C"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14D8595F" w14:textId="77777777" w:rsidR="00722DCE" w:rsidRPr="00722DCE" w:rsidRDefault="00722DCE">
            <w:pPr>
              <w:jc w:val="center"/>
              <w:rPr>
                <w:rFonts w:ascii="Times New Roman" w:hAnsi="Times New Roman"/>
              </w:rPr>
            </w:pPr>
            <w:r w:rsidRPr="00722DCE">
              <w:rPr>
                <w:rFonts w:ascii="Times New Roman" w:hAnsi="Times New Roman"/>
              </w:rPr>
              <w:t>220,00</w:t>
            </w:r>
          </w:p>
        </w:tc>
        <w:tc>
          <w:tcPr>
            <w:tcW w:w="1417" w:type="dxa"/>
            <w:hideMark/>
          </w:tcPr>
          <w:p w14:paraId="4AE95D0A" w14:textId="77777777" w:rsidR="00722DCE" w:rsidRPr="00722DCE" w:rsidRDefault="00722DCE">
            <w:pPr>
              <w:jc w:val="center"/>
              <w:rPr>
                <w:rFonts w:ascii="Times New Roman" w:hAnsi="Times New Roman"/>
              </w:rPr>
            </w:pPr>
            <w:r w:rsidRPr="00722DCE">
              <w:rPr>
                <w:rFonts w:ascii="Times New Roman" w:hAnsi="Times New Roman"/>
              </w:rPr>
              <w:t>220,00</w:t>
            </w:r>
          </w:p>
        </w:tc>
        <w:tc>
          <w:tcPr>
            <w:tcW w:w="1382" w:type="dxa"/>
            <w:hideMark/>
          </w:tcPr>
          <w:p w14:paraId="75A32611" w14:textId="77777777" w:rsidR="00722DCE" w:rsidRPr="00722DCE" w:rsidRDefault="00722DCE">
            <w:pPr>
              <w:jc w:val="center"/>
              <w:rPr>
                <w:rFonts w:ascii="Times New Roman" w:hAnsi="Times New Roman"/>
              </w:rPr>
            </w:pPr>
            <w:r w:rsidRPr="00722DCE">
              <w:rPr>
                <w:rFonts w:ascii="Times New Roman" w:hAnsi="Times New Roman"/>
              </w:rPr>
              <w:t>220,00</w:t>
            </w:r>
          </w:p>
        </w:tc>
      </w:tr>
      <w:tr w:rsidR="00544DD2" w:rsidRPr="00722DCE" w14:paraId="395F2121" w14:textId="77777777" w:rsidTr="00A83CFA">
        <w:trPr>
          <w:trHeight w:val="402"/>
        </w:trPr>
        <w:tc>
          <w:tcPr>
            <w:tcW w:w="2122" w:type="dxa"/>
            <w:vMerge w:val="restart"/>
            <w:hideMark/>
          </w:tcPr>
          <w:p w14:paraId="65D8CDC7"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2.3</w:t>
            </w:r>
          </w:p>
        </w:tc>
        <w:tc>
          <w:tcPr>
            <w:tcW w:w="4819" w:type="dxa"/>
            <w:vMerge w:val="restart"/>
            <w:hideMark/>
          </w:tcPr>
          <w:p w14:paraId="495B3970" w14:textId="77777777" w:rsidR="00722DCE" w:rsidRPr="00722DCE" w:rsidRDefault="00722DCE" w:rsidP="00722DCE">
            <w:pPr>
              <w:jc w:val="center"/>
              <w:rPr>
                <w:rFonts w:ascii="Times New Roman" w:hAnsi="Times New Roman"/>
              </w:rPr>
            </w:pPr>
            <w:r w:rsidRPr="00722DCE">
              <w:rPr>
                <w:rFonts w:ascii="Times New Roman" w:hAnsi="Times New Roman"/>
              </w:rPr>
              <w:t>Информатизация библиотек.</w:t>
            </w:r>
          </w:p>
        </w:tc>
        <w:tc>
          <w:tcPr>
            <w:tcW w:w="3402" w:type="dxa"/>
            <w:hideMark/>
          </w:tcPr>
          <w:p w14:paraId="4BB757FA"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53B6E6F0"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AC66C37"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19324A75"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0A9172B" w14:textId="77777777" w:rsidTr="00A83CFA">
        <w:trPr>
          <w:trHeight w:val="402"/>
        </w:trPr>
        <w:tc>
          <w:tcPr>
            <w:tcW w:w="2122" w:type="dxa"/>
            <w:vMerge/>
            <w:hideMark/>
          </w:tcPr>
          <w:p w14:paraId="1186B26D" w14:textId="77777777" w:rsidR="00722DCE" w:rsidRPr="00722DCE" w:rsidRDefault="00722DCE" w:rsidP="00722DCE">
            <w:pPr>
              <w:jc w:val="center"/>
              <w:rPr>
                <w:rFonts w:ascii="Times New Roman" w:hAnsi="Times New Roman"/>
              </w:rPr>
            </w:pPr>
          </w:p>
        </w:tc>
        <w:tc>
          <w:tcPr>
            <w:tcW w:w="4819" w:type="dxa"/>
            <w:vMerge/>
            <w:hideMark/>
          </w:tcPr>
          <w:p w14:paraId="7777C55A" w14:textId="77777777" w:rsidR="00722DCE" w:rsidRPr="00722DCE" w:rsidRDefault="00722DCE" w:rsidP="00722DCE">
            <w:pPr>
              <w:jc w:val="center"/>
              <w:rPr>
                <w:rFonts w:ascii="Times New Roman" w:hAnsi="Times New Roman"/>
              </w:rPr>
            </w:pPr>
          </w:p>
        </w:tc>
        <w:tc>
          <w:tcPr>
            <w:tcW w:w="3402" w:type="dxa"/>
            <w:hideMark/>
          </w:tcPr>
          <w:p w14:paraId="48DB1205"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174F1B44"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50D5C430"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33D44007"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0A0CBF6" w14:textId="77777777" w:rsidTr="00A83CFA">
        <w:trPr>
          <w:trHeight w:val="402"/>
        </w:trPr>
        <w:tc>
          <w:tcPr>
            <w:tcW w:w="2122" w:type="dxa"/>
            <w:vMerge/>
            <w:hideMark/>
          </w:tcPr>
          <w:p w14:paraId="21EAC987" w14:textId="77777777" w:rsidR="00722DCE" w:rsidRPr="00722DCE" w:rsidRDefault="00722DCE" w:rsidP="00722DCE">
            <w:pPr>
              <w:jc w:val="center"/>
              <w:rPr>
                <w:rFonts w:ascii="Times New Roman" w:hAnsi="Times New Roman"/>
              </w:rPr>
            </w:pPr>
          </w:p>
        </w:tc>
        <w:tc>
          <w:tcPr>
            <w:tcW w:w="4819" w:type="dxa"/>
            <w:vMerge/>
            <w:hideMark/>
          </w:tcPr>
          <w:p w14:paraId="47421217" w14:textId="77777777" w:rsidR="00722DCE" w:rsidRPr="00722DCE" w:rsidRDefault="00722DCE" w:rsidP="00722DCE">
            <w:pPr>
              <w:jc w:val="center"/>
              <w:rPr>
                <w:rFonts w:ascii="Times New Roman" w:hAnsi="Times New Roman"/>
              </w:rPr>
            </w:pPr>
          </w:p>
        </w:tc>
        <w:tc>
          <w:tcPr>
            <w:tcW w:w="3402" w:type="dxa"/>
            <w:hideMark/>
          </w:tcPr>
          <w:p w14:paraId="4CBCD239"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02D9B4B2"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74F5B7EC"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119DDFD6"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66DB9252" w14:textId="77777777" w:rsidTr="00A83CFA">
        <w:trPr>
          <w:trHeight w:val="705"/>
        </w:trPr>
        <w:tc>
          <w:tcPr>
            <w:tcW w:w="2122" w:type="dxa"/>
            <w:vMerge/>
            <w:hideMark/>
          </w:tcPr>
          <w:p w14:paraId="63BD978C" w14:textId="77777777" w:rsidR="00722DCE" w:rsidRPr="00722DCE" w:rsidRDefault="00722DCE" w:rsidP="00722DCE">
            <w:pPr>
              <w:jc w:val="center"/>
              <w:rPr>
                <w:rFonts w:ascii="Times New Roman" w:hAnsi="Times New Roman"/>
              </w:rPr>
            </w:pPr>
          </w:p>
        </w:tc>
        <w:tc>
          <w:tcPr>
            <w:tcW w:w="4819" w:type="dxa"/>
            <w:vMerge/>
            <w:hideMark/>
          </w:tcPr>
          <w:p w14:paraId="7B6BC75F" w14:textId="77777777" w:rsidR="00722DCE" w:rsidRPr="00722DCE" w:rsidRDefault="00722DCE" w:rsidP="00722DCE">
            <w:pPr>
              <w:jc w:val="center"/>
              <w:rPr>
                <w:rFonts w:ascii="Times New Roman" w:hAnsi="Times New Roman"/>
              </w:rPr>
            </w:pPr>
          </w:p>
        </w:tc>
        <w:tc>
          <w:tcPr>
            <w:tcW w:w="3402" w:type="dxa"/>
            <w:hideMark/>
          </w:tcPr>
          <w:p w14:paraId="70CC8ED4"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72905D03"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74D41FD"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9E9512A"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176AFBB" w14:textId="77777777" w:rsidTr="00A83CFA">
        <w:trPr>
          <w:trHeight w:val="402"/>
        </w:trPr>
        <w:tc>
          <w:tcPr>
            <w:tcW w:w="2122" w:type="dxa"/>
            <w:vMerge w:val="restart"/>
            <w:hideMark/>
          </w:tcPr>
          <w:p w14:paraId="10893A5E"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2.4</w:t>
            </w:r>
          </w:p>
        </w:tc>
        <w:tc>
          <w:tcPr>
            <w:tcW w:w="4819" w:type="dxa"/>
            <w:vMerge w:val="restart"/>
            <w:hideMark/>
          </w:tcPr>
          <w:p w14:paraId="7B90F52C" w14:textId="77777777" w:rsidR="00722DCE" w:rsidRPr="00722DCE" w:rsidRDefault="00722DCE" w:rsidP="00722DCE">
            <w:pPr>
              <w:jc w:val="center"/>
              <w:rPr>
                <w:rFonts w:ascii="Times New Roman" w:hAnsi="Times New Roman"/>
              </w:rPr>
            </w:pPr>
            <w:r w:rsidRPr="00722DCE">
              <w:rPr>
                <w:rFonts w:ascii="Times New Roman" w:hAnsi="Times New Roman"/>
              </w:rPr>
              <w:t>Выполнение капитальных и текущих ремонтных работ, укрепление материально-технической базы</w:t>
            </w:r>
          </w:p>
        </w:tc>
        <w:tc>
          <w:tcPr>
            <w:tcW w:w="3402" w:type="dxa"/>
            <w:hideMark/>
          </w:tcPr>
          <w:p w14:paraId="031A8EB3"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2CE12A4B"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55203ABE"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07A5E0B"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10EB344" w14:textId="77777777" w:rsidTr="00A83CFA">
        <w:trPr>
          <w:trHeight w:val="402"/>
        </w:trPr>
        <w:tc>
          <w:tcPr>
            <w:tcW w:w="2122" w:type="dxa"/>
            <w:vMerge/>
            <w:hideMark/>
          </w:tcPr>
          <w:p w14:paraId="41404358" w14:textId="77777777" w:rsidR="00722DCE" w:rsidRPr="00722DCE" w:rsidRDefault="00722DCE" w:rsidP="00722DCE">
            <w:pPr>
              <w:jc w:val="center"/>
              <w:rPr>
                <w:rFonts w:ascii="Times New Roman" w:hAnsi="Times New Roman"/>
              </w:rPr>
            </w:pPr>
          </w:p>
        </w:tc>
        <w:tc>
          <w:tcPr>
            <w:tcW w:w="4819" w:type="dxa"/>
            <w:vMerge/>
            <w:hideMark/>
          </w:tcPr>
          <w:p w14:paraId="59645977" w14:textId="77777777" w:rsidR="00722DCE" w:rsidRPr="00722DCE" w:rsidRDefault="00722DCE" w:rsidP="00722DCE">
            <w:pPr>
              <w:jc w:val="center"/>
              <w:rPr>
                <w:rFonts w:ascii="Times New Roman" w:hAnsi="Times New Roman"/>
              </w:rPr>
            </w:pPr>
          </w:p>
        </w:tc>
        <w:tc>
          <w:tcPr>
            <w:tcW w:w="3402" w:type="dxa"/>
            <w:hideMark/>
          </w:tcPr>
          <w:p w14:paraId="79C90F01"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3151A555"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4406D0C"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6A41D8E"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6B758045" w14:textId="77777777" w:rsidTr="00A83CFA">
        <w:trPr>
          <w:trHeight w:val="402"/>
        </w:trPr>
        <w:tc>
          <w:tcPr>
            <w:tcW w:w="2122" w:type="dxa"/>
            <w:vMerge/>
            <w:hideMark/>
          </w:tcPr>
          <w:p w14:paraId="5C001A02" w14:textId="77777777" w:rsidR="00722DCE" w:rsidRPr="00722DCE" w:rsidRDefault="00722DCE" w:rsidP="00722DCE">
            <w:pPr>
              <w:jc w:val="center"/>
              <w:rPr>
                <w:rFonts w:ascii="Times New Roman" w:hAnsi="Times New Roman"/>
              </w:rPr>
            </w:pPr>
          </w:p>
        </w:tc>
        <w:tc>
          <w:tcPr>
            <w:tcW w:w="4819" w:type="dxa"/>
            <w:vMerge/>
            <w:hideMark/>
          </w:tcPr>
          <w:p w14:paraId="0AF2A48F" w14:textId="77777777" w:rsidR="00722DCE" w:rsidRPr="00722DCE" w:rsidRDefault="00722DCE" w:rsidP="00722DCE">
            <w:pPr>
              <w:jc w:val="center"/>
              <w:rPr>
                <w:rFonts w:ascii="Times New Roman" w:hAnsi="Times New Roman"/>
              </w:rPr>
            </w:pPr>
          </w:p>
        </w:tc>
        <w:tc>
          <w:tcPr>
            <w:tcW w:w="3402" w:type="dxa"/>
            <w:hideMark/>
          </w:tcPr>
          <w:p w14:paraId="199FAFA8"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1E22923B"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2F509EE0"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42EBCF1E"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003BE096" w14:textId="77777777" w:rsidTr="00A83CFA">
        <w:trPr>
          <w:trHeight w:val="720"/>
        </w:trPr>
        <w:tc>
          <w:tcPr>
            <w:tcW w:w="2122" w:type="dxa"/>
            <w:vMerge/>
            <w:hideMark/>
          </w:tcPr>
          <w:p w14:paraId="15C6D71F" w14:textId="77777777" w:rsidR="00722DCE" w:rsidRPr="00722DCE" w:rsidRDefault="00722DCE" w:rsidP="00722DCE">
            <w:pPr>
              <w:jc w:val="center"/>
              <w:rPr>
                <w:rFonts w:ascii="Times New Roman" w:hAnsi="Times New Roman"/>
              </w:rPr>
            </w:pPr>
          </w:p>
        </w:tc>
        <w:tc>
          <w:tcPr>
            <w:tcW w:w="4819" w:type="dxa"/>
            <w:vMerge/>
            <w:hideMark/>
          </w:tcPr>
          <w:p w14:paraId="08378413" w14:textId="77777777" w:rsidR="00722DCE" w:rsidRPr="00722DCE" w:rsidRDefault="00722DCE" w:rsidP="00722DCE">
            <w:pPr>
              <w:jc w:val="center"/>
              <w:rPr>
                <w:rFonts w:ascii="Times New Roman" w:hAnsi="Times New Roman"/>
              </w:rPr>
            </w:pPr>
          </w:p>
        </w:tc>
        <w:tc>
          <w:tcPr>
            <w:tcW w:w="3402" w:type="dxa"/>
            <w:hideMark/>
          </w:tcPr>
          <w:p w14:paraId="54D28F23"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2CCA216F"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6171727E"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8423D70"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127BCED" w14:textId="77777777" w:rsidTr="00A83CFA">
        <w:trPr>
          <w:trHeight w:val="402"/>
        </w:trPr>
        <w:tc>
          <w:tcPr>
            <w:tcW w:w="2122" w:type="dxa"/>
            <w:vMerge w:val="restart"/>
            <w:hideMark/>
          </w:tcPr>
          <w:p w14:paraId="14238761" w14:textId="77777777" w:rsidR="00722DCE" w:rsidRPr="00722DCE" w:rsidRDefault="00722DCE" w:rsidP="00722DCE">
            <w:pPr>
              <w:jc w:val="center"/>
              <w:rPr>
                <w:rFonts w:ascii="Times New Roman" w:hAnsi="Times New Roman"/>
                <w:bCs/>
              </w:rPr>
            </w:pPr>
            <w:r w:rsidRPr="00722DCE">
              <w:rPr>
                <w:rFonts w:ascii="Times New Roman" w:hAnsi="Times New Roman"/>
                <w:bCs/>
              </w:rPr>
              <w:t>Подпрограмма 3</w:t>
            </w:r>
          </w:p>
        </w:tc>
        <w:tc>
          <w:tcPr>
            <w:tcW w:w="4819" w:type="dxa"/>
            <w:vMerge w:val="restart"/>
            <w:hideMark/>
          </w:tcPr>
          <w:p w14:paraId="320D4026" w14:textId="77777777" w:rsidR="00722DCE" w:rsidRPr="00722DCE" w:rsidRDefault="00722DCE" w:rsidP="00722DCE">
            <w:pPr>
              <w:jc w:val="center"/>
              <w:rPr>
                <w:rFonts w:ascii="Times New Roman" w:hAnsi="Times New Roman"/>
                <w:bCs/>
              </w:rPr>
            </w:pPr>
            <w:r w:rsidRPr="00722DCE">
              <w:rPr>
                <w:rFonts w:ascii="Times New Roman" w:hAnsi="Times New Roman"/>
                <w:bCs/>
              </w:rPr>
              <w:t>«Пожарная безопасность учреждений культуры Лысковского муниципального округа»</w:t>
            </w:r>
          </w:p>
        </w:tc>
        <w:tc>
          <w:tcPr>
            <w:tcW w:w="3402" w:type="dxa"/>
            <w:hideMark/>
          </w:tcPr>
          <w:p w14:paraId="4162C495" w14:textId="77777777" w:rsidR="00722DCE" w:rsidRPr="00722DCE" w:rsidRDefault="00722DCE" w:rsidP="00722DCE">
            <w:pPr>
              <w:jc w:val="center"/>
              <w:rPr>
                <w:rFonts w:ascii="Times New Roman" w:hAnsi="Times New Roman"/>
                <w:bCs/>
              </w:rPr>
            </w:pPr>
            <w:r w:rsidRPr="00722DCE">
              <w:rPr>
                <w:rFonts w:ascii="Times New Roman" w:hAnsi="Times New Roman"/>
                <w:bCs/>
              </w:rPr>
              <w:t>Всего, в т.ч.</w:t>
            </w:r>
          </w:p>
        </w:tc>
        <w:tc>
          <w:tcPr>
            <w:tcW w:w="1418" w:type="dxa"/>
            <w:hideMark/>
          </w:tcPr>
          <w:p w14:paraId="051C5ED3" w14:textId="77777777" w:rsidR="00722DCE" w:rsidRPr="00722DCE" w:rsidRDefault="00722DCE">
            <w:pPr>
              <w:jc w:val="center"/>
              <w:rPr>
                <w:rFonts w:ascii="Times New Roman" w:hAnsi="Times New Roman"/>
                <w:bCs/>
              </w:rPr>
            </w:pPr>
            <w:r w:rsidRPr="00722DCE">
              <w:rPr>
                <w:rFonts w:ascii="Times New Roman" w:hAnsi="Times New Roman"/>
                <w:bCs/>
              </w:rPr>
              <w:t>398,00</w:t>
            </w:r>
          </w:p>
        </w:tc>
        <w:tc>
          <w:tcPr>
            <w:tcW w:w="1417" w:type="dxa"/>
            <w:hideMark/>
          </w:tcPr>
          <w:p w14:paraId="2C6E7E33" w14:textId="77777777" w:rsidR="00722DCE" w:rsidRPr="00722DCE" w:rsidRDefault="00722DCE">
            <w:pPr>
              <w:jc w:val="center"/>
              <w:rPr>
                <w:rFonts w:ascii="Times New Roman" w:hAnsi="Times New Roman"/>
                <w:bCs/>
              </w:rPr>
            </w:pPr>
            <w:r w:rsidRPr="00722DCE">
              <w:rPr>
                <w:rFonts w:ascii="Times New Roman" w:hAnsi="Times New Roman"/>
                <w:bCs/>
              </w:rPr>
              <w:t>398,00</w:t>
            </w:r>
          </w:p>
        </w:tc>
        <w:tc>
          <w:tcPr>
            <w:tcW w:w="1382" w:type="dxa"/>
            <w:hideMark/>
          </w:tcPr>
          <w:p w14:paraId="25EC3130" w14:textId="77777777" w:rsidR="00722DCE" w:rsidRPr="00722DCE" w:rsidRDefault="00722DCE">
            <w:pPr>
              <w:jc w:val="center"/>
              <w:rPr>
                <w:rFonts w:ascii="Times New Roman" w:hAnsi="Times New Roman"/>
                <w:bCs/>
              </w:rPr>
            </w:pPr>
            <w:r w:rsidRPr="00722DCE">
              <w:rPr>
                <w:rFonts w:ascii="Times New Roman" w:hAnsi="Times New Roman"/>
                <w:bCs/>
              </w:rPr>
              <w:t>398,00</w:t>
            </w:r>
          </w:p>
        </w:tc>
      </w:tr>
      <w:tr w:rsidR="00544DD2" w:rsidRPr="00722DCE" w14:paraId="337F8A34" w14:textId="77777777" w:rsidTr="00A83CFA">
        <w:trPr>
          <w:trHeight w:val="402"/>
        </w:trPr>
        <w:tc>
          <w:tcPr>
            <w:tcW w:w="2122" w:type="dxa"/>
            <w:vMerge/>
            <w:hideMark/>
          </w:tcPr>
          <w:p w14:paraId="1C87BCAC" w14:textId="77777777" w:rsidR="00722DCE" w:rsidRPr="00722DCE" w:rsidRDefault="00722DCE" w:rsidP="00722DCE">
            <w:pPr>
              <w:jc w:val="center"/>
              <w:rPr>
                <w:rFonts w:ascii="Times New Roman" w:hAnsi="Times New Roman"/>
                <w:bCs/>
              </w:rPr>
            </w:pPr>
          </w:p>
        </w:tc>
        <w:tc>
          <w:tcPr>
            <w:tcW w:w="4819" w:type="dxa"/>
            <w:vMerge/>
            <w:hideMark/>
          </w:tcPr>
          <w:p w14:paraId="1E5DCD9B" w14:textId="77777777" w:rsidR="00722DCE" w:rsidRPr="00722DCE" w:rsidRDefault="00722DCE" w:rsidP="00722DCE">
            <w:pPr>
              <w:jc w:val="center"/>
              <w:rPr>
                <w:rFonts w:ascii="Times New Roman" w:hAnsi="Times New Roman"/>
                <w:bCs/>
              </w:rPr>
            </w:pPr>
          </w:p>
        </w:tc>
        <w:tc>
          <w:tcPr>
            <w:tcW w:w="3402" w:type="dxa"/>
            <w:hideMark/>
          </w:tcPr>
          <w:p w14:paraId="0FA572DA"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5933C9DE"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417" w:type="dxa"/>
            <w:hideMark/>
          </w:tcPr>
          <w:p w14:paraId="32D43E17"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382" w:type="dxa"/>
            <w:hideMark/>
          </w:tcPr>
          <w:p w14:paraId="135EB62D" w14:textId="77777777" w:rsidR="00722DCE" w:rsidRPr="00722DCE" w:rsidRDefault="00722DCE">
            <w:pPr>
              <w:jc w:val="center"/>
              <w:rPr>
                <w:rFonts w:ascii="Times New Roman" w:hAnsi="Times New Roman"/>
                <w:bCs/>
              </w:rPr>
            </w:pPr>
            <w:r w:rsidRPr="00722DCE">
              <w:rPr>
                <w:rFonts w:ascii="Times New Roman" w:hAnsi="Times New Roman"/>
                <w:bCs/>
              </w:rPr>
              <w:t>0,00</w:t>
            </w:r>
          </w:p>
        </w:tc>
      </w:tr>
      <w:tr w:rsidR="00544DD2" w:rsidRPr="00722DCE" w14:paraId="27B16D7C" w14:textId="77777777" w:rsidTr="00A83CFA">
        <w:trPr>
          <w:trHeight w:val="402"/>
        </w:trPr>
        <w:tc>
          <w:tcPr>
            <w:tcW w:w="2122" w:type="dxa"/>
            <w:vMerge/>
            <w:hideMark/>
          </w:tcPr>
          <w:p w14:paraId="3EE5CD06" w14:textId="77777777" w:rsidR="00722DCE" w:rsidRPr="00722DCE" w:rsidRDefault="00722DCE" w:rsidP="00722DCE">
            <w:pPr>
              <w:jc w:val="center"/>
              <w:rPr>
                <w:rFonts w:ascii="Times New Roman" w:hAnsi="Times New Roman"/>
                <w:bCs/>
              </w:rPr>
            </w:pPr>
          </w:p>
        </w:tc>
        <w:tc>
          <w:tcPr>
            <w:tcW w:w="4819" w:type="dxa"/>
            <w:vMerge/>
            <w:hideMark/>
          </w:tcPr>
          <w:p w14:paraId="10F73ABF" w14:textId="77777777" w:rsidR="00722DCE" w:rsidRPr="00722DCE" w:rsidRDefault="00722DCE" w:rsidP="00722DCE">
            <w:pPr>
              <w:jc w:val="center"/>
              <w:rPr>
                <w:rFonts w:ascii="Times New Roman" w:hAnsi="Times New Roman"/>
                <w:bCs/>
              </w:rPr>
            </w:pPr>
          </w:p>
        </w:tc>
        <w:tc>
          <w:tcPr>
            <w:tcW w:w="3402" w:type="dxa"/>
            <w:hideMark/>
          </w:tcPr>
          <w:p w14:paraId="77956383"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39178649"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417" w:type="dxa"/>
            <w:hideMark/>
          </w:tcPr>
          <w:p w14:paraId="5687755C"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382" w:type="dxa"/>
            <w:hideMark/>
          </w:tcPr>
          <w:p w14:paraId="25AE3845" w14:textId="77777777" w:rsidR="00722DCE" w:rsidRPr="00722DCE" w:rsidRDefault="00722DCE">
            <w:pPr>
              <w:jc w:val="center"/>
              <w:rPr>
                <w:rFonts w:ascii="Times New Roman" w:hAnsi="Times New Roman"/>
                <w:bCs/>
              </w:rPr>
            </w:pPr>
            <w:r w:rsidRPr="00722DCE">
              <w:rPr>
                <w:rFonts w:ascii="Times New Roman" w:hAnsi="Times New Roman"/>
                <w:bCs/>
              </w:rPr>
              <w:t>0,00</w:t>
            </w:r>
          </w:p>
        </w:tc>
      </w:tr>
      <w:tr w:rsidR="00544DD2" w:rsidRPr="00722DCE" w14:paraId="3056C6A8" w14:textId="77777777" w:rsidTr="00A83CFA">
        <w:trPr>
          <w:trHeight w:val="645"/>
        </w:trPr>
        <w:tc>
          <w:tcPr>
            <w:tcW w:w="2122" w:type="dxa"/>
            <w:vMerge/>
            <w:hideMark/>
          </w:tcPr>
          <w:p w14:paraId="5CC1ED49" w14:textId="77777777" w:rsidR="00722DCE" w:rsidRPr="00722DCE" w:rsidRDefault="00722DCE" w:rsidP="00722DCE">
            <w:pPr>
              <w:jc w:val="center"/>
              <w:rPr>
                <w:rFonts w:ascii="Times New Roman" w:hAnsi="Times New Roman"/>
                <w:bCs/>
              </w:rPr>
            </w:pPr>
          </w:p>
        </w:tc>
        <w:tc>
          <w:tcPr>
            <w:tcW w:w="4819" w:type="dxa"/>
            <w:vMerge/>
            <w:hideMark/>
          </w:tcPr>
          <w:p w14:paraId="16B8EF0D" w14:textId="77777777" w:rsidR="00722DCE" w:rsidRPr="00722DCE" w:rsidRDefault="00722DCE" w:rsidP="00722DCE">
            <w:pPr>
              <w:jc w:val="center"/>
              <w:rPr>
                <w:rFonts w:ascii="Times New Roman" w:hAnsi="Times New Roman"/>
                <w:bCs/>
              </w:rPr>
            </w:pPr>
          </w:p>
        </w:tc>
        <w:tc>
          <w:tcPr>
            <w:tcW w:w="3402" w:type="dxa"/>
            <w:hideMark/>
          </w:tcPr>
          <w:p w14:paraId="4FB77DEB"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4D66830D" w14:textId="77777777" w:rsidR="00722DCE" w:rsidRPr="00722DCE" w:rsidRDefault="00722DCE">
            <w:pPr>
              <w:jc w:val="center"/>
              <w:rPr>
                <w:rFonts w:ascii="Times New Roman" w:hAnsi="Times New Roman"/>
                <w:bCs/>
              </w:rPr>
            </w:pPr>
            <w:r w:rsidRPr="00722DCE">
              <w:rPr>
                <w:rFonts w:ascii="Times New Roman" w:hAnsi="Times New Roman"/>
                <w:bCs/>
              </w:rPr>
              <w:t>398,00</w:t>
            </w:r>
          </w:p>
        </w:tc>
        <w:tc>
          <w:tcPr>
            <w:tcW w:w="1417" w:type="dxa"/>
            <w:hideMark/>
          </w:tcPr>
          <w:p w14:paraId="70BE6C07" w14:textId="77777777" w:rsidR="00722DCE" w:rsidRPr="00722DCE" w:rsidRDefault="00722DCE">
            <w:pPr>
              <w:jc w:val="center"/>
              <w:rPr>
                <w:rFonts w:ascii="Times New Roman" w:hAnsi="Times New Roman"/>
                <w:bCs/>
              </w:rPr>
            </w:pPr>
            <w:r w:rsidRPr="00722DCE">
              <w:rPr>
                <w:rFonts w:ascii="Times New Roman" w:hAnsi="Times New Roman"/>
                <w:bCs/>
              </w:rPr>
              <w:t>398,00</w:t>
            </w:r>
          </w:p>
        </w:tc>
        <w:tc>
          <w:tcPr>
            <w:tcW w:w="1382" w:type="dxa"/>
            <w:hideMark/>
          </w:tcPr>
          <w:p w14:paraId="54432E5F" w14:textId="77777777" w:rsidR="00722DCE" w:rsidRPr="00722DCE" w:rsidRDefault="00722DCE">
            <w:pPr>
              <w:jc w:val="center"/>
              <w:rPr>
                <w:rFonts w:ascii="Times New Roman" w:hAnsi="Times New Roman"/>
                <w:bCs/>
              </w:rPr>
            </w:pPr>
            <w:r w:rsidRPr="00722DCE">
              <w:rPr>
                <w:rFonts w:ascii="Times New Roman" w:hAnsi="Times New Roman"/>
                <w:bCs/>
              </w:rPr>
              <w:t>398,00</w:t>
            </w:r>
          </w:p>
        </w:tc>
      </w:tr>
      <w:tr w:rsidR="00544DD2" w:rsidRPr="00722DCE" w14:paraId="687760A1" w14:textId="77777777" w:rsidTr="00A83CFA">
        <w:trPr>
          <w:trHeight w:val="402"/>
        </w:trPr>
        <w:tc>
          <w:tcPr>
            <w:tcW w:w="2122" w:type="dxa"/>
            <w:vMerge w:val="restart"/>
            <w:hideMark/>
          </w:tcPr>
          <w:p w14:paraId="0C0FF433"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3.1</w:t>
            </w:r>
          </w:p>
        </w:tc>
        <w:tc>
          <w:tcPr>
            <w:tcW w:w="4819" w:type="dxa"/>
            <w:vMerge w:val="restart"/>
            <w:hideMark/>
          </w:tcPr>
          <w:p w14:paraId="5B1801D9" w14:textId="77777777" w:rsidR="00722DCE" w:rsidRPr="00722DCE" w:rsidRDefault="00722DCE" w:rsidP="00722DCE">
            <w:pPr>
              <w:jc w:val="center"/>
              <w:rPr>
                <w:rFonts w:ascii="Times New Roman" w:hAnsi="Times New Roman"/>
              </w:rPr>
            </w:pPr>
            <w:r w:rsidRPr="00722DCE">
              <w:rPr>
                <w:rFonts w:ascii="Times New Roman" w:hAnsi="Times New Roman"/>
              </w:rPr>
              <w:t>Проведение мероприятий по обеспечению пожарной безопасности в учреждениях культуры</w:t>
            </w:r>
          </w:p>
        </w:tc>
        <w:tc>
          <w:tcPr>
            <w:tcW w:w="3402" w:type="dxa"/>
            <w:hideMark/>
          </w:tcPr>
          <w:p w14:paraId="430BB9F3"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33E96A22" w14:textId="77777777" w:rsidR="00722DCE" w:rsidRPr="00722DCE" w:rsidRDefault="00722DCE">
            <w:pPr>
              <w:jc w:val="center"/>
              <w:rPr>
                <w:rFonts w:ascii="Times New Roman" w:hAnsi="Times New Roman"/>
              </w:rPr>
            </w:pPr>
            <w:r w:rsidRPr="00722DCE">
              <w:rPr>
                <w:rFonts w:ascii="Times New Roman" w:hAnsi="Times New Roman"/>
              </w:rPr>
              <w:t>398,00</w:t>
            </w:r>
          </w:p>
        </w:tc>
        <w:tc>
          <w:tcPr>
            <w:tcW w:w="1417" w:type="dxa"/>
            <w:hideMark/>
          </w:tcPr>
          <w:p w14:paraId="1C995F70" w14:textId="77777777" w:rsidR="00722DCE" w:rsidRPr="00722DCE" w:rsidRDefault="00722DCE">
            <w:pPr>
              <w:jc w:val="center"/>
              <w:rPr>
                <w:rFonts w:ascii="Times New Roman" w:hAnsi="Times New Roman"/>
              </w:rPr>
            </w:pPr>
            <w:r w:rsidRPr="00722DCE">
              <w:rPr>
                <w:rFonts w:ascii="Times New Roman" w:hAnsi="Times New Roman"/>
              </w:rPr>
              <w:t>398,00</w:t>
            </w:r>
          </w:p>
        </w:tc>
        <w:tc>
          <w:tcPr>
            <w:tcW w:w="1382" w:type="dxa"/>
            <w:hideMark/>
          </w:tcPr>
          <w:p w14:paraId="42EF114C" w14:textId="77777777" w:rsidR="00722DCE" w:rsidRPr="00722DCE" w:rsidRDefault="00722DCE">
            <w:pPr>
              <w:jc w:val="center"/>
              <w:rPr>
                <w:rFonts w:ascii="Times New Roman" w:hAnsi="Times New Roman"/>
              </w:rPr>
            </w:pPr>
            <w:r w:rsidRPr="00722DCE">
              <w:rPr>
                <w:rFonts w:ascii="Times New Roman" w:hAnsi="Times New Roman"/>
              </w:rPr>
              <w:t>398,00</w:t>
            </w:r>
          </w:p>
        </w:tc>
      </w:tr>
      <w:tr w:rsidR="00544DD2" w:rsidRPr="00722DCE" w14:paraId="010FE8EB" w14:textId="77777777" w:rsidTr="00A83CFA">
        <w:trPr>
          <w:trHeight w:val="402"/>
        </w:trPr>
        <w:tc>
          <w:tcPr>
            <w:tcW w:w="2122" w:type="dxa"/>
            <w:vMerge/>
            <w:hideMark/>
          </w:tcPr>
          <w:p w14:paraId="46C30064" w14:textId="77777777" w:rsidR="00722DCE" w:rsidRPr="00722DCE" w:rsidRDefault="00722DCE" w:rsidP="00722DCE">
            <w:pPr>
              <w:jc w:val="center"/>
              <w:rPr>
                <w:rFonts w:ascii="Times New Roman" w:hAnsi="Times New Roman"/>
              </w:rPr>
            </w:pPr>
          </w:p>
        </w:tc>
        <w:tc>
          <w:tcPr>
            <w:tcW w:w="4819" w:type="dxa"/>
            <w:vMerge/>
            <w:hideMark/>
          </w:tcPr>
          <w:p w14:paraId="41F2D87D" w14:textId="77777777" w:rsidR="00722DCE" w:rsidRPr="00722DCE" w:rsidRDefault="00722DCE" w:rsidP="00722DCE">
            <w:pPr>
              <w:jc w:val="center"/>
              <w:rPr>
                <w:rFonts w:ascii="Times New Roman" w:hAnsi="Times New Roman"/>
              </w:rPr>
            </w:pPr>
          </w:p>
        </w:tc>
        <w:tc>
          <w:tcPr>
            <w:tcW w:w="3402" w:type="dxa"/>
            <w:hideMark/>
          </w:tcPr>
          <w:p w14:paraId="1C681D49"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6138463F"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46EBB8BA"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5C1A893E"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2084AEF4" w14:textId="77777777" w:rsidTr="00A83CFA">
        <w:trPr>
          <w:trHeight w:val="402"/>
        </w:trPr>
        <w:tc>
          <w:tcPr>
            <w:tcW w:w="2122" w:type="dxa"/>
            <w:vMerge/>
            <w:hideMark/>
          </w:tcPr>
          <w:p w14:paraId="5A67273B" w14:textId="77777777" w:rsidR="00722DCE" w:rsidRPr="00722DCE" w:rsidRDefault="00722DCE" w:rsidP="00722DCE">
            <w:pPr>
              <w:jc w:val="center"/>
              <w:rPr>
                <w:rFonts w:ascii="Times New Roman" w:hAnsi="Times New Roman"/>
              </w:rPr>
            </w:pPr>
          </w:p>
        </w:tc>
        <w:tc>
          <w:tcPr>
            <w:tcW w:w="4819" w:type="dxa"/>
            <w:vMerge/>
            <w:hideMark/>
          </w:tcPr>
          <w:p w14:paraId="4258F48D" w14:textId="77777777" w:rsidR="00722DCE" w:rsidRPr="00722DCE" w:rsidRDefault="00722DCE" w:rsidP="00722DCE">
            <w:pPr>
              <w:jc w:val="center"/>
              <w:rPr>
                <w:rFonts w:ascii="Times New Roman" w:hAnsi="Times New Roman"/>
              </w:rPr>
            </w:pPr>
          </w:p>
        </w:tc>
        <w:tc>
          <w:tcPr>
            <w:tcW w:w="3402" w:type="dxa"/>
            <w:hideMark/>
          </w:tcPr>
          <w:p w14:paraId="69AA9CA9"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5148FE9F"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785D03EF"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236CD06D"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226ED683" w14:textId="77777777" w:rsidTr="00A83CFA">
        <w:trPr>
          <w:trHeight w:val="720"/>
        </w:trPr>
        <w:tc>
          <w:tcPr>
            <w:tcW w:w="2122" w:type="dxa"/>
            <w:vMerge/>
            <w:hideMark/>
          </w:tcPr>
          <w:p w14:paraId="1D3899D0" w14:textId="77777777" w:rsidR="00722DCE" w:rsidRPr="00722DCE" w:rsidRDefault="00722DCE" w:rsidP="00722DCE">
            <w:pPr>
              <w:jc w:val="center"/>
              <w:rPr>
                <w:rFonts w:ascii="Times New Roman" w:hAnsi="Times New Roman"/>
              </w:rPr>
            </w:pPr>
          </w:p>
        </w:tc>
        <w:tc>
          <w:tcPr>
            <w:tcW w:w="4819" w:type="dxa"/>
            <w:vMerge/>
            <w:hideMark/>
          </w:tcPr>
          <w:p w14:paraId="1F718BDE" w14:textId="77777777" w:rsidR="00722DCE" w:rsidRPr="00722DCE" w:rsidRDefault="00722DCE" w:rsidP="00722DCE">
            <w:pPr>
              <w:jc w:val="center"/>
              <w:rPr>
                <w:rFonts w:ascii="Times New Roman" w:hAnsi="Times New Roman"/>
              </w:rPr>
            </w:pPr>
          </w:p>
        </w:tc>
        <w:tc>
          <w:tcPr>
            <w:tcW w:w="3402" w:type="dxa"/>
            <w:hideMark/>
          </w:tcPr>
          <w:p w14:paraId="620F8C2D"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098193F6" w14:textId="77777777" w:rsidR="00722DCE" w:rsidRPr="00722DCE" w:rsidRDefault="00722DCE">
            <w:pPr>
              <w:jc w:val="center"/>
              <w:rPr>
                <w:rFonts w:ascii="Times New Roman" w:hAnsi="Times New Roman"/>
              </w:rPr>
            </w:pPr>
            <w:r w:rsidRPr="00722DCE">
              <w:rPr>
                <w:rFonts w:ascii="Times New Roman" w:hAnsi="Times New Roman"/>
              </w:rPr>
              <w:t>398,00</w:t>
            </w:r>
          </w:p>
        </w:tc>
        <w:tc>
          <w:tcPr>
            <w:tcW w:w="1417" w:type="dxa"/>
            <w:hideMark/>
          </w:tcPr>
          <w:p w14:paraId="4B15F046" w14:textId="77777777" w:rsidR="00722DCE" w:rsidRPr="00722DCE" w:rsidRDefault="00722DCE">
            <w:pPr>
              <w:jc w:val="center"/>
              <w:rPr>
                <w:rFonts w:ascii="Times New Roman" w:hAnsi="Times New Roman"/>
              </w:rPr>
            </w:pPr>
            <w:r w:rsidRPr="00722DCE">
              <w:rPr>
                <w:rFonts w:ascii="Times New Roman" w:hAnsi="Times New Roman"/>
              </w:rPr>
              <w:t>398,00</w:t>
            </w:r>
          </w:p>
        </w:tc>
        <w:tc>
          <w:tcPr>
            <w:tcW w:w="1382" w:type="dxa"/>
            <w:hideMark/>
          </w:tcPr>
          <w:p w14:paraId="23AF9834" w14:textId="77777777" w:rsidR="00722DCE" w:rsidRPr="00722DCE" w:rsidRDefault="00722DCE">
            <w:pPr>
              <w:jc w:val="center"/>
              <w:rPr>
                <w:rFonts w:ascii="Times New Roman" w:hAnsi="Times New Roman"/>
              </w:rPr>
            </w:pPr>
            <w:r w:rsidRPr="00722DCE">
              <w:rPr>
                <w:rFonts w:ascii="Times New Roman" w:hAnsi="Times New Roman"/>
              </w:rPr>
              <w:t>398,00</w:t>
            </w:r>
          </w:p>
        </w:tc>
      </w:tr>
      <w:tr w:rsidR="00544DD2" w:rsidRPr="00722DCE" w14:paraId="5D90ED20" w14:textId="77777777" w:rsidTr="00A83CFA">
        <w:trPr>
          <w:trHeight w:val="402"/>
        </w:trPr>
        <w:tc>
          <w:tcPr>
            <w:tcW w:w="2122" w:type="dxa"/>
            <w:vMerge w:val="restart"/>
            <w:hideMark/>
          </w:tcPr>
          <w:p w14:paraId="11282E58" w14:textId="77777777" w:rsidR="00722DCE" w:rsidRPr="00722DCE" w:rsidRDefault="00722DCE" w:rsidP="00722DCE">
            <w:pPr>
              <w:jc w:val="center"/>
              <w:rPr>
                <w:rFonts w:ascii="Times New Roman" w:hAnsi="Times New Roman"/>
                <w:bCs/>
              </w:rPr>
            </w:pPr>
            <w:r w:rsidRPr="00722DCE">
              <w:rPr>
                <w:rFonts w:ascii="Times New Roman" w:hAnsi="Times New Roman"/>
                <w:bCs/>
              </w:rPr>
              <w:t>Подпрограмма 4</w:t>
            </w:r>
          </w:p>
        </w:tc>
        <w:tc>
          <w:tcPr>
            <w:tcW w:w="4819" w:type="dxa"/>
            <w:vMerge w:val="restart"/>
            <w:hideMark/>
          </w:tcPr>
          <w:p w14:paraId="4D8695C6" w14:textId="77777777" w:rsidR="00722DCE" w:rsidRPr="00722DCE" w:rsidRDefault="00722DCE" w:rsidP="00722DCE">
            <w:pPr>
              <w:jc w:val="center"/>
              <w:rPr>
                <w:rFonts w:ascii="Times New Roman" w:hAnsi="Times New Roman"/>
                <w:bCs/>
              </w:rPr>
            </w:pPr>
            <w:r w:rsidRPr="00722DCE">
              <w:rPr>
                <w:rFonts w:ascii="Times New Roman" w:hAnsi="Times New Roman"/>
                <w:bCs/>
              </w:rPr>
              <w:t xml:space="preserve">«Повышение энергоэффективности в учреждениях культуры Лысковского муниципального округа» </w:t>
            </w:r>
          </w:p>
        </w:tc>
        <w:tc>
          <w:tcPr>
            <w:tcW w:w="3402" w:type="dxa"/>
            <w:hideMark/>
          </w:tcPr>
          <w:p w14:paraId="3F2CA26C" w14:textId="77777777" w:rsidR="00722DCE" w:rsidRPr="00722DCE" w:rsidRDefault="00722DCE" w:rsidP="00722DCE">
            <w:pPr>
              <w:jc w:val="center"/>
              <w:rPr>
                <w:rFonts w:ascii="Times New Roman" w:hAnsi="Times New Roman"/>
                <w:bCs/>
              </w:rPr>
            </w:pPr>
            <w:r w:rsidRPr="00722DCE">
              <w:rPr>
                <w:rFonts w:ascii="Times New Roman" w:hAnsi="Times New Roman"/>
                <w:bCs/>
              </w:rPr>
              <w:t>Всего, в т.ч.</w:t>
            </w:r>
          </w:p>
        </w:tc>
        <w:tc>
          <w:tcPr>
            <w:tcW w:w="1418" w:type="dxa"/>
            <w:hideMark/>
          </w:tcPr>
          <w:p w14:paraId="2E5FECBE" w14:textId="77777777" w:rsidR="00722DCE" w:rsidRPr="00722DCE" w:rsidRDefault="00722DCE">
            <w:pPr>
              <w:jc w:val="center"/>
              <w:rPr>
                <w:rFonts w:ascii="Times New Roman" w:hAnsi="Times New Roman"/>
                <w:bCs/>
              </w:rPr>
            </w:pPr>
            <w:r w:rsidRPr="00722DCE">
              <w:rPr>
                <w:rFonts w:ascii="Times New Roman" w:hAnsi="Times New Roman"/>
                <w:bCs/>
              </w:rPr>
              <w:t>200,00</w:t>
            </w:r>
          </w:p>
        </w:tc>
        <w:tc>
          <w:tcPr>
            <w:tcW w:w="1417" w:type="dxa"/>
            <w:hideMark/>
          </w:tcPr>
          <w:p w14:paraId="3109F0E4" w14:textId="77777777" w:rsidR="00722DCE" w:rsidRPr="00722DCE" w:rsidRDefault="00722DCE">
            <w:pPr>
              <w:jc w:val="center"/>
              <w:rPr>
                <w:rFonts w:ascii="Times New Roman" w:hAnsi="Times New Roman"/>
                <w:bCs/>
              </w:rPr>
            </w:pPr>
            <w:r w:rsidRPr="00722DCE">
              <w:rPr>
                <w:rFonts w:ascii="Times New Roman" w:hAnsi="Times New Roman"/>
                <w:bCs/>
              </w:rPr>
              <w:t>200,00</w:t>
            </w:r>
          </w:p>
        </w:tc>
        <w:tc>
          <w:tcPr>
            <w:tcW w:w="1382" w:type="dxa"/>
            <w:hideMark/>
          </w:tcPr>
          <w:p w14:paraId="656B39AF" w14:textId="77777777" w:rsidR="00722DCE" w:rsidRPr="00722DCE" w:rsidRDefault="00722DCE">
            <w:pPr>
              <w:jc w:val="center"/>
              <w:rPr>
                <w:rFonts w:ascii="Times New Roman" w:hAnsi="Times New Roman"/>
                <w:bCs/>
              </w:rPr>
            </w:pPr>
            <w:r w:rsidRPr="00722DCE">
              <w:rPr>
                <w:rFonts w:ascii="Times New Roman" w:hAnsi="Times New Roman"/>
                <w:bCs/>
              </w:rPr>
              <w:t>200,00</w:t>
            </w:r>
          </w:p>
        </w:tc>
      </w:tr>
      <w:tr w:rsidR="00544DD2" w:rsidRPr="00722DCE" w14:paraId="0FAA506D" w14:textId="77777777" w:rsidTr="00A83CFA">
        <w:trPr>
          <w:trHeight w:val="402"/>
        </w:trPr>
        <w:tc>
          <w:tcPr>
            <w:tcW w:w="2122" w:type="dxa"/>
            <w:vMerge/>
            <w:hideMark/>
          </w:tcPr>
          <w:p w14:paraId="1BE5DCD0" w14:textId="77777777" w:rsidR="00722DCE" w:rsidRPr="00722DCE" w:rsidRDefault="00722DCE" w:rsidP="00722DCE">
            <w:pPr>
              <w:jc w:val="center"/>
              <w:rPr>
                <w:rFonts w:ascii="Times New Roman" w:hAnsi="Times New Roman"/>
                <w:bCs/>
              </w:rPr>
            </w:pPr>
          </w:p>
        </w:tc>
        <w:tc>
          <w:tcPr>
            <w:tcW w:w="4819" w:type="dxa"/>
            <w:vMerge/>
            <w:hideMark/>
          </w:tcPr>
          <w:p w14:paraId="5C54D886" w14:textId="77777777" w:rsidR="00722DCE" w:rsidRPr="00722DCE" w:rsidRDefault="00722DCE" w:rsidP="00722DCE">
            <w:pPr>
              <w:jc w:val="center"/>
              <w:rPr>
                <w:rFonts w:ascii="Times New Roman" w:hAnsi="Times New Roman"/>
                <w:bCs/>
              </w:rPr>
            </w:pPr>
          </w:p>
        </w:tc>
        <w:tc>
          <w:tcPr>
            <w:tcW w:w="3402" w:type="dxa"/>
            <w:hideMark/>
          </w:tcPr>
          <w:p w14:paraId="3E037907"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2646CE0C"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417" w:type="dxa"/>
            <w:hideMark/>
          </w:tcPr>
          <w:p w14:paraId="055B674C"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382" w:type="dxa"/>
            <w:hideMark/>
          </w:tcPr>
          <w:p w14:paraId="1E968649" w14:textId="77777777" w:rsidR="00722DCE" w:rsidRPr="00722DCE" w:rsidRDefault="00722DCE">
            <w:pPr>
              <w:jc w:val="center"/>
              <w:rPr>
                <w:rFonts w:ascii="Times New Roman" w:hAnsi="Times New Roman"/>
                <w:bCs/>
              </w:rPr>
            </w:pPr>
            <w:r w:rsidRPr="00722DCE">
              <w:rPr>
                <w:rFonts w:ascii="Times New Roman" w:hAnsi="Times New Roman"/>
                <w:bCs/>
              </w:rPr>
              <w:t>0,00</w:t>
            </w:r>
          </w:p>
        </w:tc>
      </w:tr>
      <w:tr w:rsidR="00544DD2" w:rsidRPr="00722DCE" w14:paraId="5200232E" w14:textId="77777777" w:rsidTr="00A83CFA">
        <w:trPr>
          <w:trHeight w:val="402"/>
        </w:trPr>
        <w:tc>
          <w:tcPr>
            <w:tcW w:w="2122" w:type="dxa"/>
            <w:vMerge/>
            <w:hideMark/>
          </w:tcPr>
          <w:p w14:paraId="13DC1807" w14:textId="77777777" w:rsidR="00722DCE" w:rsidRPr="00722DCE" w:rsidRDefault="00722DCE" w:rsidP="00722DCE">
            <w:pPr>
              <w:jc w:val="center"/>
              <w:rPr>
                <w:rFonts w:ascii="Times New Roman" w:hAnsi="Times New Roman"/>
                <w:bCs/>
              </w:rPr>
            </w:pPr>
          </w:p>
        </w:tc>
        <w:tc>
          <w:tcPr>
            <w:tcW w:w="4819" w:type="dxa"/>
            <w:vMerge/>
            <w:hideMark/>
          </w:tcPr>
          <w:p w14:paraId="7D928162" w14:textId="77777777" w:rsidR="00722DCE" w:rsidRPr="00722DCE" w:rsidRDefault="00722DCE" w:rsidP="00722DCE">
            <w:pPr>
              <w:jc w:val="center"/>
              <w:rPr>
                <w:rFonts w:ascii="Times New Roman" w:hAnsi="Times New Roman"/>
                <w:bCs/>
              </w:rPr>
            </w:pPr>
          </w:p>
        </w:tc>
        <w:tc>
          <w:tcPr>
            <w:tcW w:w="3402" w:type="dxa"/>
            <w:hideMark/>
          </w:tcPr>
          <w:p w14:paraId="787A7952"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0D8D2E36"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417" w:type="dxa"/>
            <w:hideMark/>
          </w:tcPr>
          <w:p w14:paraId="7C3284FC"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382" w:type="dxa"/>
            <w:hideMark/>
          </w:tcPr>
          <w:p w14:paraId="3924C0AB" w14:textId="77777777" w:rsidR="00722DCE" w:rsidRPr="00722DCE" w:rsidRDefault="00722DCE">
            <w:pPr>
              <w:jc w:val="center"/>
              <w:rPr>
                <w:rFonts w:ascii="Times New Roman" w:hAnsi="Times New Roman"/>
                <w:bCs/>
              </w:rPr>
            </w:pPr>
            <w:r w:rsidRPr="00722DCE">
              <w:rPr>
                <w:rFonts w:ascii="Times New Roman" w:hAnsi="Times New Roman"/>
                <w:bCs/>
              </w:rPr>
              <w:t>0,00</w:t>
            </w:r>
          </w:p>
        </w:tc>
      </w:tr>
      <w:tr w:rsidR="00544DD2" w:rsidRPr="00722DCE" w14:paraId="65F3BC25" w14:textId="77777777" w:rsidTr="00A83CFA">
        <w:trPr>
          <w:trHeight w:val="660"/>
        </w:trPr>
        <w:tc>
          <w:tcPr>
            <w:tcW w:w="2122" w:type="dxa"/>
            <w:vMerge/>
            <w:hideMark/>
          </w:tcPr>
          <w:p w14:paraId="6A528B5A" w14:textId="77777777" w:rsidR="00722DCE" w:rsidRPr="00722DCE" w:rsidRDefault="00722DCE" w:rsidP="00722DCE">
            <w:pPr>
              <w:jc w:val="center"/>
              <w:rPr>
                <w:rFonts w:ascii="Times New Roman" w:hAnsi="Times New Roman"/>
                <w:bCs/>
              </w:rPr>
            </w:pPr>
          </w:p>
        </w:tc>
        <w:tc>
          <w:tcPr>
            <w:tcW w:w="4819" w:type="dxa"/>
            <w:vMerge/>
            <w:hideMark/>
          </w:tcPr>
          <w:p w14:paraId="7BB8EE42" w14:textId="77777777" w:rsidR="00722DCE" w:rsidRPr="00722DCE" w:rsidRDefault="00722DCE" w:rsidP="00722DCE">
            <w:pPr>
              <w:jc w:val="center"/>
              <w:rPr>
                <w:rFonts w:ascii="Times New Roman" w:hAnsi="Times New Roman"/>
                <w:bCs/>
              </w:rPr>
            </w:pPr>
          </w:p>
        </w:tc>
        <w:tc>
          <w:tcPr>
            <w:tcW w:w="3402" w:type="dxa"/>
            <w:hideMark/>
          </w:tcPr>
          <w:p w14:paraId="00994FC5"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1495DA5D" w14:textId="77777777" w:rsidR="00722DCE" w:rsidRPr="00722DCE" w:rsidRDefault="00722DCE">
            <w:pPr>
              <w:jc w:val="center"/>
              <w:rPr>
                <w:rFonts w:ascii="Times New Roman" w:hAnsi="Times New Roman"/>
                <w:bCs/>
              </w:rPr>
            </w:pPr>
            <w:r w:rsidRPr="00722DCE">
              <w:rPr>
                <w:rFonts w:ascii="Times New Roman" w:hAnsi="Times New Roman"/>
                <w:bCs/>
              </w:rPr>
              <w:t>200,00</w:t>
            </w:r>
          </w:p>
        </w:tc>
        <w:tc>
          <w:tcPr>
            <w:tcW w:w="1417" w:type="dxa"/>
            <w:hideMark/>
          </w:tcPr>
          <w:p w14:paraId="53E6D230" w14:textId="77777777" w:rsidR="00722DCE" w:rsidRPr="00722DCE" w:rsidRDefault="00722DCE">
            <w:pPr>
              <w:jc w:val="center"/>
              <w:rPr>
                <w:rFonts w:ascii="Times New Roman" w:hAnsi="Times New Roman"/>
                <w:bCs/>
              </w:rPr>
            </w:pPr>
            <w:r w:rsidRPr="00722DCE">
              <w:rPr>
                <w:rFonts w:ascii="Times New Roman" w:hAnsi="Times New Roman"/>
                <w:bCs/>
              </w:rPr>
              <w:t>200,00</w:t>
            </w:r>
          </w:p>
        </w:tc>
        <w:tc>
          <w:tcPr>
            <w:tcW w:w="1382" w:type="dxa"/>
            <w:hideMark/>
          </w:tcPr>
          <w:p w14:paraId="591A6DD0" w14:textId="77777777" w:rsidR="00722DCE" w:rsidRPr="00722DCE" w:rsidRDefault="00722DCE">
            <w:pPr>
              <w:jc w:val="center"/>
              <w:rPr>
                <w:rFonts w:ascii="Times New Roman" w:hAnsi="Times New Roman"/>
                <w:bCs/>
              </w:rPr>
            </w:pPr>
            <w:r w:rsidRPr="00722DCE">
              <w:rPr>
                <w:rFonts w:ascii="Times New Roman" w:hAnsi="Times New Roman"/>
                <w:bCs/>
              </w:rPr>
              <w:t>200,00</w:t>
            </w:r>
          </w:p>
        </w:tc>
      </w:tr>
      <w:tr w:rsidR="00544DD2" w:rsidRPr="00722DCE" w14:paraId="01E96F89" w14:textId="77777777" w:rsidTr="00A83CFA">
        <w:trPr>
          <w:trHeight w:val="402"/>
        </w:trPr>
        <w:tc>
          <w:tcPr>
            <w:tcW w:w="2122" w:type="dxa"/>
            <w:vMerge w:val="restart"/>
            <w:hideMark/>
          </w:tcPr>
          <w:p w14:paraId="5285D3BF"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4.1</w:t>
            </w:r>
          </w:p>
        </w:tc>
        <w:tc>
          <w:tcPr>
            <w:tcW w:w="4819" w:type="dxa"/>
            <w:vMerge w:val="restart"/>
            <w:hideMark/>
          </w:tcPr>
          <w:p w14:paraId="73192D56" w14:textId="77777777" w:rsidR="00722DCE" w:rsidRPr="00722DCE" w:rsidRDefault="00722DCE" w:rsidP="00722DCE">
            <w:pPr>
              <w:jc w:val="center"/>
              <w:rPr>
                <w:rFonts w:ascii="Times New Roman" w:hAnsi="Times New Roman"/>
              </w:rPr>
            </w:pPr>
            <w:r w:rsidRPr="00722DCE">
              <w:rPr>
                <w:rFonts w:ascii="Times New Roman" w:hAnsi="Times New Roman"/>
              </w:rPr>
              <w:t>Проведение мероприятий по повышению энергетической эффективности в учреждениях культуры</w:t>
            </w:r>
          </w:p>
        </w:tc>
        <w:tc>
          <w:tcPr>
            <w:tcW w:w="3402" w:type="dxa"/>
            <w:hideMark/>
          </w:tcPr>
          <w:p w14:paraId="27ED2C1D" w14:textId="77777777" w:rsidR="00722DCE" w:rsidRPr="00722DCE" w:rsidRDefault="00722DCE" w:rsidP="00722DCE">
            <w:pPr>
              <w:jc w:val="center"/>
              <w:rPr>
                <w:rFonts w:ascii="Times New Roman" w:hAnsi="Times New Roman"/>
                <w:bCs/>
              </w:rPr>
            </w:pPr>
            <w:r w:rsidRPr="00722DCE">
              <w:rPr>
                <w:rFonts w:ascii="Times New Roman" w:hAnsi="Times New Roman"/>
                <w:bCs/>
              </w:rPr>
              <w:t>Всего, в т.ч.</w:t>
            </w:r>
          </w:p>
        </w:tc>
        <w:tc>
          <w:tcPr>
            <w:tcW w:w="1418" w:type="dxa"/>
            <w:hideMark/>
          </w:tcPr>
          <w:p w14:paraId="50C20F5A" w14:textId="77777777" w:rsidR="00722DCE" w:rsidRPr="00722DCE" w:rsidRDefault="00722DCE">
            <w:pPr>
              <w:jc w:val="center"/>
              <w:rPr>
                <w:rFonts w:ascii="Times New Roman" w:hAnsi="Times New Roman"/>
              </w:rPr>
            </w:pPr>
            <w:r w:rsidRPr="00722DCE">
              <w:rPr>
                <w:rFonts w:ascii="Times New Roman" w:hAnsi="Times New Roman"/>
              </w:rPr>
              <w:t>200,00</w:t>
            </w:r>
          </w:p>
        </w:tc>
        <w:tc>
          <w:tcPr>
            <w:tcW w:w="1417" w:type="dxa"/>
            <w:hideMark/>
          </w:tcPr>
          <w:p w14:paraId="3FD3E017" w14:textId="77777777" w:rsidR="00722DCE" w:rsidRPr="00722DCE" w:rsidRDefault="00722DCE">
            <w:pPr>
              <w:jc w:val="center"/>
              <w:rPr>
                <w:rFonts w:ascii="Times New Roman" w:hAnsi="Times New Roman"/>
              </w:rPr>
            </w:pPr>
            <w:r w:rsidRPr="00722DCE">
              <w:rPr>
                <w:rFonts w:ascii="Times New Roman" w:hAnsi="Times New Roman"/>
              </w:rPr>
              <w:t>200,00</w:t>
            </w:r>
          </w:p>
        </w:tc>
        <w:tc>
          <w:tcPr>
            <w:tcW w:w="1382" w:type="dxa"/>
            <w:hideMark/>
          </w:tcPr>
          <w:p w14:paraId="3E489784" w14:textId="77777777" w:rsidR="00722DCE" w:rsidRPr="00722DCE" w:rsidRDefault="00722DCE">
            <w:pPr>
              <w:jc w:val="center"/>
              <w:rPr>
                <w:rFonts w:ascii="Times New Roman" w:hAnsi="Times New Roman"/>
              </w:rPr>
            </w:pPr>
            <w:r w:rsidRPr="00722DCE">
              <w:rPr>
                <w:rFonts w:ascii="Times New Roman" w:hAnsi="Times New Roman"/>
              </w:rPr>
              <w:t>200,00</w:t>
            </w:r>
          </w:p>
        </w:tc>
      </w:tr>
      <w:tr w:rsidR="00544DD2" w:rsidRPr="00722DCE" w14:paraId="0BC69D53" w14:textId="77777777" w:rsidTr="00A83CFA">
        <w:trPr>
          <w:trHeight w:val="402"/>
        </w:trPr>
        <w:tc>
          <w:tcPr>
            <w:tcW w:w="2122" w:type="dxa"/>
            <w:vMerge/>
            <w:hideMark/>
          </w:tcPr>
          <w:p w14:paraId="7368804E" w14:textId="77777777" w:rsidR="00722DCE" w:rsidRPr="00722DCE" w:rsidRDefault="00722DCE" w:rsidP="00722DCE">
            <w:pPr>
              <w:jc w:val="center"/>
              <w:rPr>
                <w:rFonts w:ascii="Times New Roman" w:hAnsi="Times New Roman"/>
              </w:rPr>
            </w:pPr>
          </w:p>
        </w:tc>
        <w:tc>
          <w:tcPr>
            <w:tcW w:w="4819" w:type="dxa"/>
            <w:vMerge/>
            <w:hideMark/>
          </w:tcPr>
          <w:p w14:paraId="0B0F309E" w14:textId="77777777" w:rsidR="00722DCE" w:rsidRPr="00722DCE" w:rsidRDefault="00722DCE" w:rsidP="00722DCE">
            <w:pPr>
              <w:jc w:val="center"/>
              <w:rPr>
                <w:rFonts w:ascii="Times New Roman" w:hAnsi="Times New Roman"/>
              </w:rPr>
            </w:pPr>
          </w:p>
        </w:tc>
        <w:tc>
          <w:tcPr>
            <w:tcW w:w="3402" w:type="dxa"/>
            <w:hideMark/>
          </w:tcPr>
          <w:p w14:paraId="60C8E6C0"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16494D49"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526B4D3"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08F3CB30"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3F6D645E" w14:textId="77777777" w:rsidTr="00A83CFA">
        <w:trPr>
          <w:trHeight w:val="402"/>
        </w:trPr>
        <w:tc>
          <w:tcPr>
            <w:tcW w:w="2122" w:type="dxa"/>
            <w:vMerge/>
            <w:hideMark/>
          </w:tcPr>
          <w:p w14:paraId="5D8E250F" w14:textId="77777777" w:rsidR="00722DCE" w:rsidRPr="00722DCE" w:rsidRDefault="00722DCE" w:rsidP="00722DCE">
            <w:pPr>
              <w:jc w:val="center"/>
              <w:rPr>
                <w:rFonts w:ascii="Times New Roman" w:hAnsi="Times New Roman"/>
              </w:rPr>
            </w:pPr>
          </w:p>
        </w:tc>
        <w:tc>
          <w:tcPr>
            <w:tcW w:w="4819" w:type="dxa"/>
            <w:vMerge/>
            <w:hideMark/>
          </w:tcPr>
          <w:p w14:paraId="31309B39" w14:textId="77777777" w:rsidR="00722DCE" w:rsidRPr="00722DCE" w:rsidRDefault="00722DCE" w:rsidP="00722DCE">
            <w:pPr>
              <w:jc w:val="center"/>
              <w:rPr>
                <w:rFonts w:ascii="Times New Roman" w:hAnsi="Times New Roman"/>
              </w:rPr>
            </w:pPr>
          </w:p>
        </w:tc>
        <w:tc>
          <w:tcPr>
            <w:tcW w:w="3402" w:type="dxa"/>
            <w:hideMark/>
          </w:tcPr>
          <w:p w14:paraId="30BFAD54"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44693E44"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4868CE0"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08D71C82"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4DCC4D40" w14:textId="77777777" w:rsidTr="00A83CFA">
        <w:trPr>
          <w:trHeight w:val="945"/>
        </w:trPr>
        <w:tc>
          <w:tcPr>
            <w:tcW w:w="2122" w:type="dxa"/>
            <w:vMerge/>
            <w:hideMark/>
          </w:tcPr>
          <w:p w14:paraId="62B04C61" w14:textId="77777777" w:rsidR="00722DCE" w:rsidRPr="00722DCE" w:rsidRDefault="00722DCE" w:rsidP="00722DCE">
            <w:pPr>
              <w:jc w:val="center"/>
              <w:rPr>
                <w:rFonts w:ascii="Times New Roman" w:hAnsi="Times New Roman"/>
              </w:rPr>
            </w:pPr>
          </w:p>
        </w:tc>
        <w:tc>
          <w:tcPr>
            <w:tcW w:w="4819" w:type="dxa"/>
            <w:vMerge/>
            <w:hideMark/>
          </w:tcPr>
          <w:p w14:paraId="206F041A" w14:textId="77777777" w:rsidR="00722DCE" w:rsidRPr="00722DCE" w:rsidRDefault="00722DCE" w:rsidP="00722DCE">
            <w:pPr>
              <w:jc w:val="center"/>
              <w:rPr>
                <w:rFonts w:ascii="Times New Roman" w:hAnsi="Times New Roman"/>
              </w:rPr>
            </w:pPr>
          </w:p>
        </w:tc>
        <w:tc>
          <w:tcPr>
            <w:tcW w:w="3402" w:type="dxa"/>
            <w:hideMark/>
          </w:tcPr>
          <w:p w14:paraId="5DFD0B45"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4FA64E40" w14:textId="77777777" w:rsidR="00722DCE" w:rsidRPr="00722DCE" w:rsidRDefault="00722DCE">
            <w:pPr>
              <w:jc w:val="center"/>
              <w:rPr>
                <w:rFonts w:ascii="Times New Roman" w:hAnsi="Times New Roman"/>
              </w:rPr>
            </w:pPr>
            <w:r w:rsidRPr="00722DCE">
              <w:rPr>
                <w:rFonts w:ascii="Times New Roman" w:hAnsi="Times New Roman"/>
              </w:rPr>
              <w:t>200,00</w:t>
            </w:r>
          </w:p>
        </w:tc>
        <w:tc>
          <w:tcPr>
            <w:tcW w:w="1417" w:type="dxa"/>
            <w:hideMark/>
          </w:tcPr>
          <w:p w14:paraId="3A14D494" w14:textId="77777777" w:rsidR="00722DCE" w:rsidRPr="00722DCE" w:rsidRDefault="00722DCE">
            <w:pPr>
              <w:jc w:val="center"/>
              <w:rPr>
                <w:rFonts w:ascii="Times New Roman" w:hAnsi="Times New Roman"/>
              </w:rPr>
            </w:pPr>
            <w:r w:rsidRPr="00722DCE">
              <w:rPr>
                <w:rFonts w:ascii="Times New Roman" w:hAnsi="Times New Roman"/>
              </w:rPr>
              <w:t>200,00</w:t>
            </w:r>
          </w:p>
        </w:tc>
        <w:tc>
          <w:tcPr>
            <w:tcW w:w="1382" w:type="dxa"/>
            <w:hideMark/>
          </w:tcPr>
          <w:p w14:paraId="4C2BF7C0" w14:textId="77777777" w:rsidR="00722DCE" w:rsidRPr="00722DCE" w:rsidRDefault="00722DCE">
            <w:pPr>
              <w:jc w:val="center"/>
              <w:rPr>
                <w:rFonts w:ascii="Times New Roman" w:hAnsi="Times New Roman"/>
              </w:rPr>
            </w:pPr>
            <w:r w:rsidRPr="00722DCE">
              <w:rPr>
                <w:rFonts w:ascii="Times New Roman" w:hAnsi="Times New Roman"/>
              </w:rPr>
              <w:t>200,00</w:t>
            </w:r>
          </w:p>
        </w:tc>
      </w:tr>
      <w:tr w:rsidR="00544DD2" w:rsidRPr="00722DCE" w14:paraId="03886260" w14:textId="77777777" w:rsidTr="00A83CFA">
        <w:trPr>
          <w:trHeight w:val="402"/>
        </w:trPr>
        <w:tc>
          <w:tcPr>
            <w:tcW w:w="2122" w:type="dxa"/>
            <w:vMerge w:val="restart"/>
            <w:hideMark/>
          </w:tcPr>
          <w:p w14:paraId="31BC7B8C" w14:textId="77777777" w:rsidR="00722DCE" w:rsidRPr="00722DCE" w:rsidRDefault="00722DCE" w:rsidP="00722DCE">
            <w:pPr>
              <w:jc w:val="center"/>
              <w:rPr>
                <w:rFonts w:ascii="Times New Roman" w:hAnsi="Times New Roman"/>
                <w:bCs/>
              </w:rPr>
            </w:pPr>
            <w:r w:rsidRPr="00722DCE">
              <w:rPr>
                <w:rFonts w:ascii="Times New Roman" w:hAnsi="Times New Roman"/>
                <w:bCs/>
              </w:rPr>
              <w:t>Подпрограмма 5</w:t>
            </w:r>
          </w:p>
        </w:tc>
        <w:tc>
          <w:tcPr>
            <w:tcW w:w="4819" w:type="dxa"/>
            <w:vMerge w:val="restart"/>
            <w:hideMark/>
          </w:tcPr>
          <w:p w14:paraId="26DC87E5" w14:textId="77777777" w:rsidR="00722DCE" w:rsidRPr="00722DCE" w:rsidRDefault="00722DCE" w:rsidP="00722DCE">
            <w:pPr>
              <w:jc w:val="center"/>
              <w:rPr>
                <w:rFonts w:ascii="Times New Roman" w:hAnsi="Times New Roman"/>
                <w:bCs/>
              </w:rPr>
            </w:pPr>
            <w:r w:rsidRPr="00722DCE">
              <w:rPr>
                <w:rFonts w:ascii="Times New Roman" w:hAnsi="Times New Roman"/>
                <w:bCs/>
              </w:rPr>
              <w:t>«Обеспечение реализации муниципальной программы»</w:t>
            </w:r>
          </w:p>
        </w:tc>
        <w:tc>
          <w:tcPr>
            <w:tcW w:w="3402" w:type="dxa"/>
            <w:hideMark/>
          </w:tcPr>
          <w:p w14:paraId="75563474" w14:textId="77777777" w:rsidR="00722DCE" w:rsidRPr="00722DCE" w:rsidRDefault="00722DCE" w:rsidP="00722DCE">
            <w:pPr>
              <w:jc w:val="center"/>
              <w:rPr>
                <w:rFonts w:ascii="Times New Roman" w:hAnsi="Times New Roman"/>
                <w:bCs/>
              </w:rPr>
            </w:pPr>
            <w:r w:rsidRPr="00722DCE">
              <w:rPr>
                <w:rFonts w:ascii="Times New Roman" w:hAnsi="Times New Roman"/>
                <w:bCs/>
              </w:rPr>
              <w:t>Всего, в т.ч.</w:t>
            </w:r>
          </w:p>
        </w:tc>
        <w:tc>
          <w:tcPr>
            <w:tcW w:w="1418" w:type="dxa"/>
            <w:hideMark/>
          </w:tcPr>
          <w:p w14:paraId="0727454C" w14:textId="77777777" w:rsidR="00722DCE" w:rsidRPr="00722DCE" w:rsidRDefault="00722DCE">
            <w:pPr>
              <w:jc w:val="center"/>
              <w:rPr>
                <w:rFonts w:ascii="Times New Roman" w:hAnsi="Times New Roman"/>
                <w:bCs/>
              </w:rPr>
            </w:pPr>
            <w:r w:rsidRPr="00722DCE">
              <w:rPr>
                <w:rFonts w:ascii="Times New Roman" w:hAnsi="Times New Roman"/>
                <w:bCs/>
              </w:rPr>
              <w:t>4 659,72</w:t>
            </w:r>
          </w:p>
        </w:tc>
        <w:tc>
          <w:tcPr>
            <w:tcW w:w="1417" w:type="dxa"/>
            <w:hideMark/>
          </w:tcPr>
          <w:p w14:paraId="089A3188" w14:textId="77777777" w:rsidR="00722DCE" w:rsidRPr="00722DCE" w:rsidRDefault="00722DCE">
            <w:pPr>
              <w:jc w:val="center"/>
              <w:rPr>
                <w:rFonts w:ascii="Times New Roman" w:hAnsi="Times New Roman"/>
                <w:bCs/>
              </w:rPr>
            </w:pPr>
            <w:r w:rsidRPr="00722DCE">
              <w:rPr>
                <w:rFonts w:ascii="Times New Roman" w:hAnsi="Times New Roman"/>
                <w:bCs/>
              </w:rPr>
              <w:t>4 659,72</w:t>
            </w:r>
          </w:p>
        </w:tc>
        <w:tc>
          <w:tcPr>
            <w:tcW w:w="1382" w:type="dxa"/>
            <w:hideMark/>
          </w:tcPr>
          <w:p w14:paraId="1E6AD55F" w14:textId="77777777" w:rsidR="00722DCE" w:rsidRPr="00722DCE" w:rsidRDefault="00722DCE">
            <w:pPr>
              <w:jc w:val="center"/>
              <w:rPr>
                <w:rFonts w:ascii="Times New Roman" w:hAnsi="Times New Roman"/>
                <w:bCs/>
              </w:rPr>
            </w:pPr>
            <w:r w:rsidRPr="00722DCE">
              <w:rPr>
                <w:rFonts w:ascii="Times New Roman" w:hAnsi="Times New Roman"/>
                <w:bCs/>
              </w:rPr>
              <w:t>4 659,72</w:t>
            </w:r>
          </w:p>
        </w:tc>
      </w:tr>
      <w:tr w:rsidR="00544DD2" w:rsidRPr="00722DCE" w14:paraId="408AD778" w14:textId="77777777" w:rsidTr="00A83CFA">
        <w:trPr>
          <w:trHeight w:val="402"/>
        </w:trPr>
        <w:tc>
          <w:tcPr>
            <w:tcW w:w="2122" w:type="dxa"/>
            <w:vMerge/>
            <w:hideMark/>
          </w:tcPr>
          <w:p w14:paraId="2232AD95" w14:textId="77777777" w:rsidR="00722DCE" w:rsidRPr="00722DCE" w:rsidRDefault="00722DCE" w:rsidP="00722DCE">
            <w:pPr>
              <w:jc w:val="center"/>
              <w:rPr>
                <w:rFonts w:ascii="Times New Roman" w:hAnsi="Times New Roman"/>
                <w:bCs/>
              </w:rPr>
            </w:pPr>
          </w:p>
        </w:tc>
        <w:tc>
          <w:tcPr>
            <w:tcW w:w="4819" w:type="dxa"/>
            <w:vMerge/>
            <w:hideMark/>
          </w:tcPr>
          <w:p w14:paraId="0D39E328" w14:textId="77777777" w:rsidR="00722DCE" w:rsidRPr="00722DCE" w:rsidRDefault="00722DCE" w:rsidP="00722DCE">
            <w:pPr>
              <w:jc w:val="center"/>
              <w:rPr>
                <w:rFonts w:ascii="Times New Roman" w:hAnsi="Times New Roman"/>
                <w:bCs/>
              </w:rPr>
            </w:pPr>
          </w:p>
        </w:tc>
        <w:tc>
          <w:tcPr>
            <w:tcW w:w="3402" w:type="dxa"/>
            <w:hideMark/>
          </w:tcPr>
          <w:p w14:paraId="00CC2796"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331765DB"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417" w:type="dxa"/>
            <w:hideMark/>
          </w:tcPr>
          <w:p w14:paraId="23AB5D86"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382" w:type="dxa"/>
            <w:hideMark/>
          </w:tcPr>
          <w:p w14:paraId="002FB04B" w14:textId="77777777" w:rsidR="00722DCE" w:rsidRPr="00722DCE" w:rsidRDefault="00722DCE">
            <w:pPr>
              <w:jc w:val="center"/>
              <w:rPr>
                <w:rFonts w:ascii="Times New Roman" w:hAnsi="Times New Roman"/>
                <w:bCs/>
              </w:rPr>
            </w:pPr>
            <w:r w:rsidRPr="00722DCE">
              <w:rPr>
                <w:rFonts w:ascii="Times New Roman" w:hAnsi="Times New Roman"/>
                <w:bCs/>
              </w:rPr>
              <w:t>0,00</w:t>
            </w:r>
          </w:p>
        </w:tc>
      </w:tr>
      <w:tr w:rsidR="00544DD2" w:rsidRPr="00722DCE" w14:paraId="309CD42A" w14:textId="77777777" w:rsidTr="00A83CFA">
        <w:trPr>
          <w:trHeight w:val="402"/>
        </w:trPr>
        <w:tc>
          <w:tcPr>
            <w:tcW w:w="2122" w:type="dxa"/>
            <w:vMerge/>
            <w:hideMark/>
          </w:tcPr>
          <w:p w14:paraId="2978EADB" w14:textId="77777777" w:rsidR="00722DCE" w:rsidRPr="00722DCE" w:rsidRDefault="00722DCE" w:rsidP="00722DCE">
            <w:pPr>
              <w:jc w:val="center"/>
              <w:rPr>
                <w:rFonts w:ascii="Times New Roman" w:hAnsi="Times New Roman"/>
                <w:bCs/>
              </w:rPr>
            </w:pPr>
          </w:p>
        </w:tc>
        <w:tc>
          <w:tcPr>
            <w:tcW w:w="4819" w:type="dxa"/>
            <w:vMerge/>
            <w:hideMark/>
          </w:tcPr>
          <w:p w14:paraId="1ED68BFB" w14:textId="77777777" w:rsidR="00722DCE" w:rsidRPr="00722DCE" w:rsidRDefault="00722DCE" w:rsidP="00722DCE">
            <w:pPr>
              <w:jc w:val="center"/>
              <w:rPr>
                <w:rFonts w:ascii="Times New Roman" w:hAnsi="Times New Roman"/>
                <w:bCs/>
              </w:rPr>
            </w:pPr>
          </w:p>
        </w:tc>
        <w:tc>
          <w:tcPr>
            <w:tcW w:w="3402" w:type="dxa"/>
            <w:hideMark/>
          </w:tcPr>
          <w:p w14:paraId="27C4ED68"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48D484B9"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417" w:type="dxa"/>
            <w:hideMark/>
          </w:tcPr>
          <w:p w14:paraId="1BF49429" w14:textId="77777777" w:rsidR="00722DCE" w:rsidRPr="00722DCE" w:rsidRDefault="00722DCE">
            <w:pPr>
              <w:jc w:val="center"/>
              <w:rPr>
                <w:rFonts w:ascii="Times New Roman" w:hAnsi="Times New Roman"/>
                <w:bCs/>
              </w:rPr>
            </w:pPr>
            <w:r w:rsidRPr="00722DCE">
              <w:rPr>
                <w:rFonts w:ascii="Times New Roman" w:hAnsi="Times New Roman"/>
                <w:bCs/>
              </w:rPr>
              <w:t>0,00</w:t>
            </w:r>
          </w:p>
        </w:tc>
        <w:tc>
          <w:tcPr>
            <w:tcW w:w="1382" w:type="dxa"/>
            <w:hideMark/>
          </w:tcPr>
          <w:p w14:paraId="10E4B267" w14:textId="77777777" w:rsidR="00722DCE" w:rsidRPr="00722DCE" w:rsidRDefault="00722DCE">
            <w:pPr>
              <w:jc w:val="center"/>
              <w:rPr>
                <w:rFonts w:ascii="Times New Roman" w:hAnsi="Times New Roman"/>
                <w:bCs/>
              </w:rPr>
            </w:pPr>
            <w:r w:rsidRPr="00722DCE">
              <w:rPr>
                <w:rFonts w:ascii="Times New Roman" w:hAnsi="Times New Roman"/>
                <w:bCs/>
              </w:rPr>
              <w:t>0,00</w:t>
            </w:r>
          </w:p>
        </w:tc>
      </w:tr>
      <w:tr w:rsidR="00544DD2" w:rsidRPr="00722DCE" w14:paraId="4A7B0C9A" w14:textId="77777777" w:rsidTr="00A83CFA">
        <w:trPr>
          <w:trHeight w:val="765"/>
        </w:trPr>
        <w:tc>
          <w:tcPr>
            <w:tcW w:w="2122" w:type="dxa"/>
            <w:vMerge/>
            <w:hideMark/>
          </w:tcPr>
          <w:p w14:paraId="0B841252" w14:textId="77777777" w:rsidR="00722DCE" w:rsidRPr="00722DCE" w:rsidRDefault="00722DCE" w:rsidP="00722DCE">
            <w:pPr>
              <w:jc w:val="center"/>
              <w:rPr>
                <w:rFonts w:ascii="Times New Roman" w:hAnsi="Times New Roman"/>
                <w:bCs/>
              </w:rPr>
            </w:pPr>
          </w:p>
        </w:tc>
        <w:tc>
          <w:tcPr>
            <w:tcW w:w="4819" w:type="dxa"/>
            <w:vMerge/>
            <w:hideMark/>
          </w:tcPr>
          <w:p w14:paraId="64BF9D11" w14:textId="77777777" w:rsidR="00722DCE" w:rsidRPr="00722DCE" w:rsidRDefault="00722DCE" w:rsidP="00722DCE">
            <w:pPr>
              <w:jc w:val="center"/>
              <w:rPr>
                <w:rFonts w:ascii="Times New Roman" w:hAnsi="Times New Roman"/>
                <w:bCs/>
              </w:rPr>
            </w:pPr>
          </w:p>
        </w:tc>
        <w:tc>
          <w:tcPr>
            <w:tcW w:w="3402" w:type="dxa"/>
            <w:hideMark/>
          </w:tcPr>
          <w:p w14:paraId="25F987BE"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70D95372" w14:textId="77777777" w:rsidR="00722DCE" w:rsidRPr="00722DCE" w:rsidRDefault="00722DCE">
            <w:pPr>
              <w:jc w:val="center"/>
              <w:rPr>
                <w:rFonts w:ascii="Times New Roman" w:hAnsi="Times New Roman"/>
                <w:bCs/>
              </w:rPr>
            </w:pPr>
            <w:r w:rsidRPr="00722DCE">
              <w:rPr>
                <w:rFonts w:ascii="Times New Roman" w:hAnsi="Times New Roman"/>
                <w:bCs/>
              </w:rPr>
              <w:t>4 659,72</w:t>
            </w:r>
          </w:p>
        </w:tc>
        <w:tc>
          <w:tcPr>
            <w:tcW w:w="1417" w:type="dxa"/>
            <w:hideMark/>
          </w:tcPr>
          <w:p w14:paraId="5C632AEF" w14:textId="77777777" w:rsidR="00722DCE" w:rsidRPr="00722DCE" w:rsidRDefault="00722DCE">
            <w:pPr>
              <w:jc w:val="center"/>
              <w:rPr>
                <w:rFonts w:ascii="Times New Roman" w:hAnsi="Times New Roman"/>
                <w:bCs/>
              </w:rPr>
            </w:pPr>
            <w:r w:rsidRPr="00722DCE">
              <w:rPr>
                <w:rFonts w:ascii="Times New Roman" w:hAnsi="Times New Roman"/>
                <w:bCs/>
              </w:rPr>
              <w:t>4 659,72</w:t>
            </w:r>
          </w:p>
        </w:tc>
        <w:tc>
          <w:tcPr>
            <w:tcW w:w="1382" w:type="dxa"/>
            <w:hideMark/>
          </w:tcPr>
          <w:p w14:paraId="6372E9AA" w14:textId="77777777" w:rsidR="00722DCE" w:rsidRPr="00722DCE" w:rsidRDefault="00722DCE">
            <w:pPr>
              <w:jc w:val="center"/>
              <w:rPr>
                <w:rFonts w:ascii="Times New Roman" w:hAnsi="Times New Roman"/>
                <w:bCs/>
              </w:rPr>
            </w:pPr>
            <w:r w:rsidRPr="00722DCE">
              <w:rPr>
                <w:rFonts w:ascii="Times New Roman" w:hAnsi="Times New Roman"/>
                <w:bCs/>
              </w:rPr>
              <w:t>4 659,72</w:t>
            </w:r>
          </w:p>
        </w:tc>
      </w:tr>
      <w:tr w:rsidR="00544DD2" w:rsidRPr="00722DCE" w14:paraId="7F97236C" w14:textId="77777777" w:rsidTr="00A83CFA">
        <w:trPr>
          <w:trHeight w:val="402"/>
        </w:trPr>
        <w:tc>
          <w:tcPr>
            <w:tcW w:w="2122" w:type="dxa"/>
            <w:vMerge w:val="restart"/>
            <w:hideMark/>
          </w:tcPr>
          <w:p w14:paraId="6D9F54B9"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5.1</w:t>
            </w:r>
          </w:p>
        </w:tc>
        <w:tc>
          <w:tcPr>
            <w:tcW w:w="4819" w:type="dxa"/>
            <w:vMerge w:val="restart"/>
            <w:hideMark/>
          </w:tcPr>
          <w:p w14:paraId="148222D0" w14:textId="77777777" w:rsidR="00722DCE" w:rsidRPr="00722DCE" w:rsidRDefault="00722DCE" w:rsidP="00722DCE">
            <w:pPr>
              <w:jc w:val="center"/>
              <w:rPr>
                <w:rFonts w:ascii="Times New Roman" w:hAnsi="Times New Roman"/>
              </w:rPr>
            </w:pPr>
            <w:r w:rsidRPr="00722DCE">
              <w:rPr>
                <w:rFonts w:ascii="Times New Roman" w:hAnsi="Times New Roman"/>
              </w:rPr>
              <w:t>Содержание аппарата управления</w:t>
            </w:r>
          </w:p>
        </w:tc>
        <w:tc>
          <w:tcPr>
            <w:tcW w:w="3402" w:type="dxa"/>
            <w:hideMark/>
          </w:tcPr>
          <w:p w14:paraId="5F7E44BA" w14:textId="77777777" w:rsidR="00722DCE" w:rsidRPr="00722DCE" w:rsidRDefault="00722DCE" w:rsidP="00722DCE">
            <w:pPr>
              <w:jc w:val="center"/>
              <w:rPr>
                <w:rFonts w:ascii="Times New Roman" w:hAnsi="Times New Roman"/>
              </w:rPr>
            </w:pPr>
            <w:r w:rsidRPr="00722DCE">
              <w:rPr>
                <w:rFonts w:ascii="Times New Roman" w:hAnsi="Times New Roman"/>
              </w:rPr>
              <w:t>Всего, в т.ч.</w:t>
            </w:r>
          </w:p>
        </w:tc>
        <w:tc>
          <w:tcPr>
            <w:tcW w:w="1418" w:type="dxa"/>
            <w:hideMark/>
          </w:tcPr>
          <w:p w14:paraId="0A1F7222" w14:textId="77777777" w:rsidR="00722DCE" w:rsidRPr="00722DCE" w:rsidRDefault="00722DCE">
            <w:pPr>
              <w:jc w:val="center"/>
              <w:rPr>
                <w:rFonts w:ascii="Times New Roman" w:hAnsi="Times New Roman"/>
              </w:rPr>
            </w:pPr>
            <w:r w:rsidRPr="00722DCE">
              <w:rPr>
                <w:rFonts w:ascii="Times New Roman" w:hAnsi="Times New Roman"/>
              </w:rPr>
              <w:t>4 659,72</w:t>
            </w:r>
          </w:p>
        </w:tc>
        <w:tc>
          <w:tcPr>
            <w:tcW w:w="1417" w:type="dxa"/>
            <w:hideMark/>
          </w:tcPr>
          <w:p w14:paraId="736A3EAB" w14:textId="77777777" w:rsidR="00722DCE" w:rsidRPr="00722DCE" w:rsidRDefault="00722DCE">
            <w:pPr>
              <w:jc w:val="center"/>
              <w:rPr>
                <w:rFonts w:ascii="Times New Roman" w:hAnsi="Times New Roman"/>
              </w:rPr>
            </w:pPr>
            <w:r w:rsidRPr="00722DCE">
              <w:rPr>
                <w:rFonts w:ascii="Times New Roman" w:hAnsi="Times New Roman"/>
              </w:rPr>
              <w:t>4 659,72</w:t>
            </w:r>
          </w:p>
        </w:tc>
        <w:tc>
          <w:tcPr>
            <w:tcW w:w="1382" w:type="dxa"/>
            <w:hideMark/>
          </w:tcPr>
          <w:p w14:paraId="4DF3086D" w14:textId="77777777" w:rsidR="00722DCE" w:rsidRPr="00722DCE" w:rsidRDefault="00722DCE">
            <w:pPr>
              <w:jc w:val="center"/>
              <w:rPr>
                <w:rFonts w:ascii="Times New Roman" w:hAnsi="Times New Roman"/>
              </w:rPr>
            </w:pPr>
            <w:r w:rsidRPr="00722DCE">
              <w:rPr>
                <w:rFonts w:ascii="Times New Roman" w:hAnsi="Times New Roman"/>
              </w:rPr>
              <w:t>4 659,72</w:t>
            </w:r>
          </w:p>
        </w:tc>
      </w:tr>
      <w:tr w:rsidR="00544DD2" w:rsidRPr="00722DCE" w14:paraId="026FACFF" w14:textId="77777777" w:rsidTr="00A83CFA">
        <w:trPr>
          <w:trHeight w:val="402"/>
        </w:trPr>
        <w:tc>
          <w:tcPr>
            <w:tcW w:w="2122" w:type="dxa"/>
            <w:vMerge/>
            <w:hideMark/>
          </w:tcPr>
          <w:p w14:paraId="6436E0AA" w14:textId="77777777" w:rsidR="00722DCE" w:rsidRPr="00722DCE" w:rsidRDefault="00722DCE" w:rsidP="00722DCE">
            <w:pPr>
              <w:jc w:val="center"/>
              <w:rPr>
                <w:rFonts w:ascii="Times New Roman" w:hAnsi="Times New Roman"/>
              </w:rPr>
            </w:pPr>
          </w:p>
        </w:tc>
        <w:tc>
          <w:tcPr>
            <w:tcW w:w="4819" w:type="dxa"/>
            <w:vMerge/>
            <w:hideMark/>
          </w:tcPr>
          <w:p w14:paraId="2855D278" w14:textId="77777777" w:rsidR="00722DCE" w:rsidRPr="00722DCE" w:rsidRDefault="00722DCE" w:rsidP="00722DCE">
            <w:pPr>
              <w:jc w:val="center"/>
              <w:rPr>
                <w:rFonts w:ascii="Times New Roman" w:hAnsi="Times New Roman"/>
              </w:rPr>
            </w:pPr>
          </w:p>
        </w:tc>
        <w:tc>
          <w:tcPr>
            <w:tcW w:w="3402" w:type="dxa"/>
            <w:hideMark/>
          </w:tcPr>
          <w:p w14:paraId="7F7810F8" w14:textId="77777777" w:rsidR="00722DCE" w:rsidRPr="00722DCE" w:rsidRDefault="00722DCE" w:rsidP="00722DCE">
            <w:pPr>
              <w:jc w:val="center"/>
              <w:rPr>
                <w:rFonts w:ascii="Times New Roman" w:hAnsi="Times New Roman"/>
              </w:rPr>
            </w:pPr>
            <w:r w:rsidRPr="00722DCE">
              <w:rPr>
                <w:rFonts w:ascii="Times New Roman" w:hAnsi="Times New Roman"/>
              </w:rPr>
              <w:t>Федеральный бюджет</w:t>
            </w:r>
          </w:p>
        </w:tc>
        <w:tc>
          <w:tcPr>
            <w:tcW w:w="1418" w:type="dxa"/>
            <w:hideMark/>
          </w:tcPr>
          <w:p w14:paraId="3C2FEFF5"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16155935"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4C0BF981"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7D1A0FC9" w14:textId="77777777" w:rsidTr="00A83CFA">
        <w:trPr>
          <w:trHeight w:val="402"/>
        </w:trPr>
        <w:tc>
          <w:tcPr>
            <w:tcW w:w="2122" w:type="dxa"/>
            <w:vMerge/>
            <w:hideMark/>
          </w:tcPr>
          <w:p w14:paraId="114C7207" w14:textId="77777777" w:rsidR="00722DCE" w:rsidRPr="00722DCE" w:rsidRDefault="00722DCE" w:rsidP="00722DCE">
            <w:pPr>
              <w:jc w:val="center"/>
              <w:rPr>
                <w:rFonts w:ascii="Times New Roman" w:hAnsi="Times New Roman"/>
              </w:rPr>
            </w:pPr>
          </w:p>
        </w:tc>
        <w:tc>
          <w:tcPr>
            <w:tcW w:w="4819" w:type="dxa"/>
            <w:vMerge/>
            <w:hideMark/>
          </w:tcPr>
          <w:p w14:paraId="3CBF43A6" w14:textId="77777777" w:rsidR="00722DCE" w:rsidRPr="00722DCE" w:rsidRDefault="00722DCE" w:rsidP="00722DCE">
            <w:pPr>
              <w:jc w:val="center"/>
              <w:rPr>
                <w:rFonts w:ascii="Times New Roman" w:hAnsi="Times New Roman"/>
              </w:rPr>
            </w:pPr>
          </w:p>
        </w:tc>
        <w:tc>
          <w:tcPr>
            <w:tcW w:w="3402" w:type="dxa"/>
            <w:hideMark/>
          </w:tcPr>
          <w:p w14:paraId="1092FE44" w14:textId="77777777" w:rsidR="00722DCE" w:rsidRPr="00722DCE" w:rsidRDefault="00722DCE" w:rsidP="00722DCE">
            <w:pPr>
              <w:jc w:val="center"/>
              <w:rPr>
                <w:rFonts w:ascii="Times New Roman" w:hAnsi="Times New Roman"/>
              </w:rPr>
            </w:pPr>
            <w:r w:rsidRPr="00722DCE">
              <w:rPr>
                <w:rFonts w:ascii="Times New Roman" w:hAnsi="Times New Roman"/>
              </w:rPr>
              <w:t>Расходы областного бюджета</w:t>
            </w:r>
          </w:p>
        </w:tc>
        <w:tc>
          <w:tcPr>
            <w:tcW w:w="1418" w:type="dxa"/>
            <w:hideMark/>
          </w:tcPr>
          <w:p w14:paraId="72312AB3" w14:textId="77777777" w:rsidR="00722DCE" w:rsidRPr="00722DCE" w:rsidRDefault="00722DCE">
            <w:pPr>
              <w:jc w:val="center"/>
              <w:rPr>
                <w:rFonts w:ascii="Times New Roman" w:hAnsi="Times New Roman"/>
              </w:rPr>
            </w:pPr>
            <w:r w:rsidRPr="00722DCE">
              <w:rPr>
                <w:rFonts w:ascii="Times New Roman" w:hAnsi="Times New Roman"/>
              </w:rPr>
              <w:t>0,00</w:t>
            </w:r>
          </w:p>
        </w:tc>
        <w:tc>
          <w:tcPr>
            <w:tcW w:w="1417" w:type="dxa"/>
            <w:hideMark/>
          </w:tcPr>
          <w:p w14:paraId="6340177A" w14:textId="77777777" w:rsidR="00722DCE" w:rsidRPr="00722DCE" w:rsidRDefault="00722DCE">
            <w:pPr>
              <w:jc w:val="center"/>
              <w:rPr>
                <w:rFonts w:ascii="Times New Roman" w:hAnsi="Times New Roman"/>
              </w:rPr>
            </w:pPr>
            <w:r w:rsidRPr="00722DCE">
              <w:rPr>
                <w:rFonts w:ascii="Times New Roman" w:hAnsi="Times New Roman"/>
              </w:rPr>
              <w:t>0,00</w:t>
            </w:r>
          </w:p>
        </w:tc>
        <w:tc>
          <w:tcPr>
            <w:tcW w:w="1382" w:type="dxa"/>
            <w:hideMark/>
          </w:tcPr>
          <w:p w14:paraId="2CD1864D" w14:textId="77777777" w:rsidR="00722DCE" w:rsidRPr="00722DCE" w:rsidRDefault="00722DCE">
            <w:pPr>
              <w:jc w:val="center"/>
              <w:rPr>
                <w:rFonts w:ascii="Times New Roman" w:hAnsi="Times New Roman"/>
              </w:rPr>
            </w:pPr>
            <w:r w:rsidRPr="00722DCE">
              <w:rPr>
                <w:rFonts w:ascii="Times New Roman" w:hAnsi="Times New Roman"/>
              </w:rPr>
              <w:t>0,00</w:t>
            </w:r>
          </w:p>
        </w:tc>
      </w:tr>
      <w:tr w:rsidR="00544DD2" w:rsidRPr="00722DCE" w14:paraId="44F2B0D2" w14:textId="77777777" w:rsidTr="00A83CFA">
        <w:trPr>
          <w:trHeight w:val="735"/>
        </w:trPr>
        <w:tc>
          <w:tcPr>
            <w:tcW w:w="2122" w:type="dxa"/>
            <w:vMerge/>
            <w:hideMark/>
          </w:tcPr>
          <w:p w14:paraId="6BDC8DB9" w14:textId="77777777" w:rsidR="00722DCE" w:rsidRPr="00722DCE" w:rsidRDefault="00722DCE" w:rsidP="00722DCE">
            <w:pPr>
              <w:jc w:val="center"/>
              <w:rPr>
                <w:rFonts w:ascii="Times New Roman" w:hAnsi="Times New Roman"/>
              </w:rPr>
            </w:pPr>
          </w:p>
        </w:tc>
        <w:tc>
          <w:tcPr>
            <w:tcW w:w="4819" w:type="dxa"/>
            <w:vMerge/>
            <w:hideMark/>
          </w:tcPr>
          <w:p w14:paraId="0735EE38" w14:textId="77777777" w:rsidR="00722DCE" w:rsidRPr="00722DCE" w:rsidRDefault="00722DCE" w:rsidP="00722DCE">
            <w:pPr>
              <w:jc w:val="center"/>
              <w:rPr>
                <w:rFonts w:ascii="Times New Roman" w:hAnsi="Times New Roman"/>
              </w:rPr>
            </w:pPr>
          </w:p>
        </w:tc>
        <w:tc>
          <w:tcPr>
            <w:tcW w:w="3402" w:type="dxa"/>
            <w:hideMark/>
          </w:tcPr>
          <w:p w14:paraId="3B007F22" w14:textId="77777777" w:rsidR="00722DCE" w:rsidRPr="00722DCE" w:rsidRDefault="00722DCE" w:rsidP="00722DCE">
            <w:pPr>
              <w:jc w:val="center"/>
              <w:rPr>
                <w:rFonts w:ascii="Times New Roman" w:hAnsi="Times New Roman"/>
              </w:rPr>
            </w:pPr>
            <w:r w:rsidRPr="00722DCE">
              <w:rPr>
                <w:rFonts w:ascii="Times New Roman" w:hAnsi="Times New Roman"/>
              </w:rPr>
              <w:t>Расходы бюджета Лысковского муниципального округа</w:t>
            </w:r>
          </w:p>
        </w:tc>
        <w:tc>
          <w:tcPr>
            <w:tcW w:w="1418" w:type="dxa"/>
            <w:hideMark/>
          </w:tcPr>
          <w:p w14:paraId="1D1A1C50" w14:textId="77777777" w:rsidR="00722DCE" w:rsidRPr="00722DCE" w:rsidRDefault="00722DCE">
            <w:pPr>
              <w:jc w:val="center"/>
              <w:rPr>
                <w:rFonts w:ascii="Times New Roman" w:hAnsi="Times New Roman"/>
              </w:rPr>
            </w:pPr>
            <w:r w:rsidRPr="00722DCE">
              <w:rPr>
                <w:rFonts w:ascii="Times New Roman" w:hAnsi="Times New Roman"/>
              </w:rPr>
              <w:t>4 659,72</w:t>
            </w:r>
          </w:p>
        </w:tc>
        <w:tc>
          <w:tcPr>
            <w:tcW w:w="1417" w:type="dxa"/>
            <w:hideMark/>
          </w:tcPr>
          <w:p w14:paraId="0DBCDE31" w14:textId="77777777" w:rsidR="00722DCE" w:rsidRPr="00722DCE" w:rsidRDefault="00722DCE">
            <w:pPr>
              <w:jc w:val="center"/>
              <w:rPr>
                <w:rFonts w:ascii="Times New Roman" w:hAnsi="Times New Roman"/>
              </w:rPr>
            </w:pPr>
            <w:r w:rsidRPr="00722DCE">
              <w:rPr>
                <w:rFonts w:ascii="Times New Roman" w:hAnsi="Times New Roman"/>
              </w:rPr>
              <w:t>4 659,72</w:t>
            </w:r>
          </w:p>
        </w:tc>
        <w:tc>
          <w:tcPr>
            <w:tcW w:w="1382" w:type="dxa"/>
            <w:hideMark/>
          </w:tcPr>
          <w:p w14:paraId="21A4A8F6" w14:textId="77777777" w:rsidR="00722DCE" w:rsidRPr="00722DCE" w:rsidRDefault="00722DCE">
            <w:pPr>
              <w:jc w:val="center"/>
              <w:rPr>
                <w:rFonts w:ascii="Times New Roman" w:hAnsi="Times New Roman"/>
              </w:rPr>
            </w:pPr>
            <w:r w:rsidRPr="00722DCE">
              <w:rPr>
                <w:rFonts w:ascii="Times New Roman" w:hAnsi="Times New Roman"/>
              </w:rPr>
              <w:t>4 659,72</w:t>
            </w:r>
          </w:p>
        </w:tc>
      </w:tr>
      <w:tr w:rsidR="00722DCE" w:rsidRPr="00722DCE" w14:paraId="65DE86A2" w14:textId="77777777" w:rsidTr="00544DD2">
        <w:trPr>
          <w:trHeight w:val="315"/>
        </w:trPr>
        <w:tc>
          <w:tcPr>
            <w:tcW w:w="2122" w:type="dxa"/>
            <w:hideMark/>
          </w:tcPr>
          <w:p w14:paraId="2D763EC2" w14:textId="77777777" w:rsidR="00722DCE" w:rsidRPr="00722DCE" w:rsidRDefault="00722DCE" w:rsidP="00722DCE">
            <w:pPr>
              <w:jc w:val="center"/>
              <w:rPr>
                <w:rFonts w:ascii="Times New Roman" w:hAnsi="Times New Roman"/>
                <w:bCs/>
              </w:rPr>
            </w:pPr>
            <w:r w:rsidRPr="00722DCE">
              <w:rPr>
                <w:rFonts w:ascii="Times New Roman" w:hAnsi="Times New Roman"/>
                <w:bCs/>
              </w:rPr>
              <w:t>Подпрограмма 6</w:t>
            </w:r>
          </w:p>
        </w:tc>
        <w:tc>
          <w:tcPr>
            <w:tcW w:w="8221" w:type="dxa"/>
            <w:gridSpan w:val="2"/>
            <w:noWrap/>
            <w:hideMark/>
          </w:tcPr>
          <w:p w14:paraId="2C52637B" w14:textId="77777777" w:rsidR="00722DCE" w:rsidRPr="00722DCE" w:rsidRDefault="00722DCE" w:rsidP="00722DCE">
            <w:pPr>
              <w:jc w:val="center"/>
              <w:rPr>
                <w:rFonts w:ascii="Times New Roman" w:hAnsi="Times New Roman"/>
                <w:bCs/>
              </w:rPr>
            </w:pPr>
            <w:r w:rsidRPr="00722DCE">
              <w:rPr>
                <w:rFonts w:ascii="Times New Roman" w:hAnsi="Times New Roman"/>
                <w:bCs/>
              </w:rPr>
              <w:t>Подпрограмма  «Развитие туризма Лысковского муниципального округа»</w:t>
            </w:r>
          </w:p>
        </w:tc>
        <w:tc>
          <w:tcPr>
            <w:tcW w:w="1418" w:type="dxa"/>
            <w:hideMark/>
          </w:tcPr>
          <w:p w14:paraId="6FBF38B4" w14:textId="77777777" w:rsidR="00722DCE" w:rsidRPr="00722DCE" w:rsidRDefault="00722DCE">
            <w:pPr>
              <w:jc w:val="center"/>
              <w:rPr>
                <w:rFonts w:ascii="Times New Roman" w:hAnsi="Times New Roman"/>
                <w:bCs/>
              </w:rPr>
            </w:pPr>
            <w:r w:rsidRPr="00722DCE">
              <w:rPr>
                <w:rFonts w:ascii="Times New Roman" w:hAnsi="Times New Roman"/>
                <w:bCs/>
              </w:rPr>
              <w:t>200,00</w:t>
            </w:r>
          </w:p>
        </w:tc>
        <w:tc>
          <w:tcPr>
            <w:tcW w:w="1417" w:type="dxa"/>
            <w:hideMark/>
          </w:tcPr>
          <w:p w14:paraId="15EF3520" w14:textId="77777777" w:rsidR="00722DCE" w:rsidRPr="00722DCE" w:rsidRDefault="00722DCE">
            <w:pPr>
              <w:jc w:val="center"/>
              <w:rPr>
                <w:rFonts w:ascii="Times New Roman" w:hAnsi="Times New Roman"/>
                <w:bCs/>
              </w:rPr>
            </w:pPr>
            <w:r w:rsidRPr="00722DCE">
              <w:rPr>
                <w:rFonts w:ascii="Times New Roman" w:hAnsi="Times New Roman"/>
                <w:bCs/>
              </w:rPr>
              <w:t>200,00</w:t>
            </w:r>
          </w:p>
        </w:tc>
        <w:tc>
          <w:tcPr>
            <w:tcW w:w="1382" w:type="dxa"/>
            <w:hideMark/>
          </w:tcPr>
          <w:p w14:paraId="14D5B71D" w14:textId="77777777" w:rsidR="00722DCE" w:rsidRPr="00722DCE" w:rsidRDefault="00722DCE">
            <w:pPr>
              <w:jc w:val="center"/>
              <w:rPr>
                <w:rFonts w:ascii="Times New Roman" w:hAnsi="Times New Roman"/>
                <w:bCs/>
              </w:rPr>
            </w:pPr>
            <w:r w:rsidRPr="00722DCE">
              <w:rPr>
                <w:rFonts w:ascii="Times New Roman" w:hAnsi="Times New Roman"/>
                <w:bCs/>
              </w:rPr>
              <w:t>200,00</w:t>
            </w:r>
          </w:p>
        </w:tc>
      </w:tr>
      <w:tr w:rsidR="00544DD2" w:rsidRPr="00722DCE" w14:paraId="660CCD09" w14:textId="77777777" w:rsidTr="00A83CFA">
        <w:trPr>
          <w:trHeight w:val="871"/>
        </w:trPr>
        <w:tc>
          <w:tcPr>
            <w:tcW w:w="2122" w:type="dxa"/>
            <w:hideMark/>
          </w:tcPr>
          <w:p w14:paraId="24DFF069" w14:textId="77777777" w:rsidR="00722DCE" w:rsidRPr="00722DCE" w:rsidRDefault="00722DCE" w:rsidP="00722DCE">
            <w:pPr>
              <w:jc w:val="center"/>
              <w:rPr>
                <w:rFonts w:ascii="Times New Roman" w:hAnsi="Times New Roman"/>
              </w:rPr>
            </w:pPr>
            <w:r w:rsidRPr="00722DCE">
              <w:rPr>
                <w:rFonts w:ascii="Times New Roman" w:hAnsi="Times New Roman"/>
              </w:rPr>
              <w:t>Основное мероприятие 6.1.</w:t>
            </w:r>
          </w:p>
        </w:tc>
        <w:tc>
          <w:tcPr>
            <w:tcW w:w="4819" w:type="dxa"/>
            <w:hideMark/>
          </w:tcPr>
          <w:p w14:paraId="3E16B3C7" w14:textId="77777777" w:rsidR="00722DCE" w:rsidRPr="00722DCE" w:rsidRDefault="00722DCE" w:rsidP="00722DCE">
            <w:pPr>
              <w:jc w:val="center"/>
              <w:rPr>
                <w:rFonts w:ascii="Times New Roman" w:hAnsi="Times New Roman"/>
              </w:rPr>
            </w:pPr>
            <w:r w:rsidRPr="00722DCE">
              <w:rPr>
                <w:rFonts w:ascii="Times New Roman" w:hAnsi="Times New Roman"/>
              </w:rPr>
              <w:t>Проведение мероприятий для популяризации туристических возможностей округа</w:t>
            </w:r>
          </w:p>
        </w:tc>
        <w:tc>
          <w:tcPr>
            <w:tcW w:w="3402" w:type="dxa"/>
            <w:hideMark/>
          </w:tcPr>
          <w:p w14:paraId="07FBA5A6" w14:textId="77777777" w:rsidR="00722DCE" w:rsidRPr="00722DCE" w:rsidRDefault="00722DCE" w:rsidP="00722DCE">
            <w:pPr>
              <w:jc w:val="center"/>
              <w:rPr>
                <w:rFonts w:ascii="Times New Roman" w:hAnsi="Times New Roman"/>
              </w:rPr>
            </w:pPr>
            <w:r w:rsidRPr="00722DCE">
              <w:rPr>
                <w:rFonts w:ascii="Times New Roman" w:hAnsi="Times New Roman"/>
              </w:rPr>
              <w:t>МБУК «ЛГКМ», МБУК РЦНПРТ «Рассвет», МАУК ЦДсМОКДУ, МАУК «ЛРДК»</w:t>
            </w:r>
          </w:p>
        </w:tc>
        <w:tc>
          <w:tcPr>
            <w:tcW w:w="1418" w:type="dxa"/>
            <w:hideMark/>
          </w:tcPr>
          <w:p w14:paraId="5C0E884D" w14:textId="77777777" w:rsidR="00722DCE" w:rsidRPr="00722DCE" w:rsidRDefault="00722DCE">
            <w:pPr>
              <w:jc w:val="center"/>
              <w:rPr>
                <w:rFonts w:ascii="Times New Roman" w:hAnsi="Times New Roman"/>
              </w:rPr>
            </w:pPr>
            <w:r w:rsidRPr="00722DCE">
              <w:rPr>
                <w:rFonts w:ascii="Times New Roman" w:hAnsi="Times New Roman"/>
              </w:rPr>
              <w:t>200,00</w:t>
            </w:r>
          </w:p>
        </w:tc>
        <w:tc>
          <w:tcPr>
            <w:tcW w:w="1417" w:type="dxa"/>
            <w:hideMark/>
          </w:tcPr>
          <w:p w14:paraId="348FD840" w14:textId="77777777" w:rsidR="00722DCE" w:rsidRPr="00722DCE" w:rsidRDefault="00722DCE">
            <w:pPr>
              <w:jc w:val="center"/>
              <w:rPr>
                <w:rFonts w:ascii="Times New Roman" w:hAnsi="Times New Roman"/>
              </w:rPr>
            </w:pPr>
            <w:r w:rsidRPr="00722DCE">
              <w:rPr>
                <w:rFonts w:ascii="Times New Roman" w:hAnsi="Times New Roman"/>
              </w:rPr>
              <w:t>200,00</w:t>
            </w:r>
          </w:p>
        </w:tc>
        <w:tc>
          <w:tcPr>
            <w:tcW w:w="1382" w:type="dxa"/>
            <w:hideMark/>
          </w:tcPr>
          <w:p w14:paraId="0D67E6C5" w14:textId="77777777" w:rsidR="00722DCE" w:rsidRPr="00722DCE" w:rsidRDefault="00722DCE">
            <w:pPr>
              <w:jc w:val="center"/>
              <w:rPr>
                <w:rFonts w:ascii="Times New Roman" w:hAnsi="Times New Roman"/>
              </w:rPr>
            </w:pPr>
            <w:r w:rsidRPr="00722DCE">
              <w:rPr>
                <w:rFonts w:ascii="Times New Roman" w:hAnsi="Times New Roman"/>
              </w:rPr>
              <w:t>200,00</w:t>
            </w:r>
          </w:p>
        </w:tc>
      </w:tr>
    </w:tbl>
    <w:p w14:paraId="751D8D7F" w14:textId="77777777" w:rsidR="00722DCE" w:rsidRPr="001A6319" w:rsidRDefault="00722DCE" w:rsidP="001A6319">
      <w:pPr>
        <w:jc w:val="center"/>
        <w:rPr>
          <w:b/>
        </w:rPr>
      </w:pPr>
    </w:p>
    <w:p w14:paraId="49676A38" w14:textId="77777777" w:rsidR="00A0318C" w:rsidRPr="001A6319" w:rsidRDefault="00C95486" w:rsidP="001A6319">
      <w:pPr>
        <w:jc w:val="center"/>
      </w:pPr>
      <w:r w:rsidRPr="001A6319">
        <w:t>_____________________________</w:t>
      </w:r>
      <w:r w:rsidR="00C120E2" w:rsidRPr="001A6319">
        <w:t>»</w:t>
      </w:r>
    </w:p>
    <w:sectPr w:rsidR="00A0318C" w:rsidRPr="001A6319" w:rsidSect="004321B1">
      <w:pgSz w:w="16838" w:h="11906" w:orient="landscape" w:code="9"/>
      <w:pgMar w:top="1134" w:right="1134" w:bottom="567" w:left="1134" w:header="709" w:footer="709"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5CA13" w14:textId="77777777" w:rsidR="00B9553B" w:rsidRDefault="00B9553B">
      <w:r>
        <w:separator/>
      </w:r>
    </w:p>
  </w:endnote>
  <w:endnote w:type="continuationSeparator" w:id="0">
    <w:p w14:paraId="49525065" w14:textId="77777777" w:rsidR="00B9553B" w:rsidRDefault="00B9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FAC77" w14:textId="77777777" w:rsidR="008F714E" w:rsidRDefault="008F714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85BA" w14:textId="77777777" w:rsidR="008F714E" w:rsidRDefault="008F714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CA357" w14:textId="77777777" w:rsidR="008F714E" w:rsidRDefault="008F714E">
    <w:pPr>
      <w:pStyle w:val="a9"/>
      <w:jc w:val="center"/>
    </w:pPr>
    <w:r>
      <w:fldChar w:fldCharType="begin"/>
    </w:r>
    <w:r>
      <w:instrText>PAGE   \* MERGEFORMAT</w:instrText>
    </w:r>
    <w:r>
      <w:fldChar w:fldCharType="separate"/>
    </w:r>
    <w:r w:rsidRPr="00D4029B">
      <w:rPr>
        <w:noProof/>
        <w:lang w:val="ru-RU"/>
      </w:rPr>
      <w:t>1</w:t>
    </w:r>
    <w:r>
      <w:fldChar w:fldCharType="end"/>
    </w:r>
  </w:p>
  <w:p w14:paraId="46930038" w14:textId="77777777" w:rsidR="008F714E" w:rsidRDefault="008F71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BC0DE" w14:textId="77777777" w:rsidR="00B9553B" w:rsidRDefault="00B9553B">
      <w:r>
        <w:separator/>
      </w:r>
    </w:p>
  </w:footnote>
  <w:footnote w:type="continuationSeparator" w:id="0">
    <w:p w14:paraId="0DA8E112" w14:textId="77777777" w:rsidR="00B9553B" w:rsidRDefault="00B95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2382" w14:textId="77777777" w:rsidR="008F714E" w:rsidRDefault="008F714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7C643" w14:textId="77777777" w:rsidR="008F714E" w:rsidRDefault="008F714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9912F" w14:textId="77777777" w:rsidR="008F714E" w:rsidRDefault="008F714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50FFE"/>
    <w:multiLevelType w:val="hybridMultilevel"/>
    <w:tmpl w:val="57D63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E34E49"/>
    <w:multiLevelType w:val="hybridMultilevel"/>
    <w:tmpl w:val="A03A629C"/>
    <w:lvl w:ilvl="0" w:tplc="EC30B1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32267F"/>
    <w:multiLevelType w:val="hybridMultilevel"/>
    <w:tmpl w:val="B6BCED46"/>
    <w:lvl w:ilvl="0" w:tplc="272047E4">
      <w:start w:val="1"/>
      <w:numFmt w:val="decimal"/>
      <w:lvlText w:val="%1."/>
      <w:lvlJc w:val="left"/>
      <w:pPr>
        <w:ind w:left="399" w:hanging="360"/>
      </w:pPr>
      <w:rPr>
        <w:rFonts w:hint="default"/>
        <w:color w:val="auto"/>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3">
    <w:nsid w:val="1A4F0BE3"/>
    <w:multiLevelType w:val="hybridMultilevel"/>
    <w:tmpl w:val="90A8F6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CC2CC8"/>
    <w:multiLevelType w:val="multilevel"/>
    <w:tmpl w:val="91C4AAF2"/>
    <w:lvl w:ilvl="0">
      <w:start w:val="1"/>
      <w:numFmt w:val="decimal"/>
      <w:lvlText w:val="%1."/>
      <w:lvlJc w:val="left"/>
      <w:pPr>
        <w:tabs>
          <w:tab w:val="num" w:pos="720"/>
        </w:tabs>
        <w:ind w:left="720" w:hanging="360"/>
      </w:pPr>
    </w:lvl>
    <w:lvl w:ilvl="1">
      <w:start w:val="3"/>
      <w:numFmt w:val="decimal"/>
      <w:isLgl/>
      <w:lvlText w:val="%1.%2."/>
      <w:lvlJc w:val="left"/>
      <w:pPr>
        <w:ind w:left="1196" w:hanging="720"/>
      </w:pPr>
      <w:rPr>
        <w:rFonts w:hint="default"/>
      </w:rPr>
    </w:lvl>
    <w:lvl w:ilvl="2">
      <w:start w:val="2"/>
      <w:numFmt w:val="decimal"/>
      <w:isLgl/>
      <w:lvlText w:val="%1.%2.%3."/>
      <w:lvlJc w:val="left"/>
      <w:pPr>
        <w:ind w:left="1312" w:hanging="720"/>
      </w:pPr>
      <w:rPr>
        <w:rFonts w:hint="default"/>
      </w:rPr>
    </w:lvl>
    <w:lvl w:ilvl="3">
      <w:start w:val="6"/>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5">
    <w:nsid w:val="25D508D7"/>
    <w:multiLevelType w:val="hybridMultilevel"/>
    <w:tmpl w:val="BF2CA1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F71EF8"/>
    <w:multiLevelType w:val="hybridMultilevel"/>
    <w:tmpl w:val="3BE2C352"/>
    <w:lvl w:ilvl="0" w:tplc="7034DF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81025FA"/>
    <w:multiLevelType w:val="hybridMultilevel"/>
    <w:tmpl w:val="2A0EA1BC"/>
    <w:lvl w:ilvl="0" w:tplc="F8E287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1E43E76"/>
    <w:multiLevelType w:val="hybridMultilevel"/>
    <w:tmpl w:val="D5768868"/>
    <w:lvl w:ilvl="0" w:tplc="9E1C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3F333D"/>
    <w:multiLevelType w:val="hybridMultilevel"/>
    <w:tmpl w:val="254C3856"/>
    <w:lvl w:ilvl="0" w:tplc="00FC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8B19CC"/>
    <w:multiLevelType w:val="hybridMultilevel"/>
    <w:tmpl w:val="B20CE7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E24DA6"/>
    <w:multiLevelType w:val="hybridMultilevel"/>
    <w:tmpl w:val="9600EC28"/>
    <w:lvl w:ilvl="0" w:tplc="57166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5815B1"/>
    <w:multiLevelType w:val="hybridMultilevel"/>
    <w:tmpl w:val="9A402E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CA6474E"/>
    <w:multiLevelType w:val="hybridMultilevel"/>
    <w:tmpl w:val="C7861A34"/>
    <w:lvl w:ilvl="0" w:tplc="A6E417F8">
      <w:start w:val="1"/>
      <w:numFmt w:val="bullet"/>
      <w:lvlText w:val="-"/>
      <w:lvlJc w:val="left"/>
      <w:pPr>
        <w:tabs>
          <w:tab w:val="num" w:pos="1070"/>
        </w:tabs>
        <w:ind w:left="107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F54032B"/>
    <w:multiLevelType w:val="multilevel"/>
    <w:tmpl w:val="7A02404A"/>
    <w:lvl w:ilvl="0">
      <w:start w:val="3"/>
      <w:numFmt w:val="decimal"/>
      <w:lvlText w:val="%1."/>
      <w:lvlJc w:val="left"/>
      <w:pPr>
        <w:ind w:left="720" w:hanging="720"/>
      </w:pPr>
      <w:rPr>
        <w:rFonts w:hint="default"/>
      </w:rPr>
    </w:lvl>
    <w:lvl w:ilvl="1">
      <w:start w:val="6"/>
      <w:numFmt w:val="decimal"/>
      <w:lvlText w:val="%1.%2."/>
      <w:lvlJc w:val="left"/>
      <w:pPr>
        <w:ind w:left="1196" w:hanging="720"/>
      </w:pPr>
      <w:rPr>
        <w:rFonts w:hint="default"/>
      </w:rPr>
    </w:lvl>
    <w:lvl w:ilvl="2">
      <w:start w:val="2"/>
      <w:numFmt w:val="decimal"/>
      <w:lvlText w:val="%1.%2.%3."/>
      <w:lvlJc w:val="left"/>
      <w:pPr>
        <w:ind w:left="1672" w:hanging="720"/>
      </w:pPr>
      <w:rPr>
        <w:rFonts w:hint="default"/>
      </w:rPr>
    </w:lvl>
    <w:lvl w:ilvl="3">
      <w:start w:val="6"/>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15">
    <w:nsid w:val="4F9A19A5"/>
    <w:multiLevelType w:val="multilevel"/>
    <w:tmpl w:val="91C4AAF2"/>
    <w:lvl w:ilvl="0">
      <w:start w:val="1"/>
      <w:numFmt w:val="decimal"/>
      <w:lvlText w:val="%1."/>
      <w:lvlJc w:val="left"/>
      <w:pPr>
        <w:tabs>
          <w:tab w:val="num" w:pos="720"/>
        </w:tabs>
        <w:ind w:left="720" w:hanging="360"/>
      </w:pPr>
    </w:lvl>
    <w:lvl w:ilvl="1">
      <w:start w:val="3"/>
      <w:numFmt w:val="decimal"/>
      <w:isLgl/>
      <w:lvlText w:val="%1.%2."/>
      <w:lvlJc w:val="left"/>
      <w:pPr>
        <w:ind w:left="1196" w:hanging="720"/>
      </w:pPr>
      <w:rPr>
        <w:rFonts w:hint="default"/>
      </w:rPr>
    </w:lvl>
    <w:lvl w:ilvl="2">
      <w:start w:val="2"/>
      <w:numFmt w:val="decimal"/>
      <w:isLgl/>
      <w:lvlText w:val="%1.%2.%3."/>
      <w:lvlJc w:val="left"/>
      <w:pPr>
        <w:ind w:left="1312" w:hanging="720"/>
      </w:pPr>
      <w:rPr>
        <w:rFonts w:hint="default"/>
      </w:rPr>
    </w:lvl>
    <w:lvl w:ilvl="3">
      <w:start w:val="6"/>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16">
    <w:nsid w:val="50E3516D"/>
    <w:multiLevelType w:val="hybridMultilevel"/>
    <w:tmpl w:val="1F5C85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327A00"/>
    <w:multiLevelType w:val="hybridMultilevel"/>
    <w:tmpl w:val="C1EE70F4"/>
    <w:lvl w:ilvl="0" w:tplc="8AD46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494CC8"/>
    <w:multiLevelType w:val="hybridMultilevel"/>
    <w:tmpl w:val="C0D07F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811362"/>
    <w:multiLevelType w:val="hybridMultilevel"/>
    <w:tmpl w:val="2AD6A2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0609F1"/>
    <w:multiLevelType w:val="hybridMultilevel"/>
    <w:tmpl w:val="580C51D2"/>
    <w:lvl w:ilvl="0" w:tplc="9F200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7505F4"/>
    <w:multiLevelType w:val="hybridMultilevel"/>
    <w:tmpl w:val="FEAC9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4FB4046"/>
    <w:multiLevelType w:val="multilevel"/>
    <w:tmpl w:val="DCF66E6C"/>
    <w:lvl w:ilvl="0">
      <w:start w:val="1"/>
      <w:numFmt w:val="decimal"/>
      <w:lvlText w:val="%1."/>
      <w:lvlJc w:val="left"/>
      <w:pPr>
        <w:ind w:left="780" w:hanging="420"/>
      </w:pPr>
      <w:rPr>
        <w:rFonts w:hint="default"/>
        <w:color w:val="auto"/>
      </w:rPr>
    </w:lvl>
    <w:lvl w:ilvl="1">
      <w:start w:val="2"/>
      <w:numFmt w:val="decimal"/>
      <w:isLgl/>
      <w:lvlText w:val="%1.%2."/>
      <w:lvlJc w:val="left"/>
      <w:pPr>
        <w:ind w:left="1256" w:hanging="780"/>
      </w:pPr>
      <w:rPr>
        <w:rFonts w:hint="default"/>
      </w:rPr>
    </w:lvl>
    <w:lvl w:ilvl="2">
      <w:start w:val="2"/>
      <w:numFmt w:val="decimal"/>
      <w:isLgl/>
      <w:lvlText w:val="%1.%2.%3."/>
      <w:lvlJc w:val="left"/>
      <w:pPr>
        <w:ind w:left="1372" w:hanging="780"/>
      </w:pPr>
      <w:rPr>
        <w:rFonts w:hint="default"/>
      </w:rPr>
    </w:lvl>
    <w:lvl w:ilvl="3">
      <w:start w:val="6"/>
      <w:numFmt w:val="decimal"/>
      <w:isLgl/>
      <w:lvlText w:val="%1.%2.%3.%4."/>
      <w:lvlJc w:val="left"/>
      <w:pPr>
        <w:ind w:left="1488" w:hanging="7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23">
    <w:nsid w:val="6C315810"/>
    <w:multiLevelType w:val="hybridMultilevel"/>
    <w:tmpl w:val="B620643C"/>
    <w:lvl w:ilvl="0" w:tplc="5CC20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F055C1C"/>
    <w:multiLevelType w:val="hybridMultilevel"/>
    <w:tmpl w:val="B2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4A0A07"/>
    <w:multiLevelType w:val="multilevel"/>
    <w:tmpl w:val="C17A0180"/>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6"/>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7D340928"/>
    <w:multiLevelType w:val="hybridMultilevel"/>
    <w:tmpl w:val="0A9091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F227CF5"/>
    <w:multiLevelType w:val="multilevel"/>
    <w:tmpl w:val="91C4AAF2"/>
    <w:lvl w:ilvl="0">
      <w:start w:val="1"/>
      <w:numFmt w:val="decimal"/>
      <w:lvlText w:val="%1."/>
      <w:lvlJc w:val="left"/>
      <w:pPr>
        <w:tabs>
          <w:tab w:val="num" w:pos="720"/>
        </w:tabs>
        <w:ind w:left="720" w:hanging="360"/>
      </w:pPr>
    </w:lvl>
    <w:lvl w:ilvl="1">
      <w:start w:val="3"/>
      <w:numFmt w:val="decimal"/>
      <w:isLgl/>
      <w:lvlText w:val="%1.%2."/>
      <w:lvlJc w:val="left"/>
      <w:pPr>
        <w:ind w:left="1196" w:hanging="720"/>
      </w:pPr>
      <w:rPr>
        <w:rFonts w:hint="default"/>
      </w:rPr>
    </w:lvl>
    <w:lvl w:ilvl="2">
      <w:start w:val="2"/>
      <w:numFmt w:val="decimal"/>
      <w:isLgl/>
      <w:lvlText w:val="%1.%2.%3."/>
      <w:lvlJc w:val="left"/>
      <w:pPr>
        <w:ind w:left="1312" w:hanging="720"/>
      </w:pPr>
      <w:rPr>
        <w:rFonts w:hint="default"/>
      </w:rPr>
    </w:lvl>
    <w:lvl w:ilvl="3">
      <w:start w:val="6"/>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num w:numId="1">
    <w:abstractNumId w:val="16"/>
  </w:num>
  <w:num w:numId="2">
    <w:abstractNumId w:val="3"/>
  </w:num>
  <w:num w:numId="3">
    <w:abstractNumId w:val="26"/>
  </w:num>
  <w:num w:numId="4">
    <w:abstractNumId w:val="5"/>
  </w:num>
  <w:num w:numId="5">
    <w:abstractNumId w:val="18"/>
  </w:num>
  <w:num w:numId="6">
    <w:abstractNumId w:val="27"/>
  </w:num>
  <w:num w:numId="7">
    <w:abstractNumId w:val="0"/>
  </w:num>
  <w:num w:numId="8">
    <w:abstractNumId w:val="12"/>
  </w:num>
  <w:num w:numId="9">
    <w:abstractNumId w:val="10"/>
  </w:num>
  <w:num w:numId="10">
    <w:abstractNumId w:val="21"/>
  </w:num>
  <w:num w:numId="11">
    <w:abstractNumId w:val="22"/>
  </w:num>
  <w:num w:numId="12">
    <w:abstractNumId w:val="2"/>
  </w:num>
  <w:num w:numId="13">
    <w:abstractNumId w:val="6"/>
  </w:num>
  <w:num w:numId="14">
    <w:abstractNumId w:val="7"/>
  </w:num>
  <w:num w:numId="15">
    <w:abstractNumId w:val="20"/>
  </w:num>
  <w:num w:numId="16">
    <w:abstractNumId w:val="8"/>
  </w:num>
  <w:num w:numId="17">
    <w:abstractNumId w:val="9"/>
  </w:num>
  <w:num w:numId="18">
    <w:abstractNumId w:val="24"/>
  </w:num>
  <w:num w:numId="19">
    <w:abstractNumId w:val="1"/>
  </w:num>
  <w:num w:numId="20">
    <w:abstractNumId w:val="17"/>
  </w:num>
  <w:num w:numId="21">
    <w:abstractNumId w:val="11"/>
  </w:num>
  <w:num w:numId="22">
    <w:abstractNumId w:val="1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 w:numId="27">
    <w:abstractNumId w:val="13"/>
  </w:num>
  <w:num w:numId="28">
    <w:abstractNumId w:val="4"/>
  </w:num>
  <w:num w:numId="29">
    <w:abstractNumId w:val="25"/>
  </w:num>
  <w:num w:numId="30">
    <w:abstractNumId w:val="15"/>
  </w:num>
  <w:num w:numId="31">
    <w:abstractNumId w:val="14"/>
  </w:num>
  <w:num w:numId="32">
    <w:abstractNumId w:val="14"/>
    <w:lvlOverride w:ilvl="0">
      <w:startOverride w:val="3"/>
    </w:lvlOverride>
    <w:lvlOverride w:ilvl="1">
      <w:startOverride w:val="6"/>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3"/>
    <w:rsid w:val="000001E3"/>
    <w:rsid w:val="00001F5E"/>
    <w:rsid w:val="000021AE"/>
    <w:rsid w:val="000021BF"/>
    <w:rsid w:val="0000268E"/>
    <w:rsid w:val="0000379D"/>
    <w:rsid w:val="00003B27"/>
    <w:rsid w:val="00005874"/>
    <w:rsid w:val="00007570"/>
    <w:rsid w:val="000076A1"/>
    <w:rsid w:val="00007E25"/>
    <w:rsid w:val="000109A9"/>
    <w:rsid w:val="00011C92"/>
    <w:rsid w:val="00011FD0"/>
    <w:rsid w:val="000153D5"/>
    <w:rsid w:val="00015839"/>
    <w:rsid w:val="00015F75"/>
    <w:rsid w:val="00017036"/>
    <w:rsid w:val="00021291"/>
    <w:rsid w:val="0002242E"/>
    <w:rsid w:val="000245A0"/>
    <w:rsid w:val="00024F2F"/>
    <w:rsid w:val="000279E1"/>
    <w:rsid w:val="0003053F"/>
    <w:rsid w:val="000317A0"/>
    <w:rsid w:val="00031844"/>
    <w:rsid w:val="00031F55"/>
    <w:rsid w:val="00032450"/>
    <w:rsid w:val="000328AC"/>
    <w:rsid w:val="0003316A"/>
    <w:rsid w:val="000333D1"/>
    <w:rsid w:val="00033C9D"/>
    <w:rsid w:val="000349A6"/>
    <w:rsid w:val="00034D83"/>
    <w:rsid w:val="00034DD9"/>
    <w:rsid w:val="00034E8B"/>
    <w:rsid w:val="0003569A"/>
    <w:rsid w:val="00037018"/>
    <w:rsid w:val="0003783A"/>
    <w:rsid w:val="000407CF"/>
    <w:rsid w:val="00041D7D"/>
    <w:rsid w:val="00042542"/>
    <w:rsid w:val="000427A2"/>
    <w:rsid w:val="000433A6"/>
    <w:rsid w:val="00044EE3"/>
    <w:rsid w:val="0004572A"/>
    <w:rsid w:val="00045C18"/>
    <w:rsid w:val="0004600E"/>
    <w:rsid w:val="000463CF"/>
    <w:rsid w:val="000476D1"/>
    <w:rsid w:val="000518A3"/>
    <w:rsid w:val="00053E60"/>
    <w:rsid w:val="0005490E"/>
    <w:rsid w:val="000554C8"/>
    <w:rsid w:val="000563D2"/>
    <w:rsid w:val="00056610"/>
    <w:rsid w:val="00056EB3"/>
    <w:rsid w:val="000614CB"/>
    <w:rsid w:val="00061F31"/>
    <w:rsid w:val="00062AE0"/>
    <w:rsid w:val="0006389C"/>
    <w:rsid w:val="00065212"/>
    <w:rsid w:val="0006640C"/>
    <w:rsid w:val="00066708"/>
    <w:rsid w:val="00067291"/>
    <w:rsid w:val="00067830"/>
    <w:rsid w:val="00067EEA"/>
    <w:rsid w:val="00071F6D"/>
    <w:rsid w:val="000722D7"/>
    <w:rsid w:val="0007270A"/>
    <w:rsid w:val="00073606"/>
    <w:rsid w:val="00073E4D"/>
    <w:rsid w:val="0007468F"/>
    <w:rsid w:val="000766D9"/>
    <w:rsid w:val="0007697E"/>
    <w:rsid w:val="00076F13"/>
    <w:rsid w:val="00076F9D"/>
    <w:rsid w:val="000773CA"/>
    <w:rsid w:val="0007794B"/>
    <w:rsid w:val="00080CB4"/>
    <w:rsid w:val="0008174E"/>
    <w:rsid w:val="0008202A"/>
    <w:rsid w:val="00084298"/>
    <w:rsid w:val="000845F5"/>
    <w:rsid w:val="000848D8"/>
    <w:rsid w:val="00085677"/>
    <w:rsid w:val="00090900"/>
    <w:rsid w:val="00092B17"/>
    <w:rsid w:val="00092D07"/>
    <w:rsid w:val="0009384D"/>
    <w:rsid w:val="00094833"/>
    <w:rsid w:val="00095552"/>
    <w:rsid w:val="000957B8"/>
    <w:rsid w:val="00096DD0"/>
    <w:rsid w:val="00097527"/>
    <w:rsid w:val="000A02B0"/>
    <w:rsid w:val="000A0ED4"/>
    <w:rsid w:val="000A181F"/>
    <w:rsid w:val="000A2189"/>
    <w:rsid w:val="000A24EE"/>
    <w:rsid w:val="000A3CD6"/>
    <w:rsid w:val="000A44D7"/>
    <w:rsid w:val="000A6C65"/>
    <w:rsid w:val="000B2943"/>
    <w:rsid w:val="000B3193"/>
    <w:rsid w:val="000B3EFB"/>
    <w:rsid w:val="000B579B"/>
    <w:rsid w:val="000B62AC"/>
    <w:rsid w:val="000B65C3"/>
    <w:rsid w:val="000B6B11"/>
    <w:rsid w:val="000B6B51"/>
    <w:rsid w:val="000B774A"/>
    <w:rsid w:val="000C0704"/>
    <w:rsid w:val="000C0AD7"/>
    <w:rsid w:val="000C1461"/>
    <w:rsid w:val="000C175D"/>
    <w:rsid w:val="000C2DD4"/>
    <w:rsid w:val="000C32C8"/>
    <w:rsid w:val="000C4049"/>
    <w:rsid w:val="000C71A4"/>
    <w:rsid w:val="000C7245"/>
    <w:rsid w:val="000D2B62"/>
    <w:rsid w:val="000D45EB"/>
    <w:rsid w:val="000D63E7"/>
    <w:rsid w:val="000D7DBE"/>
    <w:rsid w:val="000D7E0D"/>
    <w:rsid w:val="000E0F98"/>
    <w:rsid w:val="000E110C"/>
    <w:rsid w:val="000E21E9"/>
    <w:rsid w:val="000E299E"/>
    <w:rsid w:val="000E40D7"/>
    <w:rsid w:val="000E4BC0"/>
    <w:rsid w:val="000E501E"/>
    <w:rsid w:val="000E5552"/>
    <w:rsid w:val="000E64C3"/>
    <w:rsid w:val="000F018F"/>
    <w:rsid w:val="000F489C"/>
    <w:rsid w:val="000F612C"/>
    <w:rsid w:val="000F6CB7"/>
    <w:rsid w:val="000F770A"/>
    <w:rsid w:val="000F7C9C"/>
    <w:rsid w:val="000F7D82"/>
    <w:rsid w:val="00101ABA"/>
    <w:rsid w:val="0010284B"/>
    <w:rsid w:val="00102FE8"/>
    <w:rsid w:val="001108DF"/>
    <w:rsid w:val="0011124A"/>
    <w:rsid w:val="00111422"/>
    <w:rsid w:val="0011154F"/>
    <w:rsid w:val="00111A52"/>
    <w:rsid w:val="0011338F"/>
    <w:rsid w:val="00113500"/>
    <w:rsid w:val="00116E64"/>
    <w:rsid w:val="0011790A"/>
    <w:rsid w:val="001203D1"/>
    <w:rsid w:val="0012091C"/>
    <w:rsid w:val="00120F0F"/>
    <w:rsid w:val="00121AFB"/>
    <w:rsid w:val="0012214C"/>
    <w:rsid w:val="0012219E"/>
    <w:rsid w:val="001228E5"/>
    <w:rsid w:val="001235AF"/>
    <w:rsid w:val="00123CCD"/>
    <w:rsid w:val="00124253"/>
    <w:rsid w:val="001249FB"/>
    <w:rsid w:val="00124DA3"/>
    <w:rsid w:val="00125A5D"/>
    <w:rsid w:val="00125A80"/>
    <w:rsid w:val="00126034"/>
    <w:rsid w:val="00127807"/>
    <w:rsid w:val="00131916"/>
    <w:rsid w:val="00131D78"/>
    <w:rsid w:val="00131DCB"/>
    <w:rsid w:val="00132EB2"/>
    <w:rsid w:val="00134124"/>
    <w:rsid w:val="00134236"/>
    <w:rsid w:val="00134376"/>
    <w:rsid w:val="00134B37"/>
    <w:rsid w:val="0013513F"/>
    <w:rsid w:val="00136E40"/>
    <w:rsid w:val="00137453"/>
    <w:rsid w:val="00137A81"/>
    <w:rsid w:val="001403BE"/>
    <w:rsid w:val="001414CF"/>
    <w:rsid w:val="001440B6"/>
    <w:rsid w:val="001457BB"/>
    <w:rsid w:val="001458E0"/>
    <w:rsid w:val="0014686B"/>
    <w:rsid w:val="001473F0"/>
    <w:rsid w:val="001511EE"/>
    <w:rsid w:val="00152BF0"/>
    <w:rsid w:val="00154569"/>
    <w:rsid w:val="00156ED9"/>
    <w:rsid w:val="00157B77"/>
    <w:rsid w:val="00160DEB"/>
    <w:rsid w:val="001633C7"/>
    <w:rsid w:val="001645DB"/>
    <w:rsid w:val="00167251"/>
    <w:rsid w:val="00170C3A"/>
    <w:rsid w:val="001718FC"/>
    <w:rsid w:val="001727A7"/>
    <w:rsid w:val="00173C2B"/>
    <w:rsid w:val="00173F2F"/>
    <w:rsid w:val="00174876"/>
    <w:rsid w:val="00176672"/>
    <w:rsid w:val="00176D7E"/>
    <w:rsid w:val="001800E0"/>
    <w:rsid w:val="00180604"/>
    <w:rsid w:val="001828B2"/>
    <w:rsid w:val="00182CD9"/>
    <w:rsid w:val="0018332E"/>
    <w:rsid w:val="001858D9"/>
    <w:rsid w:val="001862CC"/>
    <w:rsid w:val="00186AC5"/>
    <w:rsid w:val="00186E8E"/>
    <w:rsid w:val="00187FE3"/>
    <w:rsid w:val="001916B2"/>
    <w:rsid w:val="00192474"/>
    <w:rsid w:val="001936DD"/>
    <w:rsid w:val="00193E56"/>
    <w:rsid w:val="00194561"/>
    <w:rsid w:val="00195FD1"/>
    <w:rsid w:val="001A13A4"/>
    <w:rsid w:val="001A244F"/>
    <w:rsid w:val="001A33D4"/>
    <w:rsid w:val="001A3B94"/>
    <w:rsid w:val="001A410D"/>
    <w:rsid w:val="001A441C"/>
    <w:rsid w:val="001A4B11"/>
    <w:rsid w:val="001A55D0"/>
    <w:rsid w:val="001A6319"/>
    <w:rsid w:val="001A777A"/>
    <w:rsid w:val="001A7AD2"/>
    <w:rsid w:val="001A7F3E"/>
    <w:rsid w:val="001B13D3"/>
    <w:rsid w:val="001B2C13"/>
    <w:rsid w:val="001B358E"/>
    <w:rsid w:val="001B390D"/>
    <w:rsid w:val="001B3FA7"/>
    <w:rsid w:val="001B545D"/>
    <w:rsid w:val="001B55DC"/>
    <w:rsid w:val="001B5EC2"/>
    <w:rsid w:val="001B60CD"/>
    <w:rsid w:val="001B7002"/>
    <w:rsid w:val="001B7494"/>
    <w:rsid w:val="001C1433"/>
    <w:rsid w:val="001C1CE4"/>
    <w:rsid w:val="001C3590"/>
    <w:rsid w:val="001C3892"/>
    <w:rsid w:val="001C415C"/>
    <w:rsid w:val="001C4251"/>
    <w:rsid w:val="001C42D4"/>
    <w:rsid w:val="001C48C9"/>
    <w:rsid w:val="001C60D8"/>
    <w:rsid w:val="001D01C9"/>
    <w:rsid w:val="001D1B49"/>
    <w:rsid w:val="001D37EB"/>
    <w:rsid w:val="001D3D8D"/>
    <w:rsid w:val="001D43D1"/>
    <w:rsid w:val="001D447F"/>
    <w:rsid w:val="001D6042"/>
    <w:rsid w:val="001D6E01"/>
    <w:rsid w:val="001D7A22"/>
    <w:rsid w:val="001E2509"/>
    <w:rsid w:val="001E26B5"/>
    <w:rsid w:val="001E32CA"/>
    <w:rsid w:val="001E3D7A"/>
    <w:rsid w:val="001E3F73"/>
    <w:rsid w:val="001E6646"/>
    <w:rsid w:val="001E6C9A"/>
    <w:rsid w:val="001E7C48"/>
    <w:rsid w:val="001F007B"/>
    <w:rsid w:val="001F2521"/>
    <w:rsid w:val="001F276A"/>
    <w:rsid w:val="001F41E2"/>
    <w:rsid w:val="001F5175"/>
    <w:rsid w:val="001F6246"/>
    <w:rsid w:val="001F6922"/>
    <w:rsid w:val="002006E3"/>
    <w:rsid w:val="00201674"/>
    <w:rsid w:val="00202C3B"/>
    <w:rsid w:val="0020415B"/>
    <w:rsid w:val="00205A91"/>
    <w:rsid w:val="0020622F"/>
    <w:rsid w:val="00206613"/>
    <w:rsid w:val="00206704"/>
    <w:rsid w:val="002079DC"/>
    <w:rsid w:val="002109C1"/>
    <w:rsid w:val="0021179E"/>
    <w:rsid w:val="0021347A"/>
    <w:rsid w:val="002137A4"/>
    <w:rsid w:val="0021660F"/>
    <w:rsid w:val="0022136B"/>
    <w:rsid w:val="00222A1E"/>
    <w:rsid w:val="00224748"/>
    <w:rsid w:val="00224F3D"/>
    <w:rsid w:val="00225890"/>
    <w:rsid w:val="00225ED2"/>
    <w:rsid w:val="002269ED"/>
    <w:rsid w:val="00226F14"/>
    <w:rsid w:val="002273FB"/>
    <w:rsid w:val="00227779"/>
    <w:rsid w:val="00227F4E"/>
    <w:rsid w:val="00230CBC"/>
    <w:rsid w:val="00232D8F"/>
    <w:rsid w:val="002343B8"/>
    <w:rsid w:val="00235287"/>
    <w:rsid w:val="00237E1F"/>
    <w:rsid w:val="00237E8E"/>
    <w:rsid w:val="00240CAF"/>
    <w:rsid w:val="00242F78"/>
    <w:rsid w:val="00243A60"/>
    <w:rsid w:val="00244108"/>
    <w:rsid w:val="002460A6"/>
    <w:rsid w:val="00247D81"/>
    <w:rsid w:val="00250950"/>
    <w:rsid w:val="002514A6"/>
    <w:rsid w:val="00251A6C"/>
    <w:rsid w:val="00252858"/>
    <w:rsid w:val="00253D6D"/>
    <w:rsid w:val="00254B0B"/>
    <w:rsid w:val="00255E62"/>
    <w:rsid w:val="00256523"/>
    <w:rsid w:val="00257411"/>
    <w:rsid w:val="00260739"/>
    <w:rsid w:val="0026119A"/>
    <w:rsid w:val="00261C63"/>
    <w:rsid w:val="002624FC"/>
    <w:rsid w:val="00262D55"/>
    <w:rsid w:val="002650CA"/>
    <w:rsid w:val="00266A2F"/>
    <w:rsid w:val="00266DDD"/>
    <w:rsid w:val="00267687"/>
    <w:rsid w:val="002701A8"/>
    <w:rsid w:val="00270329"/>
    <w:rsid w:val="00271DC0"/>
    <w:rsid w:val="00271E1E"/>
    <w:rsid w:val="002723A2"/>
    <w:rsid w:val="0027352C"/>
    <w:rsid w:val="00273981"/>
    <w:rsid w:val="0027405A"/>
    <w:rsid w:val="002751D3"/>
    <w:rsid w:val="002752A4"/>
    <w:rsid w:val="00277206"/>
    <w:rsid w:val="0027728B"/>
    <w:rsid w:val="00281497"/>
    <w:rsid w:val="0028264C"/>
    <w:rsid w:val="00282D54"/>
    <w:rsid w:val="00284450"/>
    <w:rsid w:val="00284662"/>
    <w:rsid w:val="00285BD6"/>
    <w:rsid w:val="00286116"/>
    <w:rsid w:val="00287505"/>
    <w:rsid w:val="00287642"/>
    <w:rsid w:val="00290632"/>
    <w:rsid w:val="002950FF"/>
    <w:rsid w:val="00295761"/>
    <w:rsid w:val="00295DD0"/>
    <w:rsid w:val="002963E1"/>
    <w:rsid w:val="00297045"/>
    <w:rsid w:val="002977E1"/>
    <w:rsid w:val="002A06C3"/>
    <w:rsid w:val="002A1C51"/>
    <w:rsid w:val="002A4B3D"/>
    <w:rsid w:val="002A6608"/>
    <w:rsid w:val="002A74A6"/>
    <w:rsid w:val="002A7BBF"/>
    <w:rsid w:val="002A7F45"/>
    <w:rsid w:val="002B1B04"/>
    <w:rsid w:val="002B21C3"/>
    <w:rsid w:val="002B2266"/>
    <w:rsid w:val="002B2299"/>
    <w:rsid w:val="002B2442"/>
    <w:rsid w:val="002B3668"/>
    <w:rsid w:val="002B464C"/>
    <w:rsid w:val="002B4CF0"/>
    <w:rsid w:val="002B7800"/>
    <w:rsid w:val="002C060E"/>
    <w:rsid w:val="002C1FE7"/>
    <w:rsid w:val="002C3DA3"/>
    <w:rsid w:val="002C4493"/>
    <w:rsid w:val="002C590E"/>
    <w:rsid w:val="002C73B3"/>
    <w:rsid w:val="002C7829"/>
    <w:rsid w:val="002C7B0A"/>
    <w:rsid w:val="002D15D1"/>
    <w:rsid w:val="002D1EA6"/>
    <w:rsid w:val="002D4F1C"/>
    <w:rsid w:val="002D7926"/>
    <w:rsid w:val="002D7F74"/>
    <w:rsid w:val="002E0036"/>
    <w:rsid w:val="002E01A9"/>
    <w:rsid w:val="002E070D"/>
    <w:rsid w:val="002E0D28"/>
    <w:rsid w:val="002E1177"/>
    <w:rsid w:val="002E1538"/>
    <w:rsid w:val="002E285E"/>
    <w:rsid w:val="002E390D"/>
    <w:rsid w:val="002E3D4A"/>
    <w:rsid w:val="002E44A9"/>
    <w:rsid w:val="002E4880"/>
    <w:rsid w:val="002E7156"/>
    <w:rsid w:val="002E7161"/>
    <w:rsid w:val="002F0248"/>
    <w:rsid w:val="002F0F5F"/>
    <w:rsid w:val="002F2F36"/>
    <w:rsid w:val="002F321A"/>
    <w:rsid w:val="002F53CA"/>
    <w:rsid w:val="002F59B9"/>
    <w:rsid w:val="002F723D"/>
    <w:rsid w:val="002F7CE6"/>
    <w:rsid w:val="002F7F7D"/>
    <w:rsid w:val="003000DB"/>
    <w:rsid w:val="00301731"/>
    <w:rsid w:val="00301D4E"/>
    <w:rsid w:val="00302952"/>
    <w:rsid w:val="00303CB2"/>
    <w:rsid w:val="00304939"/>
    <w:rsid w:val="0030501C"/>
    <w:rsid w:val="0030520F"/>
    <w:rsid w:val="0030701D"/>
    <w:rsid w:val="00307A0E"/>
    <w:rsid w:val="00307E01"/>
    <w:rsid w:val="003106C4"/>
    <w:rsid w:val="0031080A"/>
    <w:rsid w:val="00311B24"/>
    <w:rsid w:val="00311BFC"/>
    <w:rsid w:val="003131BA"/>
    <w:rsid w:val="0031451A"/>
    <w:rsid w:val="003151F2"/>
    <w:rsid w:val="00315C17"/>
    <w:rsid w:val="003165EB"/>
    <w:rsid w:val="003166BF"/>
    <w:rsid w:val="00316972"/>
    <w:rsid w:val="00316B57"/>
    <w:rsid w:val="003176D4"/>
    <w:rsid w:val="00317CD7"/>
    <w:rsid w:val="003207DB"/>
    <w:rsid w:val="00320B0E"/>
    <w:rsid w:val="00321507"/>
    <w:rsid w:val="00321F4F"/>
    <w:rsid w:val="003228F9"/>
    <w:rsid w:val="003238BF"/>
    <w:rsid w:val="00323D05"/>
    <w:rsid w:val="00324C28"/>
    <w:rsid w:val="0032541B"/>
    <w:rsid w:val="0033027D"/>
    <w:rsid w:val="00331D6C"/>
    <w:rsid w:val="00331ED5"/>
    <w:rsid w:val="00332EB1"/>
    <w:rsid w:val="00333E4C"/>
    <w:rsid w:val="00333FB1"/>
    <w:rsid w:val="00334CA9"/>
    <w:rsid w:val="003350DD"/>
    <w:rsid w:val="00337260"/>
    <w:rsid w:val="00341031"/>
    <w:rsid w:val="0034179C"/>
    <w:rsid w:val="0034508D"/>
    <w:rsid w:val="003458EB"/>
    <w:rsid w:val="0034735E"/>
    <w:rsid w:val="00347890"/>
    <w:rsid w:val="00347C79"/>
    <w:rsid w:val="00350364"/>
    <w:rsid w:val="00350713"/>
    <w:rsid w:val="00350E57"/>
    <w:rsid w:val="00351BC2"/>
    <w:rsid w:val="00351BF7"/>
    <w:rsid w:val="00351C44"/>
    <w:rsid w:val="0035241A"/>
    <w:rsid w:val="00352BF9"/>
    <w:rsid w:val="0035558E"/>
    <w:rsid w:val="0035604D"/>
    <w:rsid w:val="00356353"/>
    <w:rsid w:val="00356942"/>
    <w:rsid w:val="00357660"/>
    <w:rsid w:val="00357AE2"/>
    <w:rsid w:val="00360DC9"/>
    <w:rsid w:val="003629A6"/>
    <w:rsid w:val="00362D59"/>
    <w:rsid w:val="003633B3"/>
    <w:rsid w:val="00364236"/>
    <w:rsid w:val="0036582B"/>
    <w:rsid w:val="00366702"/>
    <w:rsid w:val="00366C3F"/>
    <w:rsid w:val="00367711"/>
    <w:rsid w:val="003709B7"/>
    <w:rsid w:val="00370C2B"/>
    <w:rsid w:val="00371EC6"/>
    <w:rsid w:val="00373F3D"/>
    <w:rsid w:val="0037786C"/>
    <w:rsid w:val="003779EA"/>
    <w:rsid w:val="00382240"/>
    <w:rsid w:val="00382860"/>
    <w:rsid w:val="00382A88"/>
    <w:rsid w:val="00382B05"/>
    <w:rsid w:val="0038501F"/>
    <w:rsid w:val="0038575C"/>
    <w:rsid w:val="003867B5"/>
    <w:rsid w:val="003902EB"/>
    <w:rsid w:val="0039113A"/>
    <w:rsid w:val="003917C5"/>
    <w:rsid w:val="003920C9"/>
    <w:rsid w:val="003925A8"/>
    <w:rsid w:val="003927F2"/>
    <w:rsid w:val="003942C2"/>
    <w:rsid w:val="003960D6"/>
    <w:rsid w:val="0039626E"/>
    <w:rsid w:val="003A024E"/>
    <w:rsid w:val="003A1F2D"/>
    <w:rsid w:val="003A2565"/>
    <w:rsid w:val="003A2AE2"/>
    <w:rsid w:val="003A32F8"/>
    <w:rsid w:val="003A340F"/>
    <w:rsid w:val="003A4E55"/>
    <w:rsid w:val="003A52E9"/>
    <w:rsid w:val="003A5817"/>
    <w:rsid w:val="003A5903"/>
    <w:rsid w:val="003A601D"/>
    <w:rsid w:val="003A6F55"/>
    <w:rsid w:val="003A771D"/>
    <w:rsid w:val="003B1DD1"/>
    <w:rsid w:val="003B2288"/>
    <w:rsid w:val="003B3933"/>
    <w:rsid w:val="003B5800"/>
    <w:rsid w:val="003B69DA"/>
    <w:rsid w:val="003C126A"/>
    <w:rsid w:val="003C192B"/>
    <w:rsid w:val="003C25DB"/>
    <w:rsid w:val="003C2E7F"/>
    <w:rsid w:val="003C2F9C"/>
    <w:rsid w:val="003C401E"/>
    <w:rsid w:val="003C48BD"/>
    <w:rsid w:val="003C4A29"/>
    <w:rsid w:val="003C4A8A"/>
    <w:rsid w:val="003C5161"/>
    <w:rsid w:val="003C54F8"/>
    <w:rsid w:val="003C56CC"/>
    <w:rsid w:val="003C6D66"/>
    <w:rsid w:val="003C7049"/>
    <w:rsid w:val="003C7269"/>
    <w:rsid w:val="003D2675"/>
    <w:rsid w:val="003D2C43"/>
    <w:rsid w:val="003D334A"/>
    <w:rsid w:val="003D3C7F"/>
    <w:rsid w:val="003D41EA"/>
    <w:rsid w:val="003D4425"/>
    <w:rsid w:val="003D4A2A"/>
    <w:rsid w:val="003D4F14"/>
    <w:rsid w:val="003D5AEE"/>
    <w:rsid w:val="003E0192"/>
    <w:rsid w:val="003E05B8"/>
    <w:rsid w:val="003E1A21"/>
    <w:rsid w:val="003E1FF7"/>
    <w:rsid w:val="003E22B6"/>
    <w:rsid w:val="003E331A"/>
    <w:rsid w:val="003E3DBC"/>
    <w:rsid w:val="003E3FB5"/>
    <w:rsid w:val="003E4352"/>
    <w:rsid w:val="003E546B"/>
    <w:rsid w:val="003E6663"/>
    <w:rsid w:val="003E67AF"/>
    <w:rsid w:val="003E6820"/>
    <w:rsid w:val="003E6CFB"/>
    <w:rsid w:val="003E7056"/>
    <w:rsid w:val="003E730B"/>
    <w:rsid w:val="003F0C7D"/>
    <w:rsid w:val="003F1537"/>
    <w:rsid w:val="003F1A71"/>
    <w:rsid w:val="003F2ABD"/>
    <w:rsid w:val="003F460F"/>
    <w:rsid w:val="003F57BB"/>
    <w:rsid w:val="003F6DF1"/>
    <w:rsid w:val="003F6FDB"/>
    <w:rsid w:val="003F7BFA"/>
    <w:rsid w:val="00400425"/>
    <w:rsid w:val="00403307"/>
    <w:rsid w:val="00403686"/>
    <w:rsid w:val="00403951"/>
    <w:rsid w:val="00404B3E"/>
    <w:rsid w:val="0040588F"/>
    <w:rsid w:val="0040641C"/>
    <w:rsid w:val="0040665C"/>
    <w:rsid w:val="00412153"/>
    <w:rsid w:val="00412D37"/>
    <w:rsid w:val="00413B89"/>
    <w:rsid w:val="00414EAE"/>
    <w:rsid w:val="00415A8B"/>
    <w:rsid w:val="00416ABE"/>
    <w:rsid w:val="004206B4"/>
    <w:rsid w:val="004209AA"/>
    <w:rsid w:val="00420ABC"/>
    <w:rsid w:val="00421143"/>
    <w:rsid w:val="00421682"/>
    <w:rsid w:val="00423838"/>
    <w:rsid w:val="00425641"/>
    <w:rsid w:val="00426555"/>
    <w:rsid w:val="004268B8"/>
    <w:rsid w:val="00427E2A"/>
    <w:rsid w:val="0043034F"/>
    <w:rsid w:val="004319BA"/>
    <w:rsid w:val="00431A78"/>
    <w:rsid w:val="00431C55"/>
    <w:rsid w:val="004321B1"/>
    <w:rsid w:val="004325B7"/>
    <w:rsid w:val="00435E85"/>
    <w:rsid w:val="004370AE"/>
    <w:rsid w:val="0044368C"/>
    <w:rsid w:val="00445BDB"/>
    <w:rsid w:val="00445D87"/>
    <w:rsid w:val="0044626F"/>
    <w:rsid w:val="004466DB"/>
    <w:rsid w:val="00446BBE"/>
    <w:rsid w:val="0044792A"/>
    <w:rsid w:val="00450164"/>
    <w:rsid w:val="00450253"/>
    <w:rsid w:val="004506E3"/>
    <w:rsid w:val="00450DD3"/>
    <w:rsid w:val="00451A18"/>
    <w:rsid w:val="004521E9"/>
    <w:rsid w:val="00452B38"/>
    <w:rsid w:val="00453376"/>
    <w:rsid w:val="00454C8A"/>
    <w:rsid w:val="00455170"/>
    <w:rsid w:val="00455A9F"/>
    <w:rsid w:val="0045646C"/>
    <w:rsid w:val="004565F2"/>
    <w:rsid w:val="00457E71"/>
    <w:rsid w:val="00461855"/>
    <w:rsid w:val="004626CD"/>
    <w:rsid w:val="004629EB"/>
    <w:rsid w:val="00462C8B"/>
    <w:rsid w:val="0046315E"/>
    <w:rsid w:val="00463EC9"/>
    <w:rsid w:val="00463F18"/>
    <w:rsid w:val="00464362"/>
    <w:rsid w:val="00465149"/>
    <w:rsid w:val="00473C7E"/>
    <w:rsid w:val="004742E0"/>
    <w:rsid w:val="0047491E"/>
    <w:rsid w:val="00474B12"/>
    <w:rsid w:val="00475F8A"/>
    <w:rsid w:val="004765E3"/>
    <w:rsid w:val="00477949"/>
    <w:rsid w:val="00477AE2"/>
    <w:rsid w:val="00477CB3"/>
    <w:rsid w:val="00482B6F"/>
    <w:rsid w:val="00484C0B"/>
    <w:rsid w:val="0048613A"/>
    <w:rsid w:val="00486EE6"/>
    <w:rsid w:val="00490834"/>
    <w:rsid w:val="00491AE3"/>
    <w:rsid w:val="0049253E"/>
    <w:rsid w:val="00494154"/>
    <w:rsid w:val="0049516A"/>
    <w:rsid w:val="00495813"/>
    <w:rsid w:val="00495F9B"/>
    <w:rsid w:val="004964AF"/>
    <w:rsid w:val="00497A3D"/>
    <w:rsid w:val="00497E85"/>
    <w:rsid w:val="00497EC2"/>
    <w:rsid w:val="004A1C54"/>
    <w:rsid w:val="004A2AF3"/>
    <w:rsid w:val="004A2EA5"/>
    <w:rsid w:val="004A3DED"/>
    <w:rsid w:val="004A3F4F"/>
    <w:rsid w:val="004A41AF"/>
    <w:rsid w:val="004A47B3"/>
    <w:rsid w:val="004A4B68"/>
    <w:rsid w:val="004A6530"/>
    <w:rsid w:val="004A66C2"/>
    <w:rsid w:val="004A6F73"/>
    <w:rsid w:val="004B0E51"/>
    <w:rsid w:val="004B1E64"/>
    <w:rsid w:val="004B2559"/>
    <w:rsid w:val="004B25CC"/>
    <w:rsid w:val="004B3053"/>
    <w:rsid w:val="004B3799"/>
    <w:rsid w:val="004B6CC8"/>
    <w:rsid w:val="004C0EE3"/>
    <w:rsid w:val="004C1593"/>
    <w:rsid w:val="004C160C"/>
    <w:rsid w:val="004C16A8"/>
    <w:rsid w:val="004C1B25"/>
    <w:rsid w:val="004C216B"/>
    <w:rsid w:val="004C268A"/>
    <w:rsid w:val="004C50E0"/>
    <w:rsid w:val="004C76FA"/>
    <w:rsid w:val="004D0602"/>
    <w:rsid w:val="004D1641"/>
    <w:rsid w:val="004D16A8"/>
    <w:rsid w:val="004D2038"/>
    <w:rsid w:val="004D25DC"/>
    <w:rsid w:val="004D30A1"/>
    <w:rsid w:val="004D60C9"/>
    <w:rsid w:val="004D61AF"/>
    <w:rsid w:val="004D70C7"/>
    <w:rsid w:val="004D7670"/>
    <w:rsid w:val="004E00B1"/>
    <w:rsid w:val="004E10BE"/>
    <w:rsid w:val="004E1DC1"/>
    <w:rsid w:val="004E2210"/>
    <w:rsid w:val="004E2A13"/>
    <w:rsid w:val="004E2B95"/>
    <w:rsid w:val="004E481E"/>
    <w:rsid w:val="004E5566"/>
    <w:rsid w:val="004E773B"/>
    <w:rsid w:val="004E7C06"/>
    <w:rsid w:val="004F106C"/>
    <w:rsid w:val="004F1339"/>
    <w:rsid w:val="004F253D"/>
    <w:rsid w:val="004F2DAD"/>
    <w:rsid w:val="004F2F1C"/>
    <w:rsid w:val="004F49A5"/>
    <w:rsid w:val="004F5BF9"/>
    <w:rsid w:val="004F6E01"/>
    <w:rsid w:val="004F7035"/>
    <w:rsid w:val="004F7960"/>
    <w:rsid w:val="005014F6"/>
    <w:rsid w:val="00502628"/>
    <w:rsid w:val="0050273A"/>
    <w:rsid w:val="005041A9"/>
    <w:rsid w:val="00506043"/>
    <w:rsid w:val="0050690D"/>
    <w:rsid w:val="00507169"/>
    <w:rsid w:val="0050728F"/>
    <w:rsid w:val="00507E36"/>
    <w:rsid w:val="005112F3"/>
    <w:rsid w:val="0051179E"/>
    <w:rsid w:val="00511854"/>
    <w:rsid w:val="0051260A"/>
    <w:rsid w:val="0051262A"/>
    <w:rsid w:val="005127E9"/>
    <w:rsid w:val="00512A4E"/>
    <w:rsid w:val="005135AF"/>
    <w:rsid w:val="0051584B"/>
    <w:rsid w:val="00515C62"/>
    <w:rsid w:val="00516A61"/>
    <w:rsid w:val="00520AF4"/>
    <w:rsid w:val="00522C77"/>
    <w:rsid w:val="00522ED9"/>
    <w:rsid w:val="005253B0"/>
    <w:rsid w:val="005271DF"/>
    <w:rsid w:val="0052740E"/>
    <w:rsid w:val="005274F1"/>
    <w:rsid w:val="005275B6"/>
    <w:rsid w:val="0053063E"/>
    <w:rsid w:val="00531AA1"/>
    <w:rsid w:val="005329B6"/>
    <w:rsid w:val="00532A06"/>
    <w:rsid w:val="005337FE"/>
    <w:rsid w:val="00533CAC"/>
    <w:rsid w:val="0053418C"/>
    <w:rsid w:val="005351D0"/>
    <w:rsid w:val="005351F4"/>
    <w:rsid w:val="00535335"/>
    <w:rsid w:val="005369AA"/>
    <w:rsid w:val="005423D6"/>
    <w:rsid w:val="00543052"/>
    <w:rsid w:val="00544172"/>
    <w:rsid w:val="0054453C"/>
    <w:rsid w:val="00544DA5"/>
    <w:rsid w:val="00544DD2"/>
    <w:rsid w:val="00544EB2"/>
    <w:rsid w:val="00546C45"/>
    <w:rsid w:val="00546D20"/>
    <w:rsid w:val="005479A4"/>
    <w:rsid w:val="00547AEE"/>
    <w:rsid w:val="00550703"/>
    <w:rsid w:val="005519A1"/>
    <w:rsid w:val="0055314C"/>
    <w:rsid w:val="0055381B"/>
    <w:rsid w:val="00554726"/>
    <w:rsid w:val="00555618"/>
    <w:rsid w:val="005559A2"/>
    <w:rsid w:val="00556B80"/>
    <w:rsid w:val="00557B0E"/>
    <w:rsid w:val="00557ECC"/>
    <w:rsid w:val="00561883"/>
    <w:rsid w:val="00561963"/>
    <w:rsid w:val="00561A21"/>
    <w:rsid w:val="00562341"/>
    <w:rsid w:val="005630CB"/>
    <w:rsid w:val="00563F73"/>
    <w:rsid w:val="005641C8"/>
    <w:rsid w:val="00564BBB"/>
    <w:rsid w:val="00564D63"/>
    <w:rsid w:val="00564FCE"/>
    <w:rsid w:val="00567560"/>
    <w:rsid w:val="00567EB1"/>
    <w:rsid w:val="00570676"/>
    <w:rsid w:val="00570A61"/>
    <w:rsid w:val="00570BE4"/>
    <w:rsid w:val="0057213C"/>
    <w:rsid w:val="00573399"/>
    <w:rsid w:val="0057384C"/>
    <w:rsid w:val="005750C2"/>
    <w:rsid w:val="00576186"/>
    <w:rsid w:val="00582BB0"/>
    <w:rsid w:val="00583771"/>
    <w:rsid w:val="00583CE3"/>
    <w:rsid w:val="005855F2"/>
    <w:rsid w:val="00586844"/>
    <w:rsid w:val="00591645"/>
    <w:rsid w:val="005933ED"/>
    <w:rsid w:val="00593FB7"/>
    <w:rsid w:val="005946FE"/>
    <w:rsid w:val="005A1694"/>
    <w:rsid w:val="005A231A"/>
    <w:rsid w:val="005A2884"/>
    <w:rsid w:val="005A28A8"/>
    <w:rsid w:val="005A2ADE"/>
    <w:rsid w:val="005A423B"/>
    <w:rsid w:val="005A50B3"/>
    <w:rsid w:val="005A54F6"/>
    <w:rsid w:val="005A6965"/>
    <w:rsid w:val="005A79D8"/>
    <w:rsid w:val="005B0485"/>
    <w:rsid w:val="005B1BB1"/>
    <w:rsid w:val="005B2AB8"/>
    <w:rsid w:val="005B37C1"/>
    <w:rsid w:val="005B3B5D"/>
    <w:rsid w:val="005B486D"/>
    <w:rsid w:val="005B4DB2"/>
    <w:rsid w:val="005B63D0"/>
    <w:rsid w:val="005B67BD"/>
    <w:rsid w:val="005B7344"/>
    <w:rsid w:val="005B73B8"/>
    <w:rsid w:val="005B752C"/>
    <w:rsid w:val="005B7EB9"/>
    <w:rsid w:val="005C0AAE"/>
    <w:rsid w:val="005C1126"/>
    <w:rsid w:val="005C1A3A"/>
    <w:rsid w:val="005C3309"/>
    <w:rsid w:val="005C3D4B"/>
    <w:rsid w:val="005C4CC8"/>
    <w:rsid w:val="005C5C09"/>
    <w:rsid w:val="005C6805"/>
    <w:rsid w:val="005C776C"/>
    <w:rsid w:val="005C7C98"/>
    <w:rsid w:val="005D09D7"/>
    <w:rsid w:val="005D0A50"/>
    <w:rsid w:val="005D1C5D"/>
    <w:rsid w:val="005D2600"/>
    <w:rsid w:val="005D2BC3"/>
    <w:rsid w:val="005D4CCE"/>
    <w:rsid w:val="005D52B5"/>
    <w:rsid w:val="005D5623"/>
    <w:rsid w:val="005D5781"/>
    <w:rsid w:val="005D590A"/>
    <w:rsid w:val="005D5F5B"/>
    <w:rsid w:val="005D661B"/>
    <w:rsid w:val="005D76AD"/>
    <w:rsid w:val="005E1052"/>
    <w:rsid w:val="005E11B0"/>
    <w:rsid w:val="005E2B8E"/>
    <w:rsid w:val="005E2D3E"/>
    <w:rsid w:val="005E37A6"/>
    <w:rsid w:val="005E5AE7"/>
    <w:rsid w:val="005F0CD5"/>
    <w:rsid w:val="005F20CC"/>
    <w:rsid w:val="005F558F"/>
    <w:rsid w:val="00600505"/>
    <w:rsid w:val="00600BDB"/>
    <w:rsid w:val="006011A8"/>
    <w:rsid w:val="006033CF"/>
    <w:rsid w:val="00604003"/>
    <w:rsid w:val="006044A1"/>
    <w:rsid w:val="00604D4E"/>
    <w:rsid w:val="0060667D"/>
    <w:rsid w:val="00610014"/>
    <w:rsid w:val="00610838"/>
    <w:rsid w:val="006110A6"/>
    <w:rsid w:val="00612F56"/>
    <w:rsid w:val="006138CD"/>
    <w:rsid w:val="00616C0C"/>
    <w:rsid w:val="00617BD3"/>
    <w:rsid w:val="006208B4"/>
    <w:rsid w:val="00620F8C"/>
    <w:rsid w:val="006214A1"/>
    <w:rsid w:val="00621C3C"/>
    <w:rsid w:val="00623A15"/>
    <w:rsid w:val="00623D77"/>
    <w:rsid w:val="00624B08"/>
    <w:rsid w:val="00626CF0"/>
    <w:rsid w:val="0062705A"/>
    <w:rsid w:val="006278E2"/>
    <w:rsid w:val="00627C3D"/>
    <w:rsid w:val="00627F1B"/>
    <w:rsid w:val="00631381"/>
    <w:rsid w:val="00631D53"/>
    <w:rsid w:val="00632C75"/>
    <w:rsid w:val="00633939"/>
    <w:rsid w:val="006351E4"/>
    <w:rsid w:val="006354EE"/>
    <w:rsid w:val="00635635"/>
    <w:rsid w:val="00635CB7"/>
    <w:rsid w:val="00636071"/>
    <w:rsid w:val="00636B54"/>
    <w:rsid w:val="006378FD"/>
    <w:rsid w:val="00640419"/>
    <w:rsid w:val="00640725"/>
    <w:rsid w:val="0064179B"/>
    <w:rsid w:val="00641AB2"/>
    <w:rsid w:val="006429A0"/>
    <w:rsid w:val="006434EA"/>
    <w:rsid w:val="00644396"/>
    <w:rsid w:val="006465AE"/>
    <w:rsid w:val="00647C8A"/>
    <w:rsid w:val="006504BC"/>
    <w:rsid w:val="006516B1"/>
    <w:rsid w:val="006530D3"/>
    <w:rsid w:val="006544B1"/>
    <w:rsid w:val="0065497D"/>
    <w:rsid w:val="00654E50"/>
    <w:rsid w:val="006564C6"/>
    <w:rsid w:val="00657A27"/>
    <w:rsid w:val="00660820"/>
    <w:rsid w:val="00660DEA"/>
    <w:rsid w:val="00661413"/>
    <w:rsid w:val="00661AB5"/>
    <w:rsid w:val="00663457"/>
    <w:rsid w:val="006636E3"/>
    <w:rsid w:val="00664A85"/>
    <w:rsid w:val="0066536C"/>
    <w:rsid w:val="00665EA9"/>
    <w:rsid w:val="00666214"/>
    <w:rsid w:val="0066637F"/>
    <w:rsid w:val="00670DDD"/>
    <w:rsid w:val="006726CF"/>
    <w:rsid w:val="006738DB"/>
    <w:rsid w:val="00673F4A"/>
    <w:rsid w:val="00674F3E"/>
    <w:rsid w:val="00675645"/>
    <w:rsid w:val="00676AE5"/>
    <w:rsid w:val="00677BE4"/>
    <w:rsid w:val="00680B76"/>
    <w:rsid w:val="006816A4"/>
    <w:rsid w:val="0068315A"/>
    <w:rsid w:val="0068411D"/>
    <w:rsid w:val="0068449C"/>
    <w:rsid w:val="00686892"/>
    <w:rsid w:val="00686F3D"/>
    <w:rsid w:val="00687789"/>
    <w:rsid w:val="00687F95"/>
    <w:rsid w:val="00690867"/>
    <w:rsid w:val="006915B2"/>
    <w:rsid w:val="006919FE"/>
    <w:rsid w:val="00691BFD"/>
    <w:rsid w:val="00691C11"/>
    <w:rsid w:val="00692D76"/>
    <w:rsid w:val="006932F3"/>
    <w:rsid w:val="0069537A"/>
    <w:rsid w:val="00696478"/>
    <w:rsid w:val="00696F12"/>
    <w:rsid w:val="00697228"/>
    <w:rsid w:val="00697919"/>
    <w:rsid w:val="006A04C5"/>
    <w:rsid w:val="006A24A6"/>
    <w:rsid w:val="006A30C4"/>
    <w:rsid w:val="006A36D3"/>
    <w:rsid w:val="006A3934"/>
    <w:rsid w:val="006A42C1"/>
    <w:rsid w:val="006A4FEF"/>
    <w:rsid w:val="006A4FF7"/>
    <w:rsid w:val="006A61A5"/>
    <w:rsid w:val="006A6B88"/>
    <w:rsid w:val="006A6CFB"/>
    <w:rsid w:val="006A7200"/>
    <w:rsid w:val="006A72FF"/>
    <w:rsid w:val="006B2078"/>
    <w:rsid w:val="006B23AB"/>
    <w:rsid w:val="006B2CEA"/>
    <w:rsid w:val="006B322F"/>
    <w:rsid w:val="006B36DB"/>
    <w:rsid w:val="006B3C87"/>
    <w:rsid w:val="006B40F4"/>
    <w:rsid w:val="006B42DF"/>
    <w:rsid w:val="006B5189"/>
    <w:rsid w:val="006B5CB7"/>
    <w:rsid w:val="006B603F"/>
    <w:rsid w:val="006B75CD"/>
    <w:rsid w:val="006C11FC"/>
    <w:rsid w:val="006C1680"/>
    <w:rsid w:val="006C176B"/>
    <w:rsid w:val="006C26AD"/>
    <w:rsid w:val="006C3577"/>
    <w:rsid w:val="006C3C7A"/>
    <w:rsid w:val="006C542C"/>
    <w:rsid w:val="006C5C33"/>
    <w:rsid w:val="006C5E73"/>
    <w:rsid w:val="006C751D"/>
    <w:rsid w:val="006C7CA4"/>
    <w:rsid w:val="006D04EF"/>
    <w:rsid w:val="006D0B28"/>
    <w:rsid w:val="006D0C0E"/>
    <w:rsid w:val="006D1101"/>
    <w:rsid w:val="006D11CE"/>
    <w:rsid w:val="006D18A7"/>
    <w:rsid w:val="006D1972"/>
    <w:rsid w:val="006D2A2E"/>
    <w:rsid w:val="006D5078"/>
    <w:rsid w:val="006D67F9"/>
    <w:rsid w:val="006E016A"/>
    <w:rsid w:val="006E0200"/>
    <w:rsid w:val="006E3B6A"/>
    <w:rsid w:val="006E48E0"/>
    <w:rsid w:val="006E4BBF"/>
    <w:rsid w:val="006E51FD"/>
    <w:rsid w:val="006E5A0B"/>
    <w:rsid w:val="006E6ACE"/>
    <w:rsid w:val="006E72AD"/>
    <w:rsid w:val="006E750B"/>
    <w:rsid w:val="006F1278"/>
    <w:rsid w:val="006F2855"/>
    <w:rsid w:val="006F3604"/>
    <w:rsid w:val="006F374A"/>
    <w:rsid w:val="006F61FB"/>
    <w:rsid w:val="006F710F"/>
    <w:rsid w:val="00700915"/>
    <w:rsid w:val="00700920"/>
    <w:rsid w:val="00700F95"/>
    <w:rsid w:val="00701BB1"/>
    <w:rsid w:val="00701FE4"/>
    <w:rsid w:val="007020E1"/>
    <w:rsid w:val="00702934"/>
    <w:rsid w:val="0070407D"/>
    <w:rsid w:val="00705A2A"/>
    <w:rsid w:val="007061F2"/>
    <w:rsid w:val="0070660A"/>
    <w:rsid w:val="007071B2"/>
    <w:rsid w:val="00707B61"/>
    <w:rsid w:val="0071053A"/>
    <w:rsid w:val="00710552"/>
    <w:rsid w:val="00710596"/>
    <w:rsid w:val="00711534"/>
    <w:rsid w:val="00711E13"/>
    <w:rsid w:val="00712EB6"/>
    <w:rsid w:val="00713AD0"/>
    <w:rsid w:val="00713C53"/>
    <w:rsid w:val="00714EFD"/>
    <w:rsid w:val="00715A84"/>
    <w:rsid w:val="00715BFF"/>
    <w:rsid w:val="0071664A"/>
    <w:rsid w:val="007168EB"/>
    <w:rsid w:val="007179E2"/>
    <w:rsid w:val="00720039"/>
    <w:rsid w:val="007219E7"/>
    <w:rsid w:val="00722B2E"/>
    <w:rsid w:val="00722BB3"/>
    <w:rsid w:val="00722DCE"/>
    <w:rsid w:val="00722F1C"/>
    <w:rsid w:val="007238C1"/>
    <w:rsid w:val="00724702"/>
    <w:rsid w:val="0072541F"/>
    <w:rsid w:val="00725EDD"/>
    <w:rsid w:val="00731945"/>
    <w:rsid w:val="00731B2C"/>
    <w:rsid w:val="00731CFB"/>
    <w:rsid w:val="00731DE0"/>
    <w:rsid w:val="007325E7"/>
    <w:rsid w:val="00734709"/>
    <w:rsid w:val="00734D52"/>
    <w:rsid w:val="00734EBD"/>
    <w:rsid w:val="00734EE2"/>
    <w:rsid w:val="00743E33"/>
    <w:rsid w:val="00744D00"/>
    <w:rsid w:val="00746FD2"/>
    <w:rsid w:val="00747985"/>
    <w:rsid w:val="00747D35"/>
    <w:rsid w:val="00750274"/>
    <w:rsid w:val="00750ABB"/>
    <w:rsid w:val="0075109B"/>
    <w:rsid w:val="0075146D"/>
    <w:rsid w:val="00751A17"/>
    <w:rsid w:val="0075220B"/>
    <w:rsid w:val="007529AE"/>
    <w:rsid w:val="007534E0"/>
    <w:rsid w:val="00753AAB"/>
    <w:rsid w:val="00754AE1"/>
    <w:rsid w:val="007563F6"/>
    <w:rsid w:val="0076044F"/>
    <w:rsid w:val="00760A84"/>
    <w:rsid w:val="00763D9B"/>
    <w:rsid w:val="0076465A"/>
    <w:rsid w:val="0076607D"/>
    <w:rsid w:val="00766715"/>
    <w:rsid w:val="00766E5B"/>
    <w:rsid w:val="007673BC"/>
    <w:rsid w:val="00767E37"/>
    <w:rsid w:val="00767F28"/>
    <w:rsid w:val="00771BBA"/>
    <w:rsid w:val="0077261F"/>
    <w:rsid w:val="007734BF"/>
    <w:rsid w:val="0077353B"/>
    <w:rsid w:val="00773ADB"/>
    <w:rsid w:val="0077416A"/>
    <w:rsid w:val="0077543A"/>
    <w:rsid w:val="00775E40"/>
    <w:rsid w:val="0077654B"/>
    <w:rsid w:val="00777CE2"/>
    <w:rsid w:val="00780425"/>
    <w:rsid w:val="00780714"/>
    <w:rsid w:val="00781F0A"/>
    <w:rsid w:val="00783106"/>
    <w:rsid w:val="00783589"/>
    <w:rsid w:val="0078384C"/>
    <w:rsid w:val="00784FBB"/>
    <w:rsid w:val="00786661"/>
    <w:rsid w:val="00790EBE"/>
    <w:rsid w:val="00791E56"/>
    <w:rsid w:val="00792675"/>
    <w:rsid w:val="00792E07"/>
    <w:rsid w:val="007947B0"/>
    <w:rsid w:val="0079488F"/>
    <w:rsid w:val="007953CB"/>
    <w:rsid w:val="00795BA1"/>
    <w:rsid w:val="00795F90"/>
    <w:rsid w:val="00796034"/>
    <w:rsid w:val="00796085"/>
    <w:rsid w:val="007A0B82"/>
    <w:rsid w:val="007A14D3"/>
    <w:rsid w:val="007A276C"/>
    <w:rsid w:val="007A42C1"/>
    <w:rsid w:val="007A4745"/>
    <w:rsid w:val="007A48F7"/>
    <w:rsid w:val="007A5376"/>
    <w:rsid w:val="007A5FE2"/>
    <w:rsid w:val="007A66FB"/>
    <w:rsid w:val="007A706E"/>
    <w:rsid w:val="007A72FA"/>
    <w:rsid w:val="007A732D"/>
    <w:rsid w:val="007B20EC"/>
    <w:rsid w:val="007B37B0"/>
    <w:rsid w:val="007B3996"/>
    <w:rsid w:val="007B4ED8"/>
    <w:rsid w:val="007B4FCB"/>
    <w:rsid w:val="007B69C6"/>
    <w:rsid w:val="007B6A86"/>
    <w:rsid w:val="007B6B2E"/>
    <w:rsid w:val="007C4BFD"/>
    <w:rsid w:val="007C4F67"/>
    <w:rsid w:val="007C4F78"/>
    <w:rsid w:val="007C65E5"/>
    <w:rsid w:val="007C6C2D"/>
    <w:rsid w:val="007C7E1E"/>
    <w:rsid w:val="007D0120"/>
    <w:rsid w:val="007D07AD"/>
    <w:rsid w:val="007D1C50"/>
    <w:rsid w:val="007D4144"/>
    <w:rsid w:val="007D42B1"/>
    <w:rsid w:val="007D4A99"/>
    <w:rsid w:val="007D4E12"/>
    <w:rsid w:val="007D5123"/>
    <w:rsid w:val="007D7303"/>
    <w:rsid w:val="007D732B"/>
    <w:rsid w:val="007D770D"/>
    <w:rsid w:val="007D77F2"/>
    <w:rsid w:val="007E01E6"/>
    <w:rsid w:val="007E123A"/>
    <w:rsid w:val="007E1D50"/>
    <w:rsid w:val="007E2509"/>
    <w:rsid w:val="007E352E"/>
    <w:rsid w:val="007E43B0"/>
    <w:rsid w:val="007E460F"/>
    <w:rsid w:val="007E48A2"/>
    <w:rsid w:val="007E6D80"/>
    <w:rsid w:val="007E75F0"/>
    <w:rsid w:val="007F173E"/>
    <w:rsid w:val="007F396C"/>
    <w:rsid w:val="007F4810"/>
    <w:rsid w:val="007F5063"/>
    <w:rsid w:val="007F52AB"/>
    <w:rsid w:val="007F5792"/>
    <w:rsid w:val="007F7ABC"/>
    <w:rsid w:val="00800685"/>
    <w:rsid w:val="008037B7"/>
    <w:rsid w:val="00806255"/>
    <w:rsid w:val="0080714C"/>
    <w:rsid w:val="0081094D"/>
    <w:rsid w:val="00811788"/>
    <w:rsid w:val="008130B5"/>
    <w:rsid w:val="00813952"/>
    <w:rsid w:val="008139AA"/>
    <w:rsid w:val="00813CBC"/>
    <w:rsid w:val="00816E4A"/>
    <w:rsid w:val="00816FCB"/>
    <w:rsid w:val="00817263"/>
    <w:rsid w:val="0081732A"/>
    <w:rsid w:val="0082068C"/>
    <w:rsid w:val="00820CF3"/>
    <w:rsid w:val="00822CE3"/>
    <w:rsid w:val="008230A5"/>
    <w:rsid w:val="00823147"/>
    <w:rsid w:val="008237AC"/>
    <w:rsid w:val="00825138"/>
    <w:rsid w:val="008255FB"/>
    <w:rsid w:val="00825CF2"/>
    <w:rsid w:val="008261CC"/>
    <w:rsid w:val="00826492"/>
    <w:rsid w:val="00826EE8"/>
    <w:rsid w:val="00826FFB"/>
    <w:rsid w:val="008279E3"/>
    <w:rsid w:val="00830D04"/>
    <w:rsid w:val="00830D18"/>
    <w:rsid w:val="00832AEB"/>
    <w:rsid w:val="00833C06"/>
    <w:rsid w:val="008351B3"/>
    <w:rsid w:val="0083571C"/>
    <w:rsid w:val="00836FC0"/>
    <w:rsid w:val="008417CC"/>
    <w:rsid w:val="00841AFA"/>
    <w:rsid w:val="00842567"/>
    <w:rsid w:val="00843BDD"/>
    <w:rsid w:val="00844EBE"/>
    <w:rsid w:val="00845B83"/>
    <w:rsid w:val="0084635E"/>
    <w:rsid w:val="00847E57"/>
    <w:rsid w:val="008504F3"/>
    <w:rsid w:val="00850819"/>
    <w:rsid w:val="00850A5C"/>
    <w:rsid w:val="00850F22"/>
    <w:rsid w:val="0085196F"/>
    <w:rsid w:val="00852DFC"/>
    <w:rsid w:val="00853815"/>
    <w:rsid w:val="00853BA9"/>
    <w:rsid w:val="00853C60"/>
    <w:rsid w:val="00854EDC"/>
    <w:rsid w:val="00854FC7"/>
    <w:rsid w:val="008555D6"/>
    <w:rsid w:val="00855766"/>
    <w:rsid w:val="008562C0"/>
    <w:rsid w:val="00857C58"/>
    <w:rsid w:val="00857ED8"/>
    <w:rsid w:val="008600A6"/>
    <w:rsid w:val="008605E3"/>
    <w:rsid w:val="0086156E"/>
    <w:rsid w:val="00861C4E"/>
    <w:rsid w:val="00861F6B"/>
    <w:rsid w:val="00862C56"/>
    <w:rsid w:val="00862EB1"/>
    <w:rsid w:val="008630F2"/>
    <w:rsid w:val="00863754"/>
    <w:rsid w:val="00864910"/>
    <w:rsid w:val="00865020"/>
    <w:rsid w:val="008658DE"/>
    <w:rsid w:val="008661C6"/>
    <w:rsid w:val="008673B9"/>
    <w:rsid w:val="00870AD8"/>
    <w:rsid w:val="00870E4A"/>
    <w:rsid w:val="00871857"/>
    <w:rsid w:val="00871F57"/>
    <w:rsid w:val="008720CF"/>
    <w:rsid w:val="00872A45"/>
    <w:rsid w:val="00873F78"/>
    <w:rsid w:val="00874E9F"/>
    <w:rsid w:val="00875BF2"/>
    <w:rsid w:val="00875C5F"/>
    <w:rsid w:val="00876D79"/>
    <w:rsid w:val="0087701C"/>
    <w:rsid w:val="00877B26"/>
    <w:rsid w:val="00880D72"/>
    <w:rsid w:val="00881268"/>
    <w:rsid w:val="008812D7"/>
    <w:rsid w:val="00882B14"/>
    <w:rsid w:val="008851B1"/>
    <w:rsid w:val="0088557E"/>
    <w:rsid w:val="00885CEC"/>
    <w:rsid w:val="00886B30"/>
    <w:rsid w:val="00886E9F"/>
    <w:rsid w:val="00887857"/>
    <w:rsid w:val="008900FE"/>
    <w:rsid w:val="00891FFF"/>
    <w:rsid w:val="0089324E"/>
    <w:rsid w:val="00894183"/>
    <w:rsid w:val="00894B81"/>
    <w:rsid w:val="0089516F"/>
    <w:rsid w:val="00895914"/>
    <w:rsid w:val="008967B8"/>
    <w:rsid w:val="00897F1D"/>
    <w:rsid w:val="008A0064"/>
    <w:rsid w:val="008A06B8"/>
    <w:rsid w:val="008A06BF"/>
    <w:rsid w:val="008A0715"/>
    <w:rsid w:val="008A1310"/>
    <w:rsid w:val="008A163F"/>
    <w:rsid w:val="008A1B4B"/>
    <w:rsid w:val="008A323A"/>
    <w:rsid w:val="008A3C1A"/>
    <w:rsid w:val="008A440D"/>
    <w:rsid w:val="008A4F93"/>
    <w:rsid w:val="008B1A1F"/>
    <w:rsid w:val="008B1DEF"/>
    <w:rsid w:val="008B4411"/>
    <w:rsid w:val="008B4A39"/>
    <w:rsid w:val="008B524B"/>
    <w:rsid w:val="008B5BB6"/>
    <w:rsid w:val="008B5CDF"/>
    <w:rsid w:val="008B667F"/>
    <w:rsid w:val="008C0116"/>
    <w:rsid w:val="008C2617"/>
    <w:rsid w:val="008C267E"/>
    <w:rsid w:val="008C29D9"/>
    <w:rsid w:val="008C2C64"/>
    <w:rsid w:val="008C30A2"/>
    <w:rsid w:val="008C3C73"/>
    <w:rsid w:val="008C54AE"/>
    <w:rsid w:val="008C591B"/>
    <w:rsid w:val="008C6592"/>
    <w:rsid w:val="008D18B6"/>
    <w:rsid w:val="008D25B6"/>
    <w:rsid w:val="008D2903"/>
    <w:rsid w:val="008D3784"/>
    <w:rsid w:val="008D4063"/>
    <w:rsid w:val="008D4F8F"/>
    <w:rsid w:val="008D5DBB"/>
    <w:rsid w:val="008E2003"/>
    <w:rsid w:val="008E20EE"/>
    <w:rsid w:val="008E4301"/>
    <w:rsid w:val="008E54B7"/>
    <w:rsid w:val="008E6DF2"/>
    <w:rsid w:val="008E70B2"/>
    <w:rsid w:val="008F0556"/>
    <w:rsid w:val="008F152E"/>
    <w:rsid w:val="008F1EB3"/>
    <w:rsid w:val="008F238B"/>
    <w:rsid w:val="008F274E"/>
    <w:rsid w:val="008F714E"/>
    <w:rsid w:val="00900057"/>
    <w:rsid w:val="00900F7A"/>
    <w:rsid w:val="00900FA4"/>
    <w:rsid w:val="00901132"/>
    <w:rsid w:val="009026FF"/>
    <w:rsid w:val="00902952"/>
    <w:rsid w:val="00902F19"/>
    <w:rsid w:val="00904D7E"/>
    <w:rsid w:val="00904DBA"/>
    <w:rsid w:val="00904FF9"/>
    <w:rsid w:val="009071C4"/>
    <w:rsid w:val="00907F3C"/>
    <w:rsid w:val="00910D65"/>
    <w:rsid w:val="00912BE1"/>
    <w:rsid w:val="0091506C"/>
    <w:rsid w:val="00915971"/>
    <w:rsid w:val="00915A7B"/>
    <w:rsid w:val="00916883"/>
    <w:rsid w:val="00917DF4"/>
    <w:rsid w:val="00917EBA"/>
    <w:rsid w:val="00921694"/>
    <w:rsid w:val="00923B09"/>
    <w:rsid w:val="00923B58"/>
    <w:rsid w:val="009247D1"/>
    <w:rsid w:val="00924B86"/>
    <w:rsid w:val="00924CA0"/>
    <w:rsid w:val="00925092"/>
    <w:rsid w:val="00925A42"/>
    <w:rsid w:val="00925E93"/>
    <w:rsid w:val="0092760A"/>
    <w:rsid w:val="009278EB"/>
    <w:rsid w:val="00927EEA"/>
    <w:rsid w:val="00930ADC"/>
    <w:rsid w:val="0093277A"/>
    <w:rsid w:val="00932C4D"/>
    <w:rsid w:val="00933505"/>
    <w:rsid w:val="00933893"/>
    <w:rsid w:val="0093585B"/>
    <w:rsid w:val="009362A3"/>
    <w:rsid w:val="00937361"/>
    <w:rsid w:val="0094238B"/>
    <w:rsid w:val="00942A1D"/>
    <w:rsid w:val="00943913"/>
    <w:rsid w:val="0094632D"/>
    <w:rsid w:val="0094694A"/>
    <w:rsid w:val="00946D6F"/>
    <w:rsid w:val="00950140"/>
    <w:rsid w:val="00950CF2"/>
    <w:rsid w:val="00952B3B"/>
    <w:rsid w:val="00953BA9"/>
    <w:rsid w:val="009554BB"/>
    <w:rsid w:val="009560B9"/>
    <w:rsid w:val="009574C0"/>
    <w:rsid w:val="0096006E"/>
    <w:rsid w:val="009616D6"/>
    <w:rsid w:val="0096413F"/>
    <w:rsid w:val="00964487"/>
    <w:rsid w:val="009653BB"/>
    <w:rsid w:val="00965438"/>
    <w:rsid w:val="009678E0"/>
    <w:rsid w:val="00970DA2"/>
    <w:rsid w:val="009714FF"/>
    <w:rsid w:val="009743C1"/>
    <w:rsid w:val="0097576A"/>
    <w:rsid w:val="00975B26"/>
    <w:rsid w:val="009772A3"/>
    <w:rsid w:val="00977AE7"/>
    <w:rsid w:val="00980393"/>
    <w:rsid w:val="00981FE3"/>
    <w:rsid w:val="00982B85"/>
    <w:rsid w:val="009835E2"/>
    <w:rsid w:val="009851EE"/>
    <w:rsid w:val="00987226"/>
    <w:rsid w:val="009877B6"/>
    <w:rsid w:val="00987970"/>
    <w:rsid w:val="009917E4"/>
    <w:rsid w:val="00992FA7"/>
    <w:rsid w:val="009948EF"/>
    <w:rsid w:val="00994A9F"/>
    <w:rsid w:val="00995559"/>
    <w:rsid w:val="00995719"/>
    <w:rsid w:val="00995CC7"/>
    <w:rsid w:val="00995DCC"/>
    <w:rsid w:val="00995F14"/>
    <w:rsid w:val="00996484"/>
    <w:rsid w:val="009976A8"/>
    <w:rsid w:val="0099779E"/>
    <w:rsid w:val="00997DC8"/>
    <w:rsid w:val="009A03EF"/>
    <w:rsid w:val="009A1050"/>
    <w:rsid w:val="009A1A35"/>
    <w:rsid w:val="009A4537"/>
    <w:rsid w:val="009A472F"/>
    <w:rsid w:val="009A5644"/>
    <w:rsid w:val="009A68F9"/>
    <w:rsid w:val="009A70A7"/>
    <w:rsid w:val="009A7A77"/>
    <w:rsid w:val="009A7B81"/>
    <w:rsid w:val="009B1EA4"/>
    <w:rsid w:val="009B3FD5"/>
    <w:rsid w:val="009B4DBF"/>
    <w:rsid w:val="009B5B70"/>
    <w:rsid w:val="009B5E6D"/>
    <w:rsid w:val="009B6691"/>
    <w:rsid w:val="009B6DB0"/>
    <w:rsid w:val="009B7A43"/>
    <w:rsid w:val="009C1752"/>
    <w:rsid w:val="009C1D47"/>
    <w:rsid w:val="009C315B"/>
    <w:rsid w:val="009C3C2A"/>
    <w:rsid w:val="009C3F35"/>
    <w:rsid w:val="009C534D"/>
    <w:rsid w:val="009C5968"/>
    <w:rsid w:val="009C7C1B"/>
    <w:rsid w:val="009D0A99"/>
    <w:rsid w:val="009D0CD6"/>
    <w:rsid w:val="009D1284"/>
    <w:rsid w:val="009D1D5A"/>
    <w:rsid w:val="009D1EE3"/>
    <w:rsid w:val="009D228E"/>
    <w:rsid w:val="009D52BF"/>
    <w:rsid w:val="009D5332"/>
    <w:rsid w:val="009D6075"/>
    <w:rsid w:val="009D62EA"/>
    <w:rsid w:val="009D6FC7"/>
    <w:rsid w:val="009D7185"/>
    <w:rsid w:val="009D7239"/>
    <w:rsid w:val="009D766C"/>
    <w:rsid w:val="009D79E1"/>
    <w:rsid w:val="009E044B"/>
    <w:rsid w:val="009E0C94"/>
    <w:rsid w:val="009E1FBE"/>
    <w:rsid w:val="009E3364"/>
    <w:rsid w:val="009E3604"/>
    <w:rsid w:val="009E3762"/>
    <w:rsid w:val="009E37CA"/>
    <w:rsid w:val="009E3C7E"/>
    <w:rsid w:val="009E3F4C"/>
    <w:rsid w:val="009E4468"/>
    <w:rsid w:val="009E45C0"/>
    <w:rsid w:val="009E69D2"/>
    <w:rsid w:val="009E6BCC"/>
    <w:rsid w:val="009E6CE3"/>
    <w:rsid w:val="009F3A50"/>
    <w:rsid w:val="009F3EB2"/>
    <w:rsid w:val="009F52E5"/>
    <w:rsid w:val="009F53CC"/>
    <w:rsid w:val="009F6CEB"/>
    <w:rsid w:val="009F6D4A"/>
    <w:rsid w:val="009F71FB"/>
    <w:rsid w:val="009F759D"/>
    <w:rsid w:val="009F7E86"/>
    <w:rsid w:val="009F7FFC"/>
    <w:rsid w:val="00A006DE"/>
    <w:rsid w:val="00A00CDC"/>
    <w:rsid w:val="00A00CDD"/>
    <w:rsid w:val="00A01C5D"/>
    <w:rsid w:val="00A0209F"/>
    <w:rsid w:val="00A02BDB"/>
    <w:rsid w:val="00A0318C"/>
    <w:rsid w:val="00A0389D"/>
    <w:rsid w:val="00A03F60"/>
    <w:rsid w:val="00A04C26"/>
    <w:rsid w:val="00A04FC8"/>
    <w:rsid w:val="00A07620"/>
    <w:rsid w:val="00A0765D"/>
    <w:rsid w:val="00A13C8C"/>
    <w:rsid w:val="00A13CC1"/>
    <w:rsid w:val="00A13D02"/>
    <w:rsid w:val="00A14109"/>
    <w:rsid w:val="00A14E36"/>
    <w:rsid w:val="00A15FDA"/>
    <w:rsid w:val="00A16106"/>
    <w:rsid w:val="00A1630E"/>
    <w:rsid w:val="00A1675D"/>
    <w:rsid w:val="00A16B43"/>
    <w:rsid w:val="00A20889"/>
    <w:rsid w:val="00A214FB"/>
    <w:rsid w:val="00A21FE8"/>
    <w:rsid w:val="00A22D61"/>
    <w:rsid w:val="00A2308A"/>
    <w:rsid w:val="00A23112"/>
    <w:rsid w:val="00A237A3"/>
    <w:rsid w:val="00A2469F"/>
    <w:rsid w:val="00A2505F"/>
    <w:rsid w:val="00A25356"/>
    <w:rsid w:val="00A256D2"/>
    <w:rsid w:val="00A268D9"/>
    <w:rsid w:val="00A270BB"/>
    <w:rsid w:val="00A30858"/>
    <w:rsid w:val="00A30CBD"/>
    <w:rsid w:val="00A31022"/>
    <w:rsid w:val="00A3182E"/>
    <w:rsid w:val="00A31969"/>
    <w:rsid w:val="00A353FE"/>
    <w:rsid w:val="00A36251"/>
    <w:rsid w:val="00A36667"/>
    <w:rsid w:val="00A367A3"/>
    <w:rsid w:val="00A40655"/>
    <w:rsid w:val="00A40A8A"/>
    <w:rsid w:val="00A40CD9"/>
    <w:rsid w:val="00A412BD"/>
    <w:rsid w:val="00A41BFC"/>
    <w:rsid w:val="00A4249E"/>
    <w:rsid w:val="00A42A15"/>
    <w:rsid w:val="00A45E07"/>
    <w:rsid w:val="00A47AC0"/>
    <w:rsid w:val="00A5037D"/>
    <w:rsid w:val="00A50DAB"/>
    <w:rsid w:val="00A5154A"/>
    <w:rsid w:val="00A52A6B"/>
    <w:rsid w:val="00A533A3"/>
    <w:rsid w:val="00A54F0E"/>
    <w:rsid w:val="00A55309"/>
    <w:rsid w:val="00A55CB8"/>
    <w:rsid w:val="00A55D61"/>
    <w:rsid w:val="00A56C1F"/>
    <w:rsid w:val="00A57A6E"/>
    <w:rsid w:val="00A60816"/>
    <w:rsid w:val="00A613C3"/>
    <w:rsid w:val="00A61E9A"/>
    <w:rsid w:val="00A62B9F"/>
    <w:rsid w:val="00A62EB8"/>
    <w:rsid w:val="00A62EDD"/>
    <w:rsid w:val="00A637EB"/>
    <w:rsid w:val="00A654C5"/>
    <w:rsid w:val="00A65FE7"/>
    <w:rsid w:val="00A6648F"/>
    <w:rsid w:val="00A66778"/>
    <w:rsid w:val="00A673F1"/>
    <w:rsid w:val="00A73B5C"/>
    <w:rsid w:val="00A749E2"/>
    <w:rsid w:val="00A757EA"/>
    <w:rsid w:val="00A76331"/>
    <w:rsid w:val="00A80D22"/>
    <w:rsid w:val="00A81599"/>
    <w:rsid w:val="00A818E4"/>
    <w:rsid w:val="00A822C5"/>
    <w:rsid w:val="00A836D4"/>
    <w:rsid w:val="00A83CFA"/>
    <w:rsid w:val="00A84049"/>
    <w:rsid w:val="00A842C0"/>
    <w:rsid w:val="00A87ED3"/>
    <w:rsid w:val="00A9102F"/>
    <w:rsid w:val="00A918B1"/>
    <w:rsid w:val="00A9206B"/>
    <w:rsid w:val="00A92FF4"/>
    <w:rsid w:val="00A9334E"/>
    <w:rsid w:val="00A94B6E"/>
    <w:rsid w:val="00A95894"/>
    <w:rsid w:val="00A95CC1"/>
    <w:rsid w:val="00A96F79"/>
    <w:rsid w:val="00A97200"/>
    <w:rsid w:val="00AA10A0"/>
    <w:rsid w:val="00AA119E"/>
    <w:rsid w:val="00AA132B"/>
    <w:rsid w:val="00AA35B5"/>
    <w:rsid w:val="00AA373B"/>
    <w:rsid w:val="00AA3CE5"/>
    <w:rsid w:val="00AA4DB3"/>
    <w:rsid w:val="00AA5312"/>
    <w:rsid w:val="00AA5FC3"/>
    <w:rsid w:val="00AA6421"/>
    <w:rsid w:val="00AA64C2"/>
    <w:rsid w:val="00AB21BE"/>
    <w:rsid w:val="00AB3A36"/>
    <w:rsid w:val="00AB3E42"/>
    <w:rsid w:val="00AB54BD"/>
    <w:rsid w:val="00AC053E"/>
    <w:rsid w:val="00AC1A6B"/>
    <w:rsid w:val="00AC2B87"/>
    <w:rsid w:val="00AC3E13"/>
    <w:rsid w:val="00AC6D06"/>
    <w:rsid w:val="00AC79BB"/>
    <w:rsid w:val="00AD0CE3"/>
    <w:rsid w:val="00AD0F48"/>
    <w:rsid w:val="00AD14A0"/>
    <w:rsid w:val="00AD1887"/>
    <w:rsid w:val="00AD1F49"/>
    <w:rsid w:val="00AD4ACF"/>
    <w:rsid w:val="00AD4BB9"/>
    <w:rsid w:val="00AD598B"/>
    <w:rsid w:val="00AD62F3"/>
    <w:rsid w:val="00AD7137"/>
    <w:rsid w:val="00AD773C"/>
    <w:rsid w:val="00AD7825"/>
    <w:rsid w:val="00AD7AF6"/>
    <w:rsid w:val="00AE10D4"/>
    <w:rsid w:val="00AE11B7"/>
    <w:rsid w:val="00AE1713"/>
    <w:rsid w:val="00AE21CC"/>
    <w:rsid w:val="00AE2421"/>
    <w:rsid w:val="00AE40C6"/>
    <w:rsid w:val="00AE4140"/>
    <w:rsid w:val="00AE45E7"/>
    <w:rsid w:val="00AE4A72"/>
    <w:rsid w:val="00AE4D2B"/>
    <w:rsid w:val="00AE544D"/>
    <w:rsid w:val="00AE59F5"/>
    <w:rsid w:val="00AE5DC3"/>
    <w:rsid w:val="00AE5E24"/>
    <w:rsid w:val="00AE6198"/>
    <w:rsid w:val="00AE7B23"/>
    <w:rsid w:val="00AE7B3B"/>
    <w:rsid w:val="00AF0493"/>
    <w:rsid w:val="00AF0682"/>
    <w:rsid w:val="00AF0FE7"/>
    <w:rsid w:val="00AF1791"/>
    <w:rsid w:val="00AF1BD2"/>
    <w:rsid w:val="00AF23A3"/>
    <w:rsid w:val="00AF27D8"/>
    <w:rsid w:val="00AF2871"/>
    <w:rsid w:val="00AF28A6"/>
    <w:rsid w:val="00AF3201"/>
    <w:rsid w:val="00AF34D4"/>
    <w:rsid w:val="00AF49E8"/>
    <w:rsid w:val="00AF52B8"/>
    <w:rsid w:val="00AF5B57"/>
    <w:rsid w:val="00AF5D90"/>
    <w:rsid w:val="00AF746E"/>
    <w:rsid w:val="00AF792A"/>
    <w:rsid w:val="00B003DB"/>
    <w:rsid w:val="00B00798"/>
    <w:rsid w:val="00B01549"/>
    <w:rsid w:val="00B03525"/>
    <w:rsid w:val="00B04333"/>
    <w:rsid w:val="00B04DBC"/>
    <w:rsid w:val="00B058F6"/>
    <w:rsid w:val="00B05D23"/>
    <w:rsid w:val="00B06C77"/>
    <w:rsid w:val="00B07855"/>
    <w:rsid w:val="00B139E0"/>
    <w:rsid w:val="00B14B1E"/>
    <w:rsid w:val="00B16327"/>
    <w:rsid w:val="00B16AB1"/>
    <w:rsid w:val="00B1726B"/>
    <w:rsid w:val="00B17616"/>
    <w:rsid w:val="00B22DB7"/>
    <w:rsid w:val="00B24394"/>
    <w:rsid w:val="00B24584"/>
    <w:rsid w:val="00B24A4C"/>
    <w:rsid w:val="00B274BD"/>
    <w:rsid w:val="00B27FDE"/>
    <w:rsid w:val="00B30555"/>
    <w:rsid w:val="00B316B2"/>
    <w:rsid w:val="00B31D9F"/>
    <w:rsid w:val="00B32746"/>
    <w:rsid w:val="00B33F9C"/>
    <w:rsid w:val="00B347BA"/>
    <w:rsid w:val="00B378EB"/>
    <w:rsid w:val="00B37A0A"/>
    <w:rsid w:val="00B37FCD"/>
    <w:rsid w:val="00B408B7"/>
    <w:rsid w:val="00B411B1"/>
    <w:rsid w:val="00B41B26"/>
    <w:rsid w:val="00B42327"/>
    <w:rsid w:val="00B42AAC"/>
    <w:rsid w:val="00B433A3"/>
    <w:rsid w:val="00B43581"/>
    <w:rsid w:val="00B45C1B"/>
    <w:rsid w:val="00B46506"/>
    <w:rsid w:val="00B46A02"/>
    <w:rsid w:val="00B473CB"/>
    <w:rsid w:val="00B47FAC"/>
    <w:rsid w:val="00B50F0D"/>
    <w:rsid w:val="00B519C9"/>
    <w:rsid w:val="00B521E3"/>
    <w:rsid w:val="00B52B96"/>
    <w:rsid w:val="00B52E41"/>
    <w:rsid w:val="00B52FF1"/>
    <w:rsid w:val="00B53368"/>
    <w:rsid w:val="00B53681"/>
    <w:rsid w:val="00B53EA8"/>
    <w:rsid w:val="00B54DD6"/>
    <w:rsid w:val="00B55FC6"/>
    <w:rsid w:val="00B56D73"/>
    <w:rsid w:val="00B572E4"/>
    <w:rsid w:val="00B5798A"/>
    <w:rsid w:val="00B60278"/>
    <w:rsid w:val="00B61B4E"/>
    <w:rsid w:val="00B628B7"/>
    <w:rsid w:val="00B62F78"/>
    <w:rsid w:val="00B648E2"/>
    <w:rsid w:val="00B65945"/>
    <w:rsid w:val="00B65C93"/>
    <w:rsid w:val="00B66032"/>
    <w:rsid w:val="00B66066"/>
    <w:rsid w:val="00B662ED"/>
    <w:rsid w:val="00B7242D"/>
    <w:rsid w:val="00B7293F"/>
    <w:rsid w:val="00B73024"/>
    <w:rsid w:val="00B73C6C"/>
    <w:rsid w:val="00B747E2"/>
    <w:rsid w:val="00B7496C"/>
    <w:rsid w:val="00B750AE"/>
    <w:rsid w:val="00B759AB"/>
    <w:rsid w:val="00B75B38"/>
    <w:rsid w:val="00B7693A"/>
    <w:rsid w:val="00B81683"/>
    <w:rsid w:val="00B81BC2"/>
    <w:rsid w:val="00B822F3"/>
    <w:rsid w:val="00B82685"/>
    <w:rsid w:val="00B83993"/>
    <w:rsid w:val="00B84DC5"/>
    <w:rsid w:val="00B84E14"/>
    <w:rsid w:val="00B90982"/>
    <w:rsid w:val="00B90C9E"/>
    <w:rsid w:val="00B9131C"/>
    <w:rsid w:val="00B936BE"/>
    <w:rsid w:val="00B9438B"/>
    <w:rsid w:val="00B9553B"/>
    <w:rsid w:val="00B9595E"/>
    <w:rsid w:val="00BA0B1C"/>
    <w:rsid w:val="00BA104B"/>
    <w:rsid w:val="00BA3028"/>
    <w:rsid w:val="00BA36D5"/>
    <w:rsid w:val="00BA3E7A"/>
    <w:rsid w:val="00BA4648"/>
    <w:rsid w:val="00BA5590"/>
    <w:rsid w:val="00BA5605"/>
    <w:rsid w:val="00BA5FF1"/>
    <w:rsid w:val="00BA7066"/>
    <w:rsid w:val="00BA73B2"/>
    <w:rsid w:val="00BA7E9A"/>
    <w:rsid w:val="00BB0018"/>
    <w:rsid w:val="00BB035E"/>
    <w:rsid w:val="00BB0DA0"/>
    <w:rsid w:val="00BB10FA"/>
    <w:rsid w:val="00BB1898"/>
    <w:rsid w:val="00BB2853"/>
    <w:rsid w:val="00BB3D3F"/>
    <w:rsid w:val="00BB4E4F"/>
    <w:rsid w:val="00BB64EB"/>
    <w:rsid w:val="00BB65AB"/>
    <w:rsid w:val="00BB69CD"/>
    <w:rsid w:val="00BB77AC"/>
    <w:rsid w:val="00BC1157"/>
    <w:rsid w:val="00BC447B"/>
    <w:rsid w:val="00BC46A4"/>
    <w:rsid w:val="00BC4AF1"/>
    <w:rsid w:val="00BC5AAE"/>
    <w:rsid w:val="00BC5BFA"/>
    <w:rsid w:val="00BD0E2D"/>
    <w:rsid w:val="00BD0FD8"/>
    <w:rsid w:val="00BD16F5"/>
    <w:rsid w:val="00BD17CF"/>
    <w:rsid w:val="00BD1C8D"/>
    <w:rsid w:val="00BD255B"/>
    <w:rsid w:val="00BD2AAD"/>
    <w:rsid w:val="00BD3CCA"/>
    <w:rsid w:val="00BD3E21"/>
    <w:rsid w:val="00BD60FB"/>
    <w:rsid w:val="00BD69DB"/>
    <w:rsid w:val="00BD6CA4"/>
    <w:rsid w:val="00BD7F78"/>
    <w:rsid w:val="00BE0464"/>
    <w:rsid w:val="00BE1B18"/>
    <w:rsid w:val="00BE1C5D"/>
    <w:rsid w:val="00BE1F8E"/>
    <w:rsid w:val="00BE2E62"/>
    <w:rsid w:val="00BE3B83"/>
    <w:rsid w:val="00BE5DAF"/>
    <w:rsid w:val="00BE64E7"/>
    <w:rsid w:val="00BF0460"/>
    <w:rsid w:val="00BF0EFA"/>
    <w:rsid w:val="00BF150A"/>
    <w:rsid w:val="00BF2090"/>
    <w:rsid w:val="00BF2C6E"/>
    <w:rsid w:val="00BF2F33"/>
    <w:rsid w:val="00BF339F"/>
    <w:rsid w:val="00BF45A0"/>
    <w:rsid w:val="00BF4A96"/>
    <w:rsid w:val="00BF6118"/>
    <w:rsid w:val="00BF64F8"/>
    <w:rsid w:val="00BF696D"/>
    <w:rsid w:val="00BF6EBF"/>
    <w:rsid w:val="00BF734A"/>
    <w:rsid w:val="00BF7DA6"/>
    <w:rsid w:val="00C00138"/>
    <w:rsid w:val="00C01AD2"/>
    <w:rsid w:val="00C02013"/>
    <w:rsid w:val="00C0241E"/>
    <w:rsid w:val="00C02C72"/>
    <w:rsid w:val="00C06469"/>
    <w:rsid w:val="00C0661F"/>
    <w:rsid w:val="00C0782B"/>
    <w:rsid w:val="00C10199"/>
    <w:rsid w:val="00C11950"/>
    <w:rsid w:val="00C120E2"/>
    <w:rsid w:val="00C122CE"/>
    <w:rsid w:val="00C12B8B"/>
    <w:rsid w:val="00C136AF"/>
    <w:rsid w:val="00C14354"/>
    <w:rsid w:val="00C15194"/>
    <w:rsid w:val="00C15424"/>
    <w:rsid w:val="00C16072"/>
    <w:rsid w:val="00C16E4C"/>
    <w:rsid w:val="00C16F25"/>
    <w:rsid w:val="00C210FD"/>
    <w:rsid w:val="00C21BD7"/>
    <w:rsid w:val="00C2239E"/>
    <w:rsid w:val="00C24B82"/>
    <w:rsid w:val="00C278ED"/>
    <w:rsid w:val="00C330C2"/>
    <w:rsid w:val="00C333C4"/>
    <w:rsid w:val="00C33433"/>
    <w:rsid w:val="00C33AF9"/>
    <w:rsid w:val="00C34445"/>
    <w:rsid w:val="00C35795"/>
    <w:rsid w:val="00C357DD"/>
    <w:rsid w:val="00C35BFB"/>
    <w:rsid w:val="00C4066B"/>
    <w:rsid w:val="00C41757"/>
    <w:rsid w:val="00C41DF0"/>
    <w:rsid w:val="00C4261D"/>
    <w:rsid w:val="00C43A3E"/>
    <w:rsid w:val="00C44CD5"/>
    <w:rsid w:val="00C45824"/>
    <w:rsid w:val="00C469A8"/>
    <w:rsid w:val="00C47321"/>
    <w:rsid w:val="00C47CD3"/>
    <w:rsid w:val="00C5183A"/>
    <w:rsid w:val="00C51F28"/>
    <w:rsid w:val="00C53D82"/>
    <w:rsid w:val="00C54CFE"/>
    <w:rsid w:val="00C55666"/>
    <w:rsid w:val="00C55CA8"/>
    <w:rsid w:val="00C579F5"/>
    <w:rsid w:val="00C57DBD"/>
    <w:rsid w:val="00C57DF3"/>
    <w:rsid w:val="00C60926"/>
    <w:rsid w:val="00C60A2E"/>
    <w:rsid w:val="00C61B83"/>
    <w:rsid w:val="00C634E7"/>
    <w:rsid w:val="00C6357A"/>
    <w:rsid w:val="00C64417"/>
    <w:rsid w:val="00C64BF0"/>
    <w:rsid w:val="00C65AD1"/>
    <w:rsid w:val="00C66660"/>
    <w:rsid w:val="00C66A5F"/>
    <w:rsid w:val="00C706A9"/>
    <w:rsid w:val="00C70D0F"/>
    <w:rsid w:val="00C71442"/>
    <w:rsid w:val="00C719BE"/>
    <w:rsid w:val="00C71A56"/>
    <w:rsid w:val="00C7202B"/>
    <w:rsid w:val="00C72D40"/>
    <w:rsid w:val="00C74A28"/>
    <w:rsid w:val="00C74A70"/>
    <w:rsid w:val="00C767B6"/>
    <w:rsid w:val="00C77D06"/>
    <w:rsid w:val="00C8348A"/>
    <w:rsid w:val="00C86A11"/>
    <w:rsid w:val="00C8781C"/>
    <w:rsid w:val="00C87E05"/>
    <w:rsid w:val="00C91F6E"/>
    <w:rsid w:val="00C92460"/>
    <w:rsid w:val="00C92BC5"/>
    <w:rsid w:val="00C93A65"/>
    <w:rsid w:val="00C95000"/>
    <w:rsid w:val="00C95486"/>
    <w:rsid w:val="00C95969"/>
    <w:rsid w:val="00C978D6"/>
    <w:rsid w:val="00CA001A"/>
    <w:rsid w:val="00CA09C0"/>
    <w:rsid w:val="00CA13C2"/>
    <w:rsid w:val="00CA2275"/>
    <w:rsid w:val="00CA27A4"/>
    <w:rsid w:val="00CA40D9"/>
    <w:rsid w:val="00CA5004"/>
    <w:rsid w:val="00CA634A"/>
    <w:rsid w:val="00CA640C"/>
    <w:rsid w:val="00CA6B0F"/>
    <w:rsid w:val="00CA7613"/>
    <w:rsid w:val="00CA7D38"/>
    <w:rsid w:val="00CA7D6B"/>
    <w:rsid w:val="00CA7DEE"/>
    <w:rsid w:val="00CB0964"/>
    <w:rsid w:val="00CB4353"/>
    <w:rsid w:val="00CB4A7E"/>
    <w:rsid w:val="00CB5D25"/>
    <w:rsid w:val="00CB6541"/>
    <w:rsid w:val="00CB6AEB"/>
    <w:rsid w:val="00CB75C7"/>
    <w:rsid w:val="00CC0D09"/>
    <w:rsid w:val="00CC18F1"/>
    <w:rsid w:val="00CC1A1F"/>
    <w:rsid w:val="00CC2735"/>
    <w:rsid w:val="00CC2EB5"/>
    <w:rsid w:val="00CC4C5F"/>
    <w:rsid w:val="00CC51DB"/>
    <w:rsid w:val="00CC636F"/>
    <w:rsid w:val="00CC6F37"/>
    <w:rsid w:val="00CC7212"/>
    <w:rsid w:val="00CC7F05"/>
    <w:rsid w:val="00CD07CC"/>
    <w:rsid w:val="00CD102D"/>
    <w:rsid w:val="00CD1E20"/>
    <w:rsid w:val="00CD2988"/>
    <w:rsid w:val="00CD2AF6"/>
    <w:rsid w:val="00CD3161"/>
    <w:rsid w:val="00CD31D8"/>
    <w:rsid w:val="00CD3331"/>
    <w:rsid w:val="00CD40CD"/>
    <w:rsid w:val="00CD5395"/>
    <w:rsid w:val="00CD7A32"/>
    <w:rsid w:val="00CE3D36"/>
    <w:rsid w:val="00CE4693"/>
    <w:rsid w:val="00CE5611"/>
    <w:rsid w:val="00CE6CF8"/>
    <w:rsid w:val="00CF0281"/>
    <w:rsid w:val="00CF085A"/>
    <w:rsid w:val="00CF175D"/>
    <w:rsid w:val="00CF56D0"/>
    <w:rsid w:val="00CF573C"/>
    <w:rsid w:val="00CF75E8"/>
    <w:rsid w:val="00CF7CE8"/>
    <w:rsid w:val="00D02820"/>
    <w:rsid w:val="00D03414"/>
    <w:rsid w:val="00D041E3"/>
    <w:rsid w:val="00D0561C"/>
    <w:rsid w:val="00D05659"/>
    <w:rsid w:val="00D070D5"/>
    <w:rsid w:val="00D0754C"/>
    <w:rsid w:val="00D07CA1"/>
    <w:rsid w:val="00D07E89"/>
    <w:rsid w:val="00D10055"/>
    <w:rsid w:val="00D10310"/>
    <w:rsid w:val="00D10554"/>
    <w:rsid w:val="00D11536"/>
    <w:rsid w:val="00D11E83"/>
    <w:rsid w:val="00D14C5E"/>
    <w:rsid w:val="00D15611"/>
    <w:rsid w:val="00D165EB"/>
    <w:rsid w:val="00D16662"/>
    <w:rsid w:val="00D1713A"/>
    <w:rsid w:val="00D1785E"/>
    <w:rsid w:val="00D20957"/>
    <w:rsid w:val="00D20DD6"/>
    <w:rsid w:val="00D21637"/>
    <w:rsid w:val="00D21D6F"/>
    <w:rsid w:val="00D231F6"/>
    <w:rsid w:val="00D2479E"/>
    <w:rsid w:val="00D26685"/>
    <w:rsid w:val="00D26D97"/>
    <w:rsid w:val="00D27328"/>
    <w:rsid w:val="00D276DC"/>
    <w:rsid w:val="00D27EDB"/>
    <w:rsid w:val="00D30275"/>
    <w:rsid w:val="00D30759"/>
    <w:rsid w:val="00D3165C"/>
    <w:rsid w:val="00D32208"/>
    <w:rsid w:val="00D32271"/>
    <w:rsid w:val="00D32B9B"/>
    <w:rsid w:val="00D32CC4"/>
    <w:rsid w:val="00D343D2"/>
    <w:rsid w:val="00D34ABD"/>
    <w:rsid w:val="00D3503B"/>
    <w:rsid w:val="00D350C9"/>
    <w:rsid w:val="00D35657"/>
    <w:rsid w:val="00D35755"/>
    <w:rsid w:val="00D35AAE"/>
    <w:rsid w:val="00D35EF2"/>
    <w:rsid w:val="00D36673"/>
    <w:rsid w:val="00D368B3"/>
    <w:rsid w:val="00D36A2C"/>
    <w:rsid w:val="00D372DC"/>
    <w:rsid w:val="00D37F6D"/>
    <w:rsid w:val="00D4029B"/>
    <w:rsid w:val="00D41319"/>
    <w:rsid w:val="00D4141A"/>
    <w:rsid w:val="00D41C62"/>
    <w:rsid w:val="00D4260B"/>
    <w:rsid w:val="00D42874"/>
    <w:rsid w:val="00D42C92"/>
    <w:rsid w:val="00D44473"/>
    <w:rsid w:val="00D44521"/>
    <w:rsid w:val="00D44665"/>
    <w:rsid w:val="00D455F3"/>
    <w:rsid w:val="00D469B7"/>
    <w:rsid w:val="00D47144"/>
    <w:rsid w:val="00D475B7"/>
    <w:rsid w:val="00D510CE"/>
    <w:rsid w:val="00D5142F"/>
    <w:rsid w:val="00D51928"/>
    <w:rsid w:val="00D53C99"/>
    <w:rsid w:val="00D540E2"/>
    <w:rsid w:val="00D5781D"/>
    <w:rsid w:val="00D57D24"/>
    <w:rsid w:val="00D606DF"/>
    <w:rsid w:val="00D627E7"/>
    <w:rsid w:val="00D636E7"/>
    <w:rsid w:val="00D642F3"/>
    <w:rsid w:val="00D64776"/>
    <w:rsid w:val="00D6504C"/>
    <w:rsid w:val="00D66C79"/>
    <w:rsid w:val="00D7051B"/>
    <w:rsid w:val="00D71FA3"/>
    <w:rsid w:val="00D7366B"/>
    <w:rsid w:val="00D74BDD"/>
    <w:rsid w:val="00D74D51"/>
    <w:rsid w:val="00D80067"/>
    <w:rsid w:val="00D82E18"/>
    <w:rsid w:val="00D84159"/>
    <w:rsid w:val="00D8490F"/>
    <w:rsid w:val="00D84FA7"/>
    <w:rsid w:val="00D8773D"/>
    <w:rsid w:val="00D87938"/>
    <w:rsid w:val="00D87A59"/>
    <w:rsid w:val="00D90C75"/>
    <w:rsid w:val="00D90FB9"/>
    <w:rsid w:val="00D9246F"/>
    <w:rsid w:val="00D92FF3"/>
    <w:rsid w:val="00D93477"/>
    <w:rsid w:val="00D948F7"/>
    <w:rsid w:val="00D95741"/>
    <w:rsid w:val="00D95CE9"/>
    <w:rsid w:val="00D97EA2"/>
    <w:rsid w:val="00DA19D1"/>
    <w:rsid w:val="00DA1A58"/>
    <w:rsid w:val="00DA1C92"/>
    <w:rsid w:val="00DA1E49"/>
    <w:rsid w:val="00DA2525"/>
    <w:rsid w:val="00DA4486"/>
    <w:rsid w:val="00DA533D"/>
    <w:rsid w:val="00DA558D"/>
    <w:rsid w:val="00DA645B"/>
    <w:rsid w:val="00DA6909"/>
    <w:rsid w:val="00DB0898"/>
    <w:rsid w:val="00DB0ECA"/>
    <w:rsid w:val="00DB1A2A"/>
    <w:rsid w:val="00DB3D54"/>
    <w:rsid w:val="00DB483D"/>
    <w:rsid w:val="00DB4BE5"/>
    <w:rsid w:val="00DB524A"/>
    <w:rsid w:val="00DC03A8"/>
    <w:rsid w:val="00DC1A01"/>
    <w:rsid w:val="00DC1C34"/>
    <w:rsid w:val="00DC2363"/>
    <w:rsid w:val="00DC332E"/>
    <w:rsid w:val="00DC3729"/>
    <w:rsid w:val="00DC37D7"/>
    <w:rsid w:val="00DC3B58"/>
    <w:rsid w:val="00DC3E34"/>
    <w:rsid w:val="00DC5153"/>
    <w:rsid w:val="00DD05BF"/>
    <w:rsid w:val="00DD0FC5"/>
    <w:rsid w:val="00DD2381"/>
    <w:rsid w:val="00DD54CA"/>
    <w:rsid w:val="00DD5E8F"/>
    <w:rsid w:val="00DD6301"/>
    <w:rsid w:val="00DE0F1C"/>
    <w:rsid w:val="00DE14BA"/>
    <w:rsid w:val="00DE3B1B"/>
    <w:rsid w:val="00DE699F"/>
    <w:rsid w:val="00DE6B49"/>
    <w:rsid w:val="00DF1640"/>
    <w:rsid w:val="00DF1B95"/>
    <w:rsid w:val="00DF203A"/>
    <w:rsid w:val="00DF2AC8"/>
    <w:rsid w:val="00DF339F"/>
    <w:rsid w:val="00DF3CD5"/>
    <w:rsid w:val="00DF460E"/>
    <w:rsid w:val="00DF47A9"/>
    <w:rsid w:val="00DF4907"/>
    <w:rsid w:val="00E00061"/>
    <w:rsid w:val="00E0219E"/>
    <w:rsid w:val="00E0248C"/>
    <w:rsid w:val="00E025DC"/>
    <w:rsid w:val="00E02A5E"/>
    <w:rsid w:val="00E05B74"/>
    <w:rsid w:val="00E06C29"/>
    <w:rsid w:val="00E07D1F"/>
    <w:rsid w:val="00E10028"/>
    <w:rsid w:val="00E10AF9"/>
    <w:rsid w:val="00E10F52"/>
    <w:rsid w:val="00E123C9"/>
    <w:rsid w:val="00E12DE3"/>
    <w:rsid w:val="00E13AF5"/>
    <w:rsid w:val="00E13B25"/>
    <w:rsid w:val="00E144E7"/>
    <w:rsid w:val="00E1656A"/>
    <w:rsid w:val="00E16D9B"/>
    <w:rsid w:val="00E1730B"/>
    <w:rsid w:val="00E20A82"/>
    <w:rsid w:val="00E20A9A"/>
    <w:rsid w:val="00E2279B"/>
    <w:rsid w:val="00E25171"/>
    <w:rsid w:val="00E25D11"/>
    <w:rsid w:val="00E2631A"/>
    <w:rsid w:val="00E264CD"/>
    <w:rsid w:val="00E27811"/>
    <w:rsid w:val="00E27ECB"/>
    <w:rsid w:val="00E30798"/>
    <w:rsid w:val="00E308DA"/>
    <w:rsid w:val="00E321BC"/>
    <w:rsid w:val="00E3305D"/>
    <w:rsid w:val="00E3345C"/>
    <w:rsid w:val="00E335E8"/>
    <w:rsid w:val="00E34D75"/>
    <w:rsid w:val="00E356C7"/>
    <w:rsid w:val="00E366B9"/>
    <w:rsid w:val="00E3730E"/>
    <w:rsid w:val="00E3751C"/>
    <w:rsid w:val="00E37A6A"/>
    <w:rsid w:val="00E404C0"/>
    <w:rsid w:val="00E41F66"/>
    <w:rsid w:val="00E424EB"/>
    <w:rsid w:val="00E434C9"/>
    <w:rsid w:val="00E43CDC"/>
    <w:rsid w:val="00E43FE2"/>
    <w:rsid w:val="00E45119"/>
    <w:rsid w:val="00E460CB"/>
    <w:rsid w:val="00E4728F"/>
    <w:rsid w:val="00E507A4"/>
    <w:rsid w:val="00E51E0E"/>
    <w:rsid w:val="00E527D1"/>
    <w:rsid w:val="00E52AB9"/>
    <w:rsid w:val="00E52CA3"/>
    <w:rsid w:val="00E52FA5"/>
    <w:rsid w:val="00E533F3"/>
    <w:rsid w:val="00E543F4"/>
    <w:rsid w:val="00E54749"/>
    <w:rsid w:val="00E56C07"/>
    <w:rsid w:val="00E56E87"/>
    <w:rsid w:val="00E572B2"/>
    <w:rsid w:val="00E57E6F"/>
    <w:rsid w:val="00E60BBA"/>
    <w:rsid w:val="00E60BC0"/>
    <w:rsid w:val="00E60BD3"/>
    <w:rsid w:val="00E6106B"/>
    <w:rsid w:val="00E613D2"/>
    <w:rsid w:val="00E61F34"/>
    <w:rsid w:val="00E62289"/>
    <w:rsid w:val="00E625C3"/>
    <w:rsid w:val="00E62A2F"/>
    <w:rsid w:val="00E662CC"/>
    <w:rsid w:val="00E66524"/>
    <w:rsid w:val="00E66645"/>
    <w:rsid w:val="00E670FA"/>
    <w:rsid w:val="00E67EB1"/>
    <w:rsid w:val="00E7094E"/>
    <w:rsid w:val="00E7164C"/>
    <w:rsid w:val="00E71C6B"/>
    <w:rsid w:val="00E72052"/>
    <w:rsid w:val="00E732FE"/>
    <w:rsid w:val="00E739C3"/>
    <w:rsid w:val="00E74648"/>
    <w:rsid w:val="00E7548F"/>
    <w:rsid w:val="00E76922"/>
    <w:rsid w:val="00E77C3F"/>
    <w:rsid w:val="00E77FEA"/>
    <w:rsid w:val="00E80F4E"/>
    <w:rsid w:val="00E81524"/>
    <w:rsid w:val="00E81A9D"/>
    <w:rsid w:val="00E822E8"/>
    <w:rsid w:val="00E82798"/>
    <w:rsid w:val="00E83705"/>
    <w:rsid w:val="00E839C4"/>
    <w:rsid w:val="00E83D1A"/>
    <w:rsid w:val="00E8537A"/>
    <w:rsid w:val="00E853DE"/>
    <w:rsid w:val="00E85835"/>
    <w:rsid w:val="00E87684"/>
    <w:rsid w:val="00E90083"/>
    <w:rsid w:val="00E90646"/>
    <w:rsid w:val="00E91FF9"/>
    <w:rsid w:val="00E924E1"/>
    <w:rsid w:val="00E92BF6"/>
    <w:rsid w:val="00E942B2"/>
    <w:rsid w:val="00E9446A"/>
    <w:rsid w:val="00E95841"/>
    <w:rsid w:val="00E9629E"/>
    <w:rsid w:val="00E972AA"/>
    <w:rsid w:val="00EA052E"/>
    <w:rsid w:val="00EA23D3"/>
    <w:rsid w:val="00EA2611"/>
    <w:rsid w:val="00EA2656"/>
    <w:rsid w:val="00EA3693"/>
    <w:rsid w:val="00EA4543"/>
    <w:rsid w:val="00EA49C3"/>
    <w:rsid w:val="00EA4B06"/>
    <w:rsid w:val="00EA76AC"/>
    <w:rsid w:val="00EB2776"/>
    <w:rsid w:val="00EB3656"/>
    <w:rsid w:val="00EB3A0C"/>
    <w:rsid w:val="00EB3EE8"/>
    <w:rsid w:val="00EB565E"/>
    <w:rsid w:val="00EB583A"/>
    <w:rsid w:val="00EB6F88"/>
    <w:rsid w:val="00EB7C6A"/>
    <w:rsid w:val="00EC0981"/>
    <w:rsid w:val="00EC11B8"/>
    <w:rsid w:val="00EC2E5D"/>
    <w:rsid w:val="00EC3B5A"/>
    <w:rsid w:val="00EC5762"/>
    <w:rsid w:val="00ED0AB8"/>
    <w:rsid w:val="00ED1B2E"/>
    <w:rsid w:val="00ED41CE"/>
    <w:rsid w:val="00ED497F"/>
    <w:rsid w:val="00ED535F"/>
    <w:rsid w:val="00ED5F96"/>
    <w:rsid w:val="00ED7864"/>
    <w:rsid w:val="00EE07BE"/>
    <w:rsid w:val="00EE0DB1"/>
    <w:rsid w:val="00EE1538"/>
    <w:rsid w:val="00EE22F3"/>
    <w:rsid w:val="00EE22FA"/>
    <w:rsid w:val="00EE28C1"/>
    <w:rsid w:val="00EE2D59"/>
    <w:rsid w:val="00EE2EBF"/>
    <w:rsid w:val="00EE3076"/>
    <w:rsid w:val="00EE3262"/>
    <w:rsid w:val="00EE450C"/>
    <w:rsid w:val="00EE46E6"/>
    <w:rsid w:val="00EE5422"/>
    <w:rsid w:val="00EE583C"/>
    <w:rsid w:val="00EE68B1"/>
    <w:rsid w:val="00EE6B3B"/>
    <w:rsid w:val="00EE72D5"/>
    <w:rsid w:val="00EF0BC8"/>
    <w:rsid w:val="00EF1E78"/>
    <w:rsid w:val="00EF28A7"/>
    <w:rsid w:val="00EF311E"/>
    <w:rsid w:val="00EF3509"/>
    <w:rsid w:val="00EF5180"/>
    <w:rsid w:val="00EF5C17"/>
    <w:rsid w:val="00EF6657"/>
    <w:rsid w:val="00EF6663"/>
    <w:rsid w:val="00EF67D4"/>
    <w:rsid w:val="00EF7744"/>
    <w:rsid w:val="00EF7D37"/>
    <w:rsid w:val="00EF7DAC"/>
    <w:rsid w:val="00F019FC"/>
    <w:rsid w:val="00F02E74"/>
    <w:rsid w:val="00F043D6"/>
    <w:rsid w:val="00F04868"/>
    <w:rsid w:val="00F053AE"/>
    <w:rsid w:val="00F0616B"/>
    <w:rsid w:val="00F100E1"/>
    <w:rsid w:val="00F115A9"/>
    <w:rsid w:val="00F11869"/>
    <w:rsid w:val="00F12EBE"/>
    <w:rsid w:val="00F13234"/>
    <w:rsid w:val="00F13885"/>
    <w:rsid w:val="00F14B49"/>
    <w:rsid w:val="00F16F66"/>
    <w:rsid w:val="00F172C9"/>
    <w:rsid w:val="00F20207"/>
    <w:rsid w:val="00F20FD7"/>
    <w:rsid w:val="00F21655"/>
    <w:rsid w:val="00F221C9"/>
    <w:rsid w:val="00F228C6"/>
    <w:rsid w:val="00F231C1"/>
    <w:rsid w:val="00F238CB"/>
    <w:rsid w:val="00F23DD8"/>
    <w:rsid w:val="00F241FB"/>
    <w:rsid w:val="00F27BC4"/>
    <w:rsid w:val="00F315B5"/>
    <w:rsid w:val="00F31DE9"/>
    <w:rsid w:val="00F33F30"/>
    <w:rsid w:val="00F33F50"/>
    <w:rsid w:val="00F342F4"/>
    <w:rsid w:val="00F35973"/>
    <w:rsid w:val="00F36ADB"/>
    <w:rsid w:val="00F37018"/>
    <w:rsid w:val="00F37FFA"/>
    <w:rsid w:val="00F40384"/>
    <w:rsid w:val="00F403F5"/>
    <w:rsid w:val="00F40ECC"/>
    <w:rsid w:val="00F4106A"/>
    <w:rsid w:val="00F41257"/>
    <w:rsid w:val="00F42A08"/>
    <w:rsid w:val="00F43C46"/>
    <w:rsid w:val="00F444E5"/>
    <w:rsid w:val="00F4489B"/>
    <w:rsid w:val="00F464FC"/>
    <w:rsid w:val="00F46D19"/>
    <w:rsid w:val="00F475C7"/>
    <w:rsid w:val="00F50E3F"/>
    <w:rsid w:val="00F52519"/>
    <w:rsid w:val="00F5283F"/>
    <w:rsid w:val="00F52B6D"/>
    <w:rsid w:val="00F53ECC"/>
    <w:rsid w:val="00F53F17"/>
    <w:rsid w:val="00F549FA"/>
    <w:rsid w:val="00F557E7"/>
    <w:rsid w:val="00F55B21"/>
    <w:rsid w:val="00F56C0E"/>
    <w:rsid w:val="00F6001E"/>
    <w:rsid w:val="00F60137"/>
    <w:rsid w:val="00F60AF6"/>
    <w:rsid w:val="00F60BA3"/>
    <w:rsid w:val="00F60BA9"/>
    <w:rsid w:val="00F618F4"/>
    <w:rsid w:val="00F61E73"/>
    <w:rsid w:val="00F620FF"/>
    <w:rsid w:val="00F62417"/>
    <w:rsid w:val="00F634E4"/>
    <w:rsid w:val="00F64A18"/>
    <w:rsid w:val="00F657E2"/>
    <w:rsid w:val="00F663EA"/>
    <w:rsid w:val="00F668D3"/>
    <w:rsid w:val="00F66DC5"/>
    <w:rsid w:val="00F67E68"/>
    <w:rsid w:val="00F704E5"/>
    <w:rsid w:val="00F70C24"/>
    <w:rsid w:val="00F715E9"/>
    <w:rsid w:val="00F72945"/>
    <w:rsid w:val="00F73486"/>
    <w:rsid w:val="00F7482A"/>
    <w:rsid w:val="00F752DF"/>
    <w:rsid w:val="00F76573"/>
    <w:rsid w:val="00F77536"/>
    <w:rsid w:val="00F802E6"/>
    <w:rsid w:val="00F80368"/>
    <w:rsid w:val="00F83AA7"/>
    <w:rsid w:val="00F8458D"/>
    <w:rsid w:val="00F850DF"/>
    <w:rsid w:val="00F856CC"/>
    <w:rsid w:val="00F97264"/>
    <w:rsid w:val="00F9787D"/>
    <w:rsid w:val="00F97C01"/>
    <w:rsid w:val="00F97D47"/>
    <w:rsid w:val="00FA04D1"/>
    <w:rsid w:val="00FA13E1"/>
    <w:rsid w:val="00FA1698"/>
    <w:rsid w:val="00FA21B6"/>
    <w:rsid w:val="00FA2AEB"/>
    <w:rsid w:val="00FA31C8"/>
    <w:rsid w:val="00FA38F9"/>
    <w:rsid w:val="00FA4009"/>
    <w:rsid w:val="00FA43C0"/>
    <w:rsid w:val="00FA5433"/>
    <w:rsid w:val="00FA6A4C"/>
    <w:rsid w:val="00FA6B69"/>
    <w:rsid w:val="00FA752F"/>
    <w:rsid w:val="00FA7695"/>
    <w:rsid w:val="00FB0BBD"/>
    <w:rsid w:val="00FB0E94"/>
    <w:rsid w:val="00FB0F41"/>
    <w:rsid w:val="00FB1577"/>
    <w:rsid w:val="00FB24E4"/>
    <w:rsid w:val="00FB29C9"/>
    <w:rsid w:val="00FB29D5"/>
    <w:rsid w:val="00FB2FEC"/>
    <w:rsid w:val="00FB36E4"/>
    <w:rsid w:val="00FB61F9"/>
    <w:rsid w:val="00FB6946"/>
    <w:rsid w:val="00FC1361"/>
    <w:rsid w:val="00FC1B4E"/>
    <w:rsid w:val="00FC298F"/>
    <w:rsid w:val="00FC4717"/>
    <w:rsid w:val="00FC472F"/>
    <w:rsid w:val="00FC4DFF"/>
    <w:rsid w:val="00FC6704"/>
    <w:rsid w:val="00FC6A60"/>
    <w:rsid w:val="00FC6A95"/>
    <w:rsid w:val="00FD14F6"/>
    <w:rsid w:val="00FD2001"/>
    <w:rsid w:val="00FD35AA"/>
    <w:rsid w:val="00FD3FA9"/>
    <w:rsid w:val="00FD5086"/>
    <w:rsid w:val="00FD54A4"/>
    <w:rsid w:val="00FD6215"/>
    <w:rsid w:val="00FD65F9"/>
    <w:rsid w:val="00FD6632"/>
    <w:rsid w:val="00FD6F3F"/>
    <w:rsid w:val="00FD723E"/>
    <w:rsid w:val="00FD79F5"/>
    <w:rsid w:val="00FE07CB"/>
    <w:rsid w:val="00FE0866"/>
    <w:rsid w:val="00FE175B"/>
    <w:rsid w:val="00FE1A43"/>
    <w:rsid w:val="00FE3C0E"/>
    <w:rsid w:val="00FE5B2A"/>
    <w:rsid w:val="00FE605F"/>
    <w:rsid w:val="00FE6EB7"/>
    <w:rsid w:val="00FE74DF"/>
    <w:rsid w:val="00FF0171"/>
    <w:rsid w:val="00FF14C2"/>
    <w:rsid w:val="00FF1A22"/>
    <w:rsid w:val="00FF24FD"/>
    <w:rsid w:val="00FF2794"/>
    <w:rsid w:val="00FF2A32"/>
    <w:rsid w:val="00FF3DC0"/>
    <w:rsid w:val="00FF3ECA"/>
    <w:rsid w:val="00FF4D27"/>
    <w:rsid w:val="00FF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A509F"/>
  <w15:docId w15:val="{2A19120C-CF36-4967-9979-A7A51E00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6CC"/>
    <w:rPr>
      <w:sz w:val="24"/>
      <w:szCs w:val="24"/>
    </w:rPr>
  </w:style>
  <w:style w:type="paragraph" w:styleId="1">
    <w:name w:val="heading 1"/>
    <w:basedOn w:val="a"/>
    <w:next w:val="a"/>
    <w:link w:val="10"/>
    <w:qFormat/>
    <w:rsid w:val="007A5FE2"/>
    <w:pPr>
      <w:keepNext/>
      <w:jc w:val="center"/>
      <w:outlineLvl w:val="0"/>
    </w:pPr>
    <w:rPr>
      <w:rFonts w:ascii="Arial" w:hAnsi="Arial"/>
      <w:b/>
      <w:sz w:val="30"/>
      <w:szCs w:val="20"/>
      <w:lang w:val="x-none" w:eastAsia="x-none"/>
    </w:rPr>
  </w:style>
  <w:style w:type="paragraph" w:styleId="2">
    <w:name w:val="heading 2"/>
    <w:basedOn w:val="a"/>
    <w:next w:val="a"/>
    <w:link w:val="20"/>
    <w:qFormat/>
    <w:rsid w:val="007A5FE2"/>
    <w:pPr>
      <w:keepNext/>
      <w:pBdr>
        <w:bottom w:val="single" w:sz="4" w:space="4" w:color="auto"/>
      </w:pBdr>
      <w:jc w:val="center"/>
      <w:outlineLvl w:val="1"/>
    </w:pPr>
    <w:rPr>
      <w:b/>
      <w:sz w:val="42"/>
      <w:szCs w:val="20"/>
      <w:lang w:val="x-none" w:eastAsia="x-none"/>
    </w:rPr>
  </w:style>
  <w:style w:type="paragraph" w:styleId="3">
    <w:name w:val="heading 3"/>
    <w:basedOn w:val="a"/>
    <w:next w:val="a"/>
    <w:link w:val="30"/>
    <w:qFormat/>
    <w:rsid w:val="002C4493"/>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7A5FE2"/>
    <w:pPr>
      <w:keepNext/>
      <w:jc w:val="both"/>
      <w:outlineLvl w:val="3"/>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2C4493"/>
    <w:rPr>
      <w:sz w:val="24"/>
      <w:szCs w:val="24"/>
      <w:lang w:val="ru-RU" w:eastAsia="ru-RU" w:bidi="ar-SA"/>
    </w:rPr>
  </w:style>
  <w:style w:type="paragraph" w:styleId="a4">
    <w:name w:val="Body Text"/>
    <w:aliases w:val="Знак"/>
    <w:basedOn w:val="a"/>
    <w:link w:val="a3"/>
    <w:rsid w:val="002C4493"/>
    <w:pPr>
      <w:spacing w:line="360" w:lineRule="auto"/>
      <w:jc w:val="both"/>
    </w:pPr>
  </w:style>
  <w:style w:type="paragraph" w:customStyle="1" w:styleId="ConsPlusNormal">
    <w:name w:val="ConsPlusNormal"/>
    <w:rsid w:val="002C4493"/>
    <w:pPr>
      <w:widowControl w:val="0"/>
      <w:autoSpaceDE w:val="0"/>
      <w:autoSpaceDN w:val="0"/>
      <w:adjustRightInd w:val="0"/>
      <w:ind w:firstLine="720"/>
    </w:pPr>
    <w:rPr>
      <w:rFonts w:ascii="Arial" w:hAnsi="Arial" w:cs="Arial"/>
    </w:rPr>
  </w:style>
  <w:style w:type="paragraph" w:customStyle="1" w:styleId="ConsPlusTitle">
    <w:name w:val="ConsPlusTitle"/>
    <w:rsid w:val="002C4493"/>
    <w:pPr>
      <w:widowControl w:val="0"/>
      <w:autoSpaceDE w:val="0"/>
      <w:autoSpaceDN w:val="0"/>
      <w:adjustRightInd w:val="0"/>
    </w:pPr>
    <w:rPr>
      <w:rFonts w:ascii="Arial" w:hAnsi="Arial" w:cs="Arial"/>
      <w:b/>
      <w:bCs/>
    </w:rPr>
  </w:style>
  <w:style w:type="character" w:styleId="a5">
    <w:name w:val="Hyperlink"/>
    <w:uiPriority w:val="99"/>
    <w:rsid w:val="002C4493"/>
    <w:rPr>
      <w:color w:val="0000FF"/>
      <w:u w:val="single"/>
    </w:rPr>
  </w:style>
  <w:style w:type="paragraph" w:styleId="a6">
    <w:name w:val="header"/>
    <w:basedOn w:val="a"/>
    <w:link w:val="a7"/>
    <w:uiPriority w:val="99"/>
    <w:rsid w:val="006F710F"/>
    <w:pPr>
      <w:tabs>
        <w:tab w:val="center" w:pos="4677"/>
        <w:tab w:val="right" w:pos="9355"/>
      </w:tabs>
    </w:pPr>
    <w:rPr>
      <w:lang w:val="x-none" w:eastAsia="x-none"/>
    </w:rPr>
  </w:style>
  <w:style w:type="character" w:styleId="a8">
    <w:name w:val="page number"/>
    <w:basedOn w:val="a0"/>
    <w:rsid w:val="006F710F"/>
  </w:style>
  <w:style w:type="paragraph" w:customStyle="1" w:styleId="6">
    <w:name w:val="Знак6 Знак Знак Знак"/>
    <w:basedOn w:val="a"/>
    <w:rsid w:val="0055381B"/>
    <w:pPr>
      <w:spacing w:before="100" w:beforeAutospacing="1" w:after="100" w:afterAutospacing="1" w:line="276" w:lineRule="auto"/>
    </w:pPr>
    <w:rPr>
      <w:rFonts w:ascii="Tahoma" w:hAnsi="Tahoma" w:cs="Tahoma"/>
      <w:sz w:val="20"/>
      <w:szCs w:val="20"/>
      <w:lang w:val="en-US" w:eastAsia="en-US"/>
    </w:rPr>
  </w:style>
  <w:style w:type="character" w:customStyle="1" w:styleId="iceouttxt4">
    <w:name w:val="iceouttxt4"/>
    <w:basedOn w:val="a0"/>
    <w:rsid w:val="0055381B"/>
  </w:style>
  <w:style w:type="paragraph" w:styleId="a9">
    <w:name w:val="footer"/>
    <w:basedOn w:val="a"/>
    <w:link w:val="aa"/>
    <w:uiPriority w:val="99"/>
    <w:rsid w:val="00E366B9"/>
    <w:pPr>
      <w:tabs>
        <w:tab w:val="center" w:pos="4677"/>
        <w:tab w:val="right" w:pos="9355"/>
      </w:tabs>
    </w:pPr>
    <w:rPr>
      <w:lang w:val="x-none" w:eastAsia="x-none"/>
    </w:rPr>
  </w:style>
  <w:style w:type="character" w:customStyle="1" w:styleId="iceouttxt85">
    <w:name w:val="iceouttxt85"/>
    <w:rsid w:val="00D32CC4"/>
    <w:rPr>
      <w:rFonts w:ascii="Arial" w:hAnsi="Arial" w:cs="Arial" w:hint="default"/>
      <w:color w:val="666666"/>
      <w:sz w:val="18"/>
      <w:szCs w:val="18"/>
    </w:rPr>
  </w:style>
  <w:style w:type="paragraph" w:customStyle="1" w:styleId="Preformat">
    <w:name w:val="Preformat"/>
    <w:rsid w:val="00AC053E"/>
    <w:pPr>
      <w:widowControl w:val="0"/>
      <w:autoSpaceDE w:val="0"/>
      <w:autoSpaceDN w:val="0"/>
      <w:adjustRightInd w:val="0"/>
    </w:pPr>
    <w:rPr>
      <w:rFonts w:ascii="Courier New CYR" w:hAnsi="Courier New CYR" w:cs="Courier New CYR"/>
      <w:sz w:val="24"/>
      <w:szCs w:val="24"/>
    </w:rPr>
  </w:style>
  <w:style w:type="paragraph" w:styleId="21">
    <w:name w:val="Body Text Indent 2"/>
    <w:basedOn w:val="a"/>
    <w:link w:val="22"/>
    <w:rsid w:val="00AC053E"/>
    <w:pPr>
      <w:widowControl w:val="0"/>
      <w:autoSpaceDE w:val="0"/>
      <w:autoSpaceDN w:val="0"/>
      <w:adjustRightInd w:val="0"/>
      <w:spacing w:after="120" w:line="480" w:lineRule="auto"/>
      <w:ind w:left="283"/>
    </w:pPr>
    <w:rPr>
      <w:lang w:val="x-none" w:eastAsia="x-none"/>
    </w:rPr>
  </w:style>
  <w:style w:type="paragraph" w:customStyle="1" w:styleId="11">
    <w:name w:val="Знак1"/>
    <w:basedOn w:val="a"/>
    <w:rsid w:val="00053E60"/>
    <w:pPr>
      <w:spacing w:before="100" w:beforeAutospacing="1" w:after="100" w:afterAutospacing="1"/>
    </w:pPr>
    <w:rPr>
      <w:rFonts w:ascii="Tahoma" w:hAnsi="Tahoma"/>
      <w:sz w:val="20"/>
      <w:szCs w:val="20"/>
      <w:lang w:val="en-US" w:eastAsia="en-US"/>
    </w:rPr>
  </w:style>
  <w:style w:type="paragraph" w:styleId="ab">
    <w:name w:val="Balloon Text"/>
    <w:basedOn w:val="a"/>
    <w:link w:val="ac"/>
    <w:rsid w:val="00224F3D"/>
    <w:rPr>
      <w:rFonts w:ascii="Tahoma" w:hAnsi="Tahoma"/>
      <w:sz w:val="16"/>
      <w:szCs w:val="16"/>
      <w:lang w:val="x-none" w:eastAsia="x-none"/>
    </w:rPr>
  </w:style>
  <w:style w:type="character" w:customStyle="1" w:styleId="41">
    <w:name w:val="Основной текст (4)_"/>
    <w:link w:val="42"/>
    <w:rsid w:val="00B662ED"/>
    <w:rPr>
      <w:b/>
      <w:bCs/>
      <w:sz w:val="19"/>
      <w:szCs w:val="19"/>
      <w:shd w:val="clear" w:color="auto" w:fill="FFFFFF"/>
    </w:rPr>
  </w:style>
  <w:style w:type="paragraph" w:customStyle="1" w:styleId="42">
    <w:name w:val="Основной текст (4)"/>
    <w:basedOn w:val="a"/>
    <w:link w:val="41"/>
    <w:rsid w:val="00B662ED"/>
    <w:pPr>
      <w:widowControl w:val="0"/>
      <w:shd w:val="clear" w:color="auto" w:fill="FFFFFF"/>
      <w:spacing w:before="420" w:line="222" w:lineRule="exact"/>
      <w:jc w:val="center"/>
    </w:pPr>
    <w:rPr>
      <w:b/>
      <w:bCs/>
      <w:sz w:val="19"/>
      <w:szCs w:val="19"/>
      <w:lang w:val="x-none" w:eastAsia="x-none"/>
    </w:rPr>
  </w:style>
  <w:style w:type="paragraph" w:customStyle="1" w:styleId="14">
    <w:name w:val="Обычный + 14 пт"/>
    <w:aliases w:val="По ширине,Первая строка:  1,25 см,Междустр.интервал:  полу..."/>
    <w:basedOn w:val="a"/>
    <w:rsid w:val="00B662ED"/>
    <w:pPr>
      <w:widowControl w:val="0"/>
      <w:autoSpaceDE w:val="0"/>
      <w:autoSpaceDN w:val="0"/>
      <w:adjustRightInd w:val="0"/>
      <w:ind w:firstLine="300"/>
      <w:jc w:val="both"/>
    </w:pPr>
    <w:rPr>
      <w:color w:val="000000"/>
    </w:rPr>
  </w:style>
  <w:style w:type="character" w:customStyle="1" w:styleId="ad">
    <w:name w:val="Основной текст_"/>
    <w:link w:val="12"/>
    <w:rsid w:val="00B662ED"/>
    <w:rPr>
      <w:sz w:val="19"/>
      <w:szCs w:val="19"/>
      <w:shd w:val="clear" w:color="auto" w:fill="FFFFFF"/>
    </w:rPr>
  </w:style>
  <w:style w:type="paragraph" w:customStyle="1" w:styleId="12">
    <w:name w:val="Основной текст1"/>
    <w:basedOn w:val="a"/>
    <w:link w:val="ad"/>
    <w:rsid w:val="00B662ED"/>
    <w:pPr>
      <w:widowControl w:val="0"/>
      <w:shd w:val="clear" w:color="auto" w:fill="FFFFFF"/>
      <w:spacing w:before="720" w:line="226" w:lineRule="exact"/>
      <w:ind w:hanging="280"/>
      <w:jc w:val="center"/>
    </w:pPr>
    <w:rPr>
      <w:sz w:val="19"/>
      <w:szCs w:val="19"/>
      <w:lang w:val="x-none" w:eastAsia="x-none"/>
    </w:rPr>
  </w:style>
  <w:style w:type="character" w:customStyle="1" w:styleId="FontStyle19">
    <w:name w:val="Font Style19"/>
    <w:rsid w:val="00F60137"/>
    <w:rPr>
      <w:rFonts w:ascii="Times New Roman" w:hAnsi="Times New Roman" w:cs="Times New Roman"/>
      <w:b/>
      <w:bCs/>
      <w:sz w:val="26"/>
      <w:szCs w:val="26"/>
    </w:rPr>
  </w:style>
  <w:style w:type="paragraph" w:customStyle="1" w:styleId="ConsPlusCell">
    <w:name w:val="ConsPlusCell"/>
    <w:rsid w:val="009D228E"/>
    <w:pPr>
      <w:widowControl w:val="0"/>
      <w:autoSpaceDE w:val="0"/>
      <w:autoSpaceDN w:val="0"/>
      <w:adjustRightInd w:val="0"/>
    </w:pPr>
    <w:rPr>
      <w:rFonts w:ascii="Arial" w:hAnsi="Arial" w:cs="Arial"/>
    </w:rPr>
  </w:style>
  <w:style w:type="paragraph" w:customStyle="1" w:styleId="ConsPlusNonformat">
    <w:name w:val="ConsPlusNonformat"/>
    <w:rsid w:val="009D228E"/>
    <w:pPr>
      <w:widowControl w:val="0"/>
      <w:autoSpaceDE w:val="0"/>
      <w:autoSpaceDN w:val="0"/>
      <w:adjustRightInd w:val="0"/>
    </w:pPr>
    <w:rPr>
      <w:rFonts w:ascii="Courier New" w:hAnsi="Courier New" w:cs="Courier New"/>
    </w:rPr>
  </w:style>
  <w:style w:type="paragraph" w:styleId="ae">
    <w:name w:val="Normal (Web)"/>
    <w:basedOn w:val="a"/>
    <w:unhideWhenUsed/>
    <w:rsid w:val="009D228E"/>
    <w:pPr>
      <w:spacing w:before="100" w:beforeAutospacing="1" w:after="100" w:afterAutospacing="1"/>
    </w:pPr>
  </w:style>
  <w:style w:type="paragraph" w:styleId="af">
    <w:name w:val="List Paragraph"/>
    <w:basedOn w:val="a"/>
    <w:uiPriority w:val="34"/>
    <w:qFormat/>
    <w:rsid w:val="009D228E"/>
    <w:pPr>
      <w:ind w:left="720"/>
      <w:contextualSpacing/>
    </w:pPr>
    <w:rPr>
      <w:sz w:val="28"/>
      <w:szCs w:val="28"/>
    </w:rPr>
  </w:style>
  <w:style w:type="table" w:styleId="af0">
    <w:name w:val="Table Grid"/>
    <w:basedOn w:val="a1"/>
    <w:rsid w:val="009D22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Верхний колонтитул Знак"/>
    <w:link w:val="a6"/>
    <w:uiPriority w:val="99"/>
    <w:rsid w:val="00BE2E62"/>
    <w:rPr>
      <w:sz w:val="24"/>
      <w:szCs w:val="24"/>
    </w:rPr>
  </w:style>
  <w:style w:type="paragraph" w:customStyle="1" w:styleId="af1">
    <w:name w:val="Нормальный"/>
    <w:rsid w:val="0070660A"/>
    <w:pPr>
      <w:widowControl w:val="0"/>
      <w:autoSpaceDE w:val="0"/>
      <w:autoSpaceDN w:val="0"/>
      <w:adjustRightInd w:val="0"/>
    </w:pPr>
    <w:rPr>
      <w:color w:val="000000"/>
      <w:sz w:val="24"/>
      <w:szCs w:val="24"/>
    </w:rPr>
  </w:style>
  <w:style w:type="paragraph" w:customStyle="1" w:styleId="13">
    <w:name w:val="Заголовок1"/>
    <w:link w:val="af2"/>
    <w:qFormat/>
    <w:rsid w:val="0070660A"/>
    <w:pPr>
      <w:widowControl w:val="0"/>
      <w:autoSpaceDE w:val="0"/>
      <w:autoSpaceDN w:val="0"/>
      <w:adjustRightInd w:val="0"/>
    </w:pPr>
    <w:rPr>
      <w:b/>
      <w:bCs/>
      <w:color w:val="000000"/>
      <w:sz w:val="24"/>
      <w:szCs w:val="24"/>
    </w:rPr>
  </w:style>
  <w:style w:type="character" w:customStyle="1" w:styleId="af2">
    <w:name w:val="Заголовок Знак"/>
    <w:link w:val="13"/>
    <w:rsid w:val="0070660A"/>
    <w:rPr>
      <w:b/>
      <w:bCs/>
      <w:color w:val="000000"/>
      <w:sz w:val="24"/>
      <w:szCs w:val="24"/>
      <w:lang w:bidi="ar-SA"/>
    </w:rPr>
  </w:style>
  <w:style w:type="paragraph" w:customStyle="1" w:styleId="HEADERTEXT">
    <w:name w:val=".HEADERTEXT"/>
    <w:uiPriority w:val="99"/>
    <w:rsid w:val="00687F95"/>
    <w:pPr>
      <w:widowControl w:val="0"/>
      <w:autoSpaceDE w:val="0"/>
      <w:autoSpaceDN w:val="0"/>
      <w:adjustRightInd w:val="0"/>
    </w:pPr>
    <w:rPr>
      <w:color w:val="2B4279"/>
      <w:sz w:val="24"/>
      <w:szCs w:val="24"/>
    </w:rPr>
  </w:style>
  <w:style w:type="character" w:customStyle="1" w:styleId="10">
    <w:name w:val="Заголовок 1 Знак"/>
    <w:link w:val="1"/>
    <w:rsid w:val="007A5FE2"/>
    <w:rPr>
      <w:rFonts w:ascii="Arial" w:hAnsi="Arial"/>
      <w:b/>
      <w:sz w:val="30"/>
    </w:rPr>
  </w:style>
  <w:style w:type="character" w:customStyle="1" w:styleId="20">
    <w:name w:val="Заголовок 2 Знак"/>
    <w:link w:val="2"/>
    <w:rsid w:val="007A5FE2"/>
    <w:rPr>
      <w:b/>
      <w:sz w:val="42"/>
    </w:rPr>
  </w:style>
  <w:style w:type="character" w:customStyle="1" w:styleId="40">
    <w:name w:val="Заголовок 4 Знак"/>
    <w:link w:val="4"/>
    <w:rsid w:val="007A5FE2"/>
    <w:rPr>
      <w:b/>
      <w:sz w:val="24"/>
    </w:rPr>
  </w:style>
  <w:style w:type="paragraph" w:customStyle="1" w:styleId="ConsTitle">
    <w:name w:val="ConsTitle"/>
    <w:rsid w:val="007A5FE2"/>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7A5FE2"/>
    <w:pPr>
      <w:widowControl w:val="0"/>
      <w:autoSpaceDE w:val="0"/>
      <w:autoSpaceDN w:val="0"/>
      <w:adjustRightInd w:val="0"/>
      <w:ind w:right="19772" w:firstLine="720"/>
    </w:pPr>
    <w:rPr>
      <w:rFonts w:ascii="Arial" w:hAnsi="Arial" w:cs="Arial"/>
    </w:rPr>
  </w:style>
  <w:style w:type="paragraph" w:customStyle="1" w:styleId="ConsNonformat">
    <w:name w:val="ConsNonformat"/>
    <w:rsid w:val="007A5FE2"/>
    <w:pPr>
      <w:widowControl w:val="0"/>
      <w:autoSpaceDE w:val="0"/>
      <w:autoSpaceDN w:val="0"/>
      <w:adjustRightInd w:val="0"/>
      <w:ind w:right="19772"/>
    </w:pPr>
    <w:rPr>
      <w:rFonts w:ascii="Courier New" w:hAnsi="Courier New" w:cs="Courier New"/>
    </w:rPr>
  </w:style>
  <w:style w:type="character" w:customStyle="1" w:styleId="apple-converted-space">
    <w:name w:val="apple-converted-space"/>
    <w:basedOn w:val="a0"/>
    <w:rsid w:val="007A5FE2"/>
  </w:style>
  <w:style w:type="character" w:customStyle="1" w:styleId="30">
    <w:name w:val="Заголовок 3 Знак"/>
    <w:link w:val="3"/>
    <w:rsid w:val="007A5FE2"/>
    <w:rPr>
      <w:rFonts w:ascii="Arial" w:hAnsi="Arial" w:cs="Arial"/>
      <w:b/>
      <w:bCs/>
      <w:sz w:val="26"/>
      <w:szCs w:val="26"/>
    </w:rPr>
  </w:style>
  <w:style w:type="paragraph" w:styleId="af3">
    <w:name w:val="Body Text Indent"/>
    <w:basedOn w:val="a"/>
    <w:link w:val="af4"/>
    <w:rsid w:val="007A5FE2"/>
    <w:pPr>
      <w:ind w:firstLine="567"/>
      <w:jc w:val="both"/>
    </w:pPr>
    <w:rPr>
      <w:sz w:val="28"/>
      <w:szCs w:val="20"/>
      <w:lang w:val="x-none" w:eastAsia="x-none"/>
    </w:rPr>
  </w:style>
  <w:style w:type="character" w:customStyle="1" w:styleId="af4">
    <w:name w:val="Основной текст с отступом Знак"/>
    <w:link w:val="af3"/>
    <w:rsid w:val="007A5FE2"/>
    <w:rPr>
      <w:sz w:val="28"/>
    </w:rPr>
  </w:style>
  <w:style w:type="character" w:customStyle="1" w:styleId="22">
    <w:name w:val="Основной текст с отступом 2 Знак"/>
    <w:link w:val="21"/>
    <w:rsid w:val="007A5FE2"/>
    <w:rPr>
      <w:sz w:val="24"/>
      <w:szCs w:val="24"/>
    </w:rPr>
  </w:style>
  <w:style w:type="paragraph" w:styleId="31">
    <w:name w:val="Body Text Indent 3"/>
    <w:basedOn w:val="a"/>
    <w:link w:val="32"/>
    <w:rsid w:val="007A5FE2"/>
    <w:pPr>
      <w:ind w:firstLine="709"/>
      <w:jc w:val="both"/>
    </w:pPr>
    <w:rPr>
      <w:sz w:val="28"/>
      <w:szCs w:val="20"/>
      <w:lang w:val="x-none" w:eastAsia="x-none"/>
    </w:rPr>
  </w:style>
  <w:style w:type="character" w:customStyle="1" w:styleId="32">
    <w:name w:val="Основной текст с отступом 3 Знак"/>
    <w:link w:val="31"/>
    <w:rsid w:val="007A5FE2"/>
    <w:rPr>
      <w:sz w:val="28"/>
    </w:rPr>
  </w:style>
  <w:style w:type="character" w:customStyle="1" w:styleId="ac">
    <w:name w:val="Текст выноски Знак"/>
    <w:link w:val="ab"/>
    <w:rsid w:val="007A5FE2"/>
    <w:rPr>
      <w:rFonts w:ascii="Tahoma" w:hAnsi="Tahoma" w:cs="Tahoma"/>
      <w:sz w:val="16"/>
      <w:szCs w:val="16"/>
    </w:rPr>
  </w:style>
  <w:style w:type="paragraph" w:styleId="23">
    <w:name w:val="Body Text 2"/>
    <w:basedOn w:val="a"/>
    <w:link w:val="24"/>
    <w:rsid w:val="007A5FE2"/>
    <w:rPr>
      <w:sz w:val="28"/>
      <w:szCs w:val="20"/>
      <w:lang w:val="x-none" w:eastAsia="x-none"/>
    </w:rPr>
  </w:style>
  <w:style w:type="character" w:customStyle="1" w:styleId="24">
    <w:name w:val="Основной текст 2 Знак"/>
    <w:link w:val="23"/>
    <w:rsid w:val="007A5FE2"/>
    <w:rPr>
      <w:sz w:val="28"/>
    </w:rPr>
  </w:style>
  <w:style w:type="paragraph" w:styleId="af5">
    <w:name w:val="Block Text"/>
    <w:basedOn w:val="a"/>
    <w:rsid w:val="007A5FE2"/>
    <w:pPr>
      <w:shd w:val="clear" w:color="auto" w:fill="FFFFFF"/>
      <w:spacing w:before="14" w:line="360" w:lineRule="auto"/>
      <w:ind w:left="709" w:right="10" w:hanging="567"/>
      <w:jc w:val="both"/>
    </w:pPr>
    <w:rPr>
      <w:color w:val="000000"/>
      <w:spacing w:val="-13"/>
      <w:sz w:val="28"/>
      <w:szCs w:val="28"/>
    </w:rPr>
  </w:style>
  <w:style w:type="paragraph" w:customStyle="1" w:styleId="af6">
    <w:name w:val="Знак Знак Знак"/>
    <w:basedOn w:val="a"/>
    <w:rsid w:val="007A5FE2"/>
    <w:pPr>
      <w:spacing w:before="100" w:beforeAutospacing="1" w:after="100" w:afterAutospacing="1"/>
    </w:pPr>
    <w:rPr>
      <w:rFonts w:ascii="Tahoma" w:hAnsi="Tahoma"/>
      <w:sz w:val="20"/>
      <w:szCs w:val="20"/>
      <w:lang w:val="en-US" w:eastAsia="en-US"/>
    </w:rPr>
  </w:style>
  <w:style w:type="paragraph" w:customStyle="1" w:styleId="af7">
    <w:name w:val="Знак"/>
    <w:basedOn w:val="a"/>
    <w:rsid w:val="007A5FE2"/>
    <w:rPr>
      <w:rFonts w:ascii="Verdana" w:hAnsi="Verdana" w:cs="Verdana"/>
      <w:sz w:val="20"/>
      <w:szCs w:val="20"/>
      <w:lang w:val="en-US" w:eastAsia="en-US"/>
    </w:rPr>
  </w:style>
  <w:style w:type="character" w:customStyle="1" w:styleId="aa">
    <w:name w:val="Нижний колонтитул Знак"/>
    <w:link w:val="a9"/>
    <w:uiPriority w:val="99"/>
    <w:rsid w:val="007A5FE2"/>
    <w:rPr>
      <w:sz w:val="24"/>
      <w:szCs w:val="24"/>
    </w:rPr>
  </w:style>
  <w:style w:type="character" w:customStyle="1" w:styleId="af8">
    <w:name w:val="Название Знак"/>
    <w:rsid w:val="007A5FE2"/>
    <w:rPr>
      <w:rFonts w:ascii="Cambria" w:eastAsia="Times New Roman" w:hAnsi="Cambria" w:cs="Times New Roman"/>
      <w:b/>
      <w:bCs/>
      <w:kern w:val="28"/>
      <w:sz w:val="32"/>
      <w:szCs w:val="32"/>
    </w:rPr>
  </w:style>
  <w:style w:type="character" w:styleId="af9">
    <w:name w:val="FollowedHyperlink"/>
    <w:uiPriority w:val="99"/>
    <w:unhideWhenUsed/>
    <w:rsid w:val="00923B09"/>
    <w:rPr>
      <w:color w:val="800080"/>
      <w:u w:val="single"/>
    </w:rPr>
  </w:style>
  <w:style w:type="paragraph" w:customStyle="1" w:styleId="xl65">
    <w:name w:val="xl65"/>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6">
    <w:name w:val="xl66"/>
    <w:basedOn w:val="a"/>
    <w:rsid w:val="00923B0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7">
    <w:name w:val="xl67"/>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68">
    <w:name w:val="xl68"/>
    <w:basedOn w:val="a"/>
    <w:rsid w:val="00923B0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923B09"/>
    <w:pPr>
      <w:pBdr>
        <w:left w:val="single" w:sz="4" w:space="0" w:color="auto"/>
        <w:right w:val="single" w:sz="4" w:space="0" w:color="auto"/>
      </w:pBdr>
      <w:spacing w:before="100" w:beforeAutospacing="1" w:after="100" w:afterAutospacing="1"/>
      <w:textAlignment w:val="center"/>
    </w:pPr>
  </w:style>
  <w:style w:type="paragraph" w:customStyle="1" w:styleId="xl70">
    <w:name w:val="xl70"/>
    <w:basedOn w:val="a"/>
    <w:rsid w:val="00923B09"/>
    <w:pPr>
      <w:pBdr>
        <w:left w:val="single" w:sz="4" w:space="0" w:color="auto"/>
      </w:pBdr>
      <w:spacing w:before="100" w:beforeAutospacing="1" w:after="100" w:afterAutospacing="1"/>
      <w:textAlignment w:val="center"/>
    </w:pPr>
    <w:rPr>
      <w:b/>
      <w:bCs/>
    </w:rPr>
  </w:style>
  <w:style w:type="paragraph" w:customStyle="1" w:styleId="xl71">
    <w:name w:val="xl71"/>
    <w:basedOn w:val="a"/>
    <w:rsid w:val="00923B09"/>
    <w:pPr>
      <w:pBdr>
        <w:right w:val="single" w:sz="4" w:space="0" w:color="auto"/>
      </w:pBdr>
      <w:spacing w:before="100" w:beforeAutospacing="1" w:after="100" w:afterAutospacing="1"/>
      <w:textAlignment w:val="center"/>
    </w:pPr>
    <w:rPr>
      <w:b/>
      <w:bCs/>
    </w:rPr>
  </w:style>
  <w:style w:type="paragraph" w:customStyle="1" w:styleId="xl72">
    <w:name w:val="xl72"/>
    <w:basedOn w:val="a"/>
    <w:rsid w:val="00923B09"/>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a"/>
    <w:rsid w:val="00923B09"/>
    <w:pPr>
      <w:pBdr>
        <w:right w:val="single" w:sz="4" w:space="0" w:color="auto"/>
      </w:pBdr>
      <w:spacing w:before="100" w:beforeAutospacing="1" w:after="100" w:afterAutospacing="1"/>
    </w:pPr>
    <w:rPr>
      <w:b/>
      <w:bCs/>
    </w:rPr>
  </w:style>
  <w:style w:type="paragraph" w:customStyle="1" w:styleId="xl74">
    <w:name w:val="xl74"/>
    <w:basedOn w:val="a"/>
    <w:rsid w:val="00923B0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923B09"/>
    <w:pPr>
      <w:pBdr>
        <w:left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923B09"/>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923B09"/>
    <w:pPr>
      <w:pBdr>
        <w:left w:val="single" w:sz="4" w:space="0" w:color="auto"/>
        <w:right w:val="single" w:sz="4" w:space="0" w:color="auto"/>
      </w:pBdr>
      <w:spacing w:before="100" w:beforeAutospacing="1" w:after="100" w:afterAutospacing="1"/>
      <w:textAlignment w:val="center"/>
    </w:pPr>
    <w:rPr>
      <w:b/>
      <w:bCs/>
    </w:rPr>
  </w:style>
  <w:style w:type="paragraph" w:customStyle="1" w:styleId="xl78">
    <w:name w:val="xl78"/>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923B09"/>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923B09"/>
    <w:pPr>
      <w:pBdr>
        <w:left w:val="single" w:sz="4" w:space="0" w:color="auto"/>
        <w:right w:val="single" w:sz="4" w:space="0" w:color="auto"/>
      </w:pBdr>
      <w:spacing w:before="100" w:beforeAutospacing="1" w:after="100" w:afterAutospacing="1"/>
    </w:pPr>
    <w:rPr>
      <w:b/>
      <w:bCs/>
    </w:rPr>
  </w:style>
  <w:style w:type="paragraph" w:customStyle="1" w:styleId="xl82">
    <w:name w:val="xl82"/>
    <w:basedOn w:val="a"/>
    <w:rsid w:val="00923B09"/>
    <w:pPr>
      <w:spacing w:before="100" w:beforeAutospacing="1" w:after="100" w:afterAutospacing="1"/>
    </w:pPr>
  </w:style>
  <w:style w:type="paragraph" w:customStyle="1" w:styleId="xl83">
    <w:name w:val="xl83"/>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923B09"/>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923B09"/>
    <w:pPr>
      <w:pBdr>
        <w:top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923B09"/>
    <w:pPr>
      <w:spacing w:before="100" w:beforeAutospacing="1" w:after="100" w:afterAutospacing="1"/>
    </w:pPr>
  </w:style>
  <w:style w:type="paragraph" w:customStyle="1" w:styleId="xl87">
    <w:name w:val="xl87"/>
    <w:basedOn w:val="a"/>
    <w:rsid w:val="00923B09"/>
    <w:pPr>
      <w:pBdr>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923B09"/>
    <w:pPr>
      <w:pBdr>
        <w:top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9">
    <w:name w:val="xl89"/>
    <w:basedOn w:val="a"/>
    <w:rsid w:val="00923B09"/>
    <w:pPr>
      <w:pBdr>
        <w:left w:val="single" w:sz="4" w:space="0" w:color="auto"/>
      </w:pBdr>
      <w:spacing w:before="100" w:beforeAutospacing="1" w:after="100" w:afterAutospacing="1"/>
      <w:textAlignment w:val="center"/>
    </w:pPr>
  </w:style>
  <w:style w:type="paragraph" w:customStyle="1" w:styleId="xl90">
    <w:name w:val="xl90"/>
    <w:basedOn w:val="a"/>
    <w:rsid w:val="00923B09"/>
    <w:pPr>
      <w:pBdr>
        <w:left w:val="single" w:sz="4" w:space="0" w:color="auto"/>
      </w:pBdr>
      <w:spacing w:before="100" w:beforeAutospacing="1" w:after="100" w:afterAutospacing="1"/>
      <w:textAlignment w:val="center"/>
    </w:pPr>
    <w:rPr>
      <w:b/>
      <w:bCs/>
    </w:rPr>
  </w:style>
  <w:style w:type="paragraph" w:customStyle="1" w:styleId="xl91">
    <w:name w:val="xl91"/>
    <w:basedOn w:val="a"/>
    <w:rsid w:val="00923B09"/>
    <w:pPr>
      <w:pBdr>
        <w:right w:val="single" w:sz="4" w:space="0" w:color="auto"/>
      </w:pBdr>
      <w:spacing w:before="100" w:beforeAutospacing="1" w:after="100" w:afterAutospacing="1"/>
      <w:textAlignment w:val="center"/>
    </w:pPr>
    <w:rPr>
      <w:b/>
      <w:bCs/>
    </w:rPr>
  </w:style>
  <w:style w:type="paragraph" w:customStyle="1" w:styleId="xl92">
    <w:name w:val="xl92"/>
    <w:basedOn w:val="a"/>
    <w:rsid w:val="00923B09"/>
    <w:pPr>
      <w:pBdr>
        <w:left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a"/>
    <w:rsid w:val="00923B09"/>
    <w:pPr>
      <w:pBdr>
        <w:top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923B09"/>
    <w:pPr>
      <w:pBdr>
        <w:right w:val="single" w:sz="4" w:space="0" w:color="auto"/>
      </w:pBdr>
      <w:spacing w:before="100" w:beforeAutospacing="1" w:after="100" w:afterAutospacing="1"/>
      <w:textAlignment w:val="center"/>
    </w:pPr>
  </w:style>
  <w:style w:type="paragraph" w:customStyle="1" w:styleId="xl95">
    <w:name w:val="xl95"/>
    <w:basedOn w:val="a"/>
    <w:rsid w:val="00923B09"/>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
    <w:rsid w:val="00923B09"/>
    <w:pPr>
      <w:pBdr>
        <w:left w:val="single" w:sz="4" w:space="0" w:color="auto"/>
      </w:pBdr>
      <w:spacing w:before="100" w:beforeAutospacing="1" w:after="100" w:afterAutospacing="1"/>
      <w:textAlignment w:val="center"/>
    </w:pPr>
  </w:style>
  <w:style w:type="paragraph" w:customStyle="1" w:styleId="xl97">
    <w:name w:val="xl97"/>
    <w:basedOn w:val="a"/>
    <w:rsid w:val="00923B0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8">
    <w:name w:val="xl98"/>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1">
    <w:name w:val="xl101"/>
    <w:basedOn w:val="a"/>
    <w:rsid w:val="00923B09"/>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2">
    <w:name w:val="xl102"/>
    <w:basedOn w:val="a"/>
    <w:rsid w:val="00923B09"/>
    <w:pPr>
      <w:pBdr>
        <w:top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3">
    <w:name w:val="xl103"/>
    <w:basedOn w:val="a"/>
    <w:rsid w:val="00923B09"/>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04">
    <w:name w:val="xl104"/>
    <w:basedOn w:val="a"/>
    <w:rsid w:val="00923B09"/>
    <w:pPr>
      <w:pBdr>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5">
    <w:name w:val="xl105"/>
    <w:basedOn w:val="a"/>
    <w:rsid w:val="00923B09"/>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rsid w:val="00923B09"/>
    <w:pPr>
      <w:pBdr>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923B09"/>
    <w:pPr>
      <w:pBdr>
        <w:right w:val="single" w:sz="4" w:space="0" w:color="auto"/>
      </w:pBdr>
      <w:spacing w:before="100" w:beforeAutospacing="1" w:after="100" w:afterAutospacing="1"/>
      <w:textAlignment w:val="center"/>
    </w:pPr>
    <w:rPr>
      <w:color w:val="000000"/>
    </w:rPr>
  </w:style>
  <w:style w:type="paragraph" w:customStyle="1" w:styleId="xl108">
    <w:name w:val="xl108"/>
    <w:basedOn w:val="a"/>
    <w:rsid w:val="00923B09"/>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9">
    <w:name w:val="xl109"/>
    <w:basedOn w:val="a"/>
    <w:rsid w:val="00923B09"/>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a"/>
    <w:rsid w:val="00923B09"/>
    <w:pPr>
      <w:pBdr>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1">
    <w:name w:val="xl111"/>
    <w:basedOn w:val="a"/>
    <w:rsid w:val="0092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
    <w:rsid w:val="00923B0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3">
    <w:name w:val="xl113"/>
    <w:basedOn w:val="a"/>
    <w:rsid w:val="00923B0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923B0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
    <w:rsid w:val="00923B09"/>
    <w:pPr>
      <w:pBdr>
        <w:top w:val="single" w:sz="4" w:space="0" w:color="auto"/>
        <w:left w:val="single" w:sz="4" w:space="0" w:color="auto"/>
      </w:pBdr>
      <w:spacing w:before="100" w:beforeAutospacing="1" w:after="100" w:afterAutospacing="1"/>
      <w:textAlignment w:val="center"/>
    </w:pPr>
    <w:rPr>
      <w:b/>
      <w:bCs/>
    </w:rPr>
  </w:style>
  <w:style w:type="paragraph" w:customStyle="1" w:styleId="xl116">
    <w:name w:val="xl116"/>
    <w:basedOn w:val="a"/>
    <w:rsid w:val="00923B09"/>
    <w:pPr>
      <w:pBdr>
        <w:top w:val="single" w:sz="4" w:space="0" w:color="auto"/>
        <w:right w:val="single" w:sz="4" w:space="0" w:color="auto"/>
      </w:pBdr>
      <w:spacing w:before="100" w:beforeAutospacing="1" w:after="100" w:afterAutospacing="1"/>
      <w:textAlignment w:val="center"/>
    </w:pPr>
    <w:rPr>
      <w:b/>
      <w:bCs/>
    </w:rPr>
  </w:style>
  <w:style w:type="paragraph" w:customStyle="1" w:styleId="xl117">
    <w:name w:val="xl117"/>
    <w:basedOn w:val="a"/>
    <w:rsid w:val="00923B09"/>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18">
    <w:name w:val="xl118"/>
    <w:basedOn w:val="a"/>
    <w:rsid w:val="00923B09"/>
    <w:pPr>
      <w:pBdr>
        <w:left w:val="single" w:sz="4" w:space="0" w:color="auto"/>
        <w:right w:val="single" w:sz="4" w:space="0" w:color="auto"/>
      </w:pBdr>
      <w:spacing w:before="100" w:beforeAutospacing="1" w:after="100" w:afterAutospacing="1"/>
      <w:textAlignment w:val="center"/>
    </w:pPr>
    <w:rPr>
      <w:b/>
      <w:bCs/>
    </w:rPr>
  </w:style>
  <w:style w:type="paragraph" w:customStyle="1" w:styleId="xl119">
    <w:name w:val="xl119"/>
    <w:basedOn w:val="a"/>
    <w:rsid w:val="00923B0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923B09"/>
    <w:pPr>
      <w:pBdr>
        <w:left w:val="single" w:sz="4" w:space="0" w:color="auto"/>
        <w:right w:val="single" w:sz="4" w:space="0" w:color="auto"/>
      </w:pBdr>
      <w:spacing w:before="100" w:beforeAutospacing="1" w:after="100" w:afterAutospacing="1"/>
      <w:textAlignment w:val="center"/>
    </w:pPr>
  </w:style>
  <w:style w:type="paragraph" w:customStyle="1" w:styleId="xl121">
    <w:name w:val="xl121"/>
    <w:basedOn w:val="a"/>
    <w:rsid w:val="00923B09"/>
    <w:pPr>
      <w:pBdr>
        <w:top w:val="single" w:sz="4" w:space="0" w:color="auto"/>
        <w:left w:val="single" w:sz="4" w:space="0" w:color="auto"/>
        <w:right w:val="single" w:sz="4" w:space="0" w:color="auto"/>
      </w:pBdr>
      <w:spacing w:before="100" w:beforeAutospacing="1" w:after="100" w:afterAutospacing="1"/>
      <w:textAlignment w:val="top"/>
    </w:pPr>
    <w:rPr>
      <w:color w:val="FF0000"/>
    </w:rPr>
  </w:style>
  <w:style w:type="paragraph" w:customStyle="1" w:styleId="xl122">
    <w:name w:val="xl122"/>
    <w:basedOn w:val="a"/>
    <w:rsid w:val="00923B09"/>
    <w:pPr>
      <w:pBdr>
        <w:left w:val="single" w:sz="4" w:space="0" w:color="auto"/>
        <w:right w:val="single" w:sz="4" w:space="0" w:color="auto"/>
      </w:pBdr>
      <w:spacing w:before="100" w:beforeAutospacing="1" w:after="100" w:afterAutospacing="1"/>
      <w:textAlignment w:val="top"/>
    </w:pPr>
    <w:rPr>
      <w:color w:val="FF0000"/>
    </w:rPr>
  </w:style>
  <w:style w:type="paragraph" w:customStyle="1" w:styleId="xl123">
    <w:name w:val="xl123"/>
    <w:basedOn w:val="a"/>
    <w:rsid w:val="00923B0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4">
    <w:name w:val="xl124"/>
    <w:basedOn w:val="a"/>
    <w:rsid w:val="00923B09"/>
    <w:pPr>
      <w:pBdr>
        <w:top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a"/>
    <w:rsid w:val="00923B09"/>
    <w:pPr>
      <w:pBdr>
        <w:top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fa">
    <w:name w:val="annotation reference"/>
    <w:rsid w:val="00DA558D"/>
    <w:rPr>
      <w:sz w:val="16"/>
      <w:szCs w:val="16"/>
    </w:rPr>
  </w:style>
  <w:style w:type="paragraph" w:styleId="afb">
    <w:name w:val="annotation text"/>
    <w:basedOn w:val="a"/>
    <w:link w:val="afc"/>
    <w:rsid w:val="00DA558D"/>
    <w:rPr>
      <w:sz w:val="20"/>
      <w:szCs w:val="20"/>
    </w:rPr>
  </w:style>
  <w:style w:type="character" w:customStyle="1" w:styleId="afc">
    <w:name w:val="Текст примечания Знак"/>
    <w:basedOn w:val="a0"/>
    <w:link w:val="afb"/>
    <w:rsid w:val="00DA558D"/>
  </w:style>
  <w:style w:type="paragraph" w:styleId="afd">
    <w:name w:val="annotation subject"/>
    <w:basedOn w:val="afb"/>
    <w:next w:val="afb"/>
    <w:link w:val="afe"/>
    <w:rsid w:val="00DA558D"/>
    <w:rPr>
      <w:b/>
      <w:bCs/>
    </w:rPr>
  </w:style>
  <w:style w:type="character" w:customStyle="1" w:styleId="afe">
    <w:name w:val="Тема примечания Знак"/>
    <w:link w:val="afd"/>
    <w:rsid w:val="00DA558D"/>
    <w:rPr>
      <w:b/>
      <w:bCs/>
    </w:rPr>
  </w:style>
  <w:style w:type="character" w:customStyle="1" w:styleId="extendedtext-short">
    <w:name w:val="extendedtext-short"/>
    <w:rsid w:val="00B3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5423">
      <w:bodyDiv w:val="1"/>
      <w:marLeft w:val="0"/>
      <w:marRight w:val="0"/>
      <w:marTop w:val="0"/>
      <w:marBottom w:val="0"/>
      <w:divBdr>
        <w:top w:val="none" w:sz="0" w:space="0" w:color="auto"/>
        <w:left w:val="none" w:sz="0" w:space="0" w:color="auto"/>
        <w:bottom w:val="none" w:sz="0" w:space="0" w:color="auto"/>
        <w:right w:val="none" w:sz="0" w:space="0" w:color="auto"/>
      </w:divBdr>
    </w:div>
    <w:div w:id="9110417">
      <w:bodyDiv w:val="1"/>
      <w:marLeft w:val="0"/>
      <w:marRight w:val="0"/>
      <w:marTop w:val="0"/>
      <w:marBottom w:val="0"/>
      <w:divBdr>
        <w:top w:val="none" w:sz="0" w:space="0" w:color="auto"/>
        <w:left w:val="none" w:sz="0" w:space="0" w:color="auto"/>
        <w:bottom w:val="none" w:sz="0" w:space="0" w:color="auto"/>
        <w:right w:val="none" w:sz="0" w:space="0" w:color="auto"/>
      </w:divBdr>
    </w:div>
    <w:div w:id="17510137">
      <w:bodyDiv w:val="1"/>
      <w:marLeft w:val="0"/>
      <w:marRight w:val="0"/>
      <w:marTop w:val="0"/>
      <w:marBottom w:val="0"/>
      <w:divBdr>
        <w:top w:val="none" w:sz="0" w:space="0" w:color="auto"/>
        <w:left w:val="none" w:sz="0" w:space="0" w:color="auto"/>
        <w:bottom w:val="none" w:sz="0" w:space="0" w:color="auto"/>
        <w:right w:val="none" w:sz="0" w:space="0" w:color="auto"/>
      </w:divBdr>
    </w:div>
    <w:div w:id="24018014">
      <w:bodyDiv w:val="1"/>
      <w:marLeft w:val="0"/>
      <w:marRight w:val="0"/>
      <w:marTop w:val="0"/>
      <w:marBottom w:val="0"/>
      <w:divBdr>
        <w:top w:val="none" w:sz="0" w:space="0" w:color="auto"/>
        <w:left w:val="none" w:sz="0" w:space="0" w:color="auto"/>
        <w:bottom w:val="none" w:sz="0" w:space="0" w:color="auto"/>
        <w:right w:val="none" w:sz="0" w:space="0" w:color="auto"/>
      </w:divBdr>
    </w:div>
    <w:div w:id="28772132">
      <w:bodyDiv w:val="1"/>
      <w:marLeft w:val="0"/>
      <w:marRight w:val="0"/>
      <w:marTop w:val="0"/>
      <w:marBottom w:val="0"/>
      <w:divBdr>
        <w:top w:val="none" w:sz="0" w:space="0" w:color="auto"/>
        <w:left w:val="none" w:sz="0" w:space="0" w:color="auto"/>
        <w:bottom w:val="none" w:sz="0" w:space="0" w:color="auto"/>
        <w:right w:val="none" w:sz="0" w:space="0" w:color="auto"/>
      </w:divBdr>
    </w:div>
    <w:div w:id="38673962">
      <w:bodyDiv w:val="1"/>
      <w:marLeft w:val="0"/>
      <w:marRight w:val="0"/>
      <w:marTop w:val="0"/>
      <w:marBottom w:val="0"/>
      <w:divBdr>
        <w:top w:val="none" w:sz="0" w:space="0" w:color="auto"/>
        <w:left w:val="none" w:sz="0" w:space="0" w:color="auto"/>
        <w:bottom w:val="none" w:sz="0" w:space="0" w:color="auto"/>
        <w:right w:val="none" w:sz="0" w:space="0" w:color="auto"/>
      </w:divBdr>
    </w:div>
    <w:div w:id="42098479">
      <w:bodyDiv w:val="1"/>
      <w:marLeft w:val="0"/>
      <w:marRight w:val="0"/>
      <w:marTop w:val="0"/>
      <w:marBottom w:val="0"/>
      <w:divBdr>
        <w:top w:val="none" w:sz="0" w:space="0" w:color="auto"/>
        <w:left w:val="none" w:sz="0" w:space="0" w:color="auto"/>
        <w:bottom w:val="none" w:sz="0" w:space="0" w:color="auto"/>
        <w:right w:val="none" w:sz="0" w:space="0" w:color="auto"/>
      </w:divBdr>
    </w:div>
    <w:div w:id="55130862">
      <w:bodyDiv w:val="1"/>
      <w:marLeft w:val="0"/>
      <w:marRight w:val="0"/>
      <w:marTop w:val="0"/>
      <w:marBottom w:val="0"/>
      <w:divBdr>
        <w:top w:val="none" w:sz="0" w:space="0" w:color="auto"/>
        <w:left w:val="none" w:sz="0" w:space="0" w:color="auto"/>
        <w:bottom w:val="none" w:sz="0" w:space="0" w:color="auto"/>
        <w:right w:val="none" w:sz="0" w:space="0" w:color="auto"/>
      </w:divBdr>
    </w:div>
    <w:div w:id="77602509">
      <w:bodyDiv w:val="1"/>
      <w:marLeft w:val="0"/>
      <w:marRight w:val="0"/>
      <w:marTop w:val="0"/>
      <w:marBottom w:val="0"/>
      <w:divBdr>
        <w:top w:val="none" w:sz="0" w:space="0" w:color="auto"/>
        <w:left w:val="none" w:sz="0" w:space="0" w:color="auto"/>
        <w:bottom w:val="none" w:sz="0" w:space="0" w:color="auto"/>
        <w:right w:val="none" w:sz="0" w:space="0" w:color="auto"/>
      </w:divBdr>
    </w:div>
    <w:div w:id="119081298">
      <w:bodyDiv w:val="1"/>
      <w:marLeft w:val="0"/>
      <w:marRight w:val="0"/>
      <w:marTop w:val="0"/>
      <w:marBottom w:val="0"/>
      <w:divBdr>
        <w:top w:val="none" w:sz="0" w:space="0" w:color="auto"/>
        <w:left w:val="none" w:sz="0" w:space="0" w:color="auto"/>
        <w:bottom w:val="none" w:sz="0" w:space="0" w:color="auto"/>
        <w:right w:val="none" w:sz="0" w:space="0" w:color="auto"/>
      </w:divBdr>
    </w:div>
    <w:div w:id="119617907">
      <w:bodyDiv w:val="1"/>
      <w:marLeft w:val="0"/>
      <w:marRight w:val="0"/>
      <w:marTop w:val="0"/>
      <w:marBottom w:val="0"/>
      <w:divBdr>
        <w:top w:val="none" w:sz="0" w:space="0" w:color="auto"/>
        <w:left w:val="none" w:sz="0" w:space="0" w:color="auto"/>
        <w:bottom w:val="none" w:sz="0" w:space="0" w:color="auto"/>
        <w:right w:val="none" w:sz="0" w:space="0" w:color="auto"/>
      </w:divBdr>
    </w:div>
    <w:div w:id="140389859">
      <w:bodyDiv w:val="1"/>
      <w:marLeft w:val="0"/>
      <w:marRight w:val="0"/>
      <w:marTop w:val="0"/>
      <w:marBottom w:val="0"/>
      <w:divBdr>
        <w:top w:val="none" w:sz="0" w:space="0" w:color="auto"/>
        <w:left w:val="none" w:sz="0" w:space="0" w:color="auto"/>
        <w:bottom w:val="none" w:sz="0" w:space="0" w:color="auto"/>
        <w:right w:val="none" w:sz="0" w:space="0" w:color="auto"/>
      </w:divBdr>
    </w:div>
    <w:div w:id="150947027">
      <w:bodyDiv w:val="1"/>
      <w:marLeft w:val="0"/>
      <w:marRight w:val="0"/>
      <w:marTop w:val="0"/>
      <w:marBottom w:val="0"/>
      <w:divBdr>
        <w:top w:val="none" w:sz="0" w:space="0" w:color="auto"/>
        <w:left w:val="none" w:sz="0" w:space="0" w:color="auto"/>
        <w:bottom w:val="none" w:sz="0" w:space="0" w:color="auto"/>
        <w:right w:val="none" w:sz="0" w:space="0" w:color="auto"/>
      </w:divBdr>
    </w:div>
    <w:div w:id="156575115">
      <w:bodyDiv w:val="1"/>
      <w:marLeft w:val="0"/>
      <w:marRight w:val="0"/>
      <w:marTop w:val="0"/>
      <w:marBottom w:val="0"/>
      <w:divBdr>
        <w:top w:val="none" w:sz="0" w:space="0" w:color="auto"/>
        <w:left w:val="none" w:sz="0" w:space="0" w:color="auto"/>
        <w:bottom w:val="none" w:sz="0" w:space="0" w:color="auto"/>
        <w:right w:val="none" w:sz="0" w:space="0" w:color="auto"/>
      </w:divBdr>
    </w:div>
    <w:div w:id="158085026">
      <w:bodyDiv w:val="1"/>
      <w:marLeft w:val="0"/>
      <w:marRight w:val="0"/>
      <w:marTop w:val="0"/>
      <w:marBottom w:val="0"/>
      <w:divBdr>
        <w:top w:val="none" w:sz="0" w:space="0" w:color="auto"/>
        <w:left w:val="none" w:sz="0" w:space="0" w:color="auto"/>
        <w:bottom w:val="none" w:sz="0" w:space="0" w:color="auto"/>
        <w:right w:val="none" w:sz="0" w:space="0" w:color="auto"/>
      </w:divBdr>
    </w:div>
    <w:div w:id="219022611">
      <w:bodyDiv w:val="1"/>
      <w:marLeft w:val="0"/>
      <w:marRight w:val="0"/>
      <w:marTop w:val="0"/>
      <w:marBottom w:val="0"/>
      <w:divBdr>
        <w:top w:val="none" w:sz="0" w:space="0" w:color="auto"/>
        <w:left w:val="none" w:sz="0" w:space="0" w:color="auto"/>
        <w:bottom w:val="none" w:sz="0" w:space="0" w:color="auto"/>
        <w:right w:val="none" w:sz="0" w:space="0" w:color="auto"/>
      </w:divBdr>
    </w:div>
    <w:div w:id="225261410">
      <w:bodyDiv w:val="1"/>
      <w:marLeft w:val="0"/>
      <w:marRight w:val="0"/>
      <w:marTop w:val="0"/>
      <w:marBottom w:val="0"/>
      <w:divBdr>
        <w:top w:val="none" w:sz="0" w:space="0" w:color="auto"/>
        <w:left w:val="none" w:sz="0" w:space="0" w:color="auto"/>
        <w:bottom w:val="none" w:sz="0" w:space="0" w:color="auto"/>
        <w:right w:val="none" w:sz="0" w:space="0" w:color="auto"/>
      </w:divBdr>
    </w:div>
    <w:div w:id="227737897">
      <w:bodyDiv w:val="1"/>
      <w:marLeft w:val="0"/>
      <w:marRight w:val="0"/>
      <w:marTop w:val="0"/>
      <w:marBottom w:val="0"/>
      <w:divBdr>
        <w:top w:val="none" w:sz="0" w:space="0" w:color="auto"/>
        <w:left w:val="none" w:sz="0" w:space="0" w:color="auto"/>
        <w:bottom w:val="none" w:sz="0" w:space="0" w:color="auto"/>
        <w:right w:val="none" w:sz="0" w:space="0" w:color="auto"/>
      </w:divBdr>
    </w:div>
    <w:div w:id="248007661">
      <w:bodyDiv w:val="1"/>
      <w:marLeft w:val="0"/>
      <w:marRight w:val="0"/>
      <w:marTop w:val="0"/>
      <w:marBottom w:val="0"/>
      <w:divBdr>
        <w:top w:val="none" w:sz="0" w:space="0" w:color="auto"/>
        <w:left w:val="none" w:sz="0" w:space="0" w:color="auto"/>
        <w:bottom w:val="none" w:sz="0" w:space="0" w:color="auto"/>
        <w:right w:val="none" w:sz="0" w:space="0" w:color="auto"/>
      </w:divBdr>
    </w:div>
    <w:div w:id="268126058">
      <w:bodyDiv w:val="1"/>
      <w:marLeft w:val="0"/>
      <w:marRight w:val="0"/>
      <w:marTop w:val="0"/>
      <w:marBottom w:val="0"/>
      <w:divBdr>
        <w:top w:val="none" w:sz="0" w:space="0" w:color="auto"/>
        <w:left w:val="none" w:sz="0" w:space="0" w:color="auto"/>
        <w:bottom w:val="none" w:sz="0" w:space="0" w:color="auto"/>
        <w:right w:val="none" w:sz="0" w:space="0" w:color="auto"/>
      </w:divBdr>
    </w:div>
    <w:div w:id="290012966">
      <w:bodyDiv w:val="1"/>
      <w:marLeft w:val="0"/>
      <w:marRight w:val="0"/>
      <w:marTop w:val="0"/>
      <w:marBottom w:val="0"/>
      <w:divBdr>
        <w:top w:val="none" w:sz="0" w:space="0" w:color="auto"/>
        <w:left w:val="none" w:sz="0" w:space="0" w:color="auto"/>
        <w:bottom w:val="none" w:sz="0" w:space="0" w:color="auto"/>
        <w:right w:val="none" w:sz="0" w:space="0" w:color="auto"/>
      </w:divBdr>
    </w:div>
    <w:div w:id="297419528">
      <w:bodyDiv w:val="1"/>
      <w:marLeft w:val="0"/>
      <w:marRight w:val="0"/>
      <w:marTop w:val="0"/>
      <w:marBottom w:val="0"/>
      <w:divBdr>
        <w:top w:val="none" w:sz="0" w:space="0" w:color="auto"/>
        <w:left w:val="none" w:sz="0" w:space="0" w:color="auto"/>
        <w:bottom w:val="none" w:sz="0" w:space="0" w:color="auto"/>
        <w:right w:val="none" w:sz="0" w:space="0" w:color="auto"/>
      </w:divBdr>
    </w:div>
    <w:div w:id="298196414">
      <w:bodyDiv w:val="1"/>
      <w:marLeft w:val="0"/>
      <w:marRight w:val="0"/>
      <w:marTop w:val="0"/>
      <w:marBottom w:val="0"/>
      <w:divBdr>
        <w:top w:val="none" w:sz="0" w:space="0" w:color="auto"/>
        <w:left w:val="none" w:sz="0" w:space="0" w:color="auto"/>
        <w:bottom w:val="none" w:sz="0" w:space="0" w:color="auto"/>
        <w:right w:val="none" w:sz="0" w:space="0" w:color="auto"/>
      </w:divBdr>
    </w:div>
    <w:div w:id="299188607">
      <w:bodyDiv w:val="1"/>
      <w:marLeft w:val="0"/>
      <w:marRight w:val="0"/>
      <w:marTop w:val="0"/>
      <w:marBottom w:val="0"/>
      <w:divBdr>
        <w:top w:val="none" w:sz="0" w:space="0" w:color="auto"/>
        <w:left w:val="none" w:sz="0" w:space="0" w:color="auto"/>
        <w:bottom w:val="none" w:sz="0" w:space="0" w:color="auto"/>
        <w:right w:val="none" w:sz="0" w:space="0" w:color="auto"/>
      </w:divBdr>
    </w:div>
    <w:div w:id="304165973">
      <w:bodyDiv w:val="1"/>
      <w:marLeft w:val="0"/>
      <w:marRight w:val="0"/>
      <w:marTop w:val="0"/>
      <w:marBottom w:val="0"/>
      <w:divBdr>
        <w:top w:val="none" w:sz="0" w:space="0" w:color="auto"/>
        <w:left w:val="none" w:sz="0" w:space="0" w:color="auto"/>
        <w:bottom w:val="none" w:sz="0" w:space="0" w:color="auto"/>
        <w:right w:val="none" w:sz="0" w:space="0" w:color="auto"/>
      </w:divBdr>
    </w:div>
    <w:div w:id="308051381">
      <w:bodyDiv w:val="1"/>
      <w:marLeft w:val="0"/>
      <w:marRight w:val="0"/>
      <w:marTop w:val="0"/>
      <w:marBottom w:val="0"/>
      <w:divBdr>
        <w:top w:val="none" w:sz="0" w:space="0" w:color="auto"/>
        <w:left w:val="none" w:sz="0" w:space="0" w:color="auto"/>
        <w:bottom w:val="none" w:sz="0" w:space="0" w:color="auto"/>
        <w:right w:val="none" w:sz="0" w:space="0" w:color="auto"/>
      </w:divBdr>
    </w:div>
    <w:div w:id="310596730">
      <w:bodyDiv w:val="1"/>
      <w:marLeft w:val="0"/>
      <w:marRight w:val="0"/>
      <w:marTop w:val="0"/>
      <w:marBottom w:val="0"/>
      <w:divBdr>
        <w:top w:val="none" w:sz="0" w:space="0" w:color="auto"/>
        <w:left w:val="none" w:sz="0" w:space="0" w:color="auto"/>
        <w:bottom w:val="none" w:sz="0" w:space="0" w:color="auto"/>
        <w:right w:val="none" w:sz="0" w:space="0" w:color="auto"/>
      </w:divBdr>
    </w:div>
    <w:div w:id="315107297">
      <w:bodyDiv w:val="1"/>
      <w:marLeft w:val="0"/>
      <w:marRight w:val="0"/>
      <w:marTop w:val="0"/>
      <w:marBottom w:val="0"/>
      <w:divBdr>
        <w:top w:val="none" w:sz="0" w:space="0" w:color="auto"/>
        <w:left w:val="none" w:sz="0" w:space="0" w:color="auto"/>
        <w:bottom w:val="none" w:sz="0" w:space="0" w:color="auto"/>
        <w:right w:val="none" w:sz="0" w:space="0" w:color="auto"/>
      </w:divBdr>
    </w:div>
    <w:div w:id="318113852">
      <w:bodyDiv w:val="1"/>
      <w:marLeft w:val="0"/>
      <w:marRight w:val="0"/>
      <w:marTop w:val="0"/>
      <w:marBottom w:val="0"/>
      <w:divBdr>
        <w:top w:val="none" w:sz="0" w:space="0" w:color="auto"/>
        <w:left w:val="none" w:sz="0" w:space="0" w:color="auto"/>
        <w:bottom w:val="none" w:sz="0" w:space="0" w:color="auto"/>
        <w:right w:val="none" w:sz="0" w:space="0" w:color="auto"/>
      </w:divBdr>
    </w:div>
    <w:div w:id="324482978">
      <w:bodyDiv w:val="1"/>
      <w:marLeft w:val="0"/>
      <w:marRight w:val="0"/>
      <w:marTop w:val="0"/>
      <w:marBottom w:val="0"/>
      <w:divBdr>
        <w:top w:val="none" w:sz="0" w:space="0" w:color="auto"/>
        <w:left w:val="none" w:sz="0" w:space="0" w:color="auto"/>
        <w:bottom w:val="none" w:sz="0" w:space="0" w:color="auto"/>
        <w:right w:val="none" w:sz="0" w:space="0" w:color="auto"/>
      </w:divBdr>
    </w:div>
    <w:div w:id="325284624">
      <w:bodyDiv w:val="1"/>
      <w:marLeft w:val="0"/>
      <w:marRight w:val="0"/>
      <w:marTop w:val="0"/>
      <w:marBottom w:val="0"/>
      <w:divBdr>
        <w:top w:val="none" w:sz="0" w:space="0" w:color="auto"/>
        <w:left w:val="none" w:sz="0" w:space="0" w:color="auto"/>
        <w:bottom w:val="none" w:sz="0" w:space="0" w:color="auto"/>
        <w:right w:val="none" w:sz="0" w:space="0" w:color="auto"/>
      </w:divBdr>
    </w:div>
    <w:div w:id="325714649">
      <w:bodyDiv w:val="1"/>
      <w:marLeft w:val="0"/>
      <w:marRight w:val="0"/>
      <w:marTop w:val="0"/>
      <w:marBottom w:val="0"/>
      <w:divBdr>
        <w:top w:val="none" w:sz="0" w:space="0" w:color="auto"/>
        <w:left w:val="none" w:sz="0" w:space="0" w:color="auto"/>
        <w:bottom w:val="none" w:sz="0" w:space="0" w:color="auto"/>
        <w:right w:val="none" w:sz="0" w:space="0" w:color="auto"/>
      </w:divBdr>
    </w:div>
    <w:div w:id="342587952">
      <w:bodyDiv w:val="1"/>
      <w:marLeft w:val="0"/>
      <w:marRight w:val="0"/>
      <w:marTop w:val="0"/>
      <w:marBottom w:val="0"/>
      <w:divBdr>
        <w:top w:val="none" w:sz="0" w:space="0" w:color="auto"/>
        <w:left w:val="none" w:sz="0" w:space="0" w:color="auto"/>
        <w:bottom w:val="none" w:sz="0" w:space="0" w:color="auto"/>
        <w:right w:val="none" w:sz="0" w:space="0" w:color="auto"/>
      </w:divBdr>
    </w:div>
    <w:div w:id="362826771">
      <w:bodyDiv w:val="1"/>
      <w:marLeft w:val="0"/>
      <w:marRight w:val="0"/>
      <w:marTop w:val="0"/>
      <w:marBottom w:val="0"/>
      <w:divBdr>
        <w:top w:val="none" w:sz="0" w:space="0" w:color="auto"/>
        <w:left w:val="none" w:sz="0" w:space="0" w:color="auto"/>
        <w:bottom w:val="none" w:sz="0" w:space="0" w:color="auto"/>
        <w:right w:val="none" w:sz="0" w:space="0" w:color="auto"/>
      </w:divBdr>
    </w:div>
    <w:div w:id="369114491">
      <w:bodyDiv w:val="1"/>
      <w:marLeft w:val="0"/>
      <w:marRight w:val="0"/>
      <w:marTop w:val="0"/>
      <w:marBottom w:val="0"/>
      <w:divBdr>
        <w:top w:val="none" w:sz="0" w:space="0" w:color="auto"/>
        <w:left w:val="none" w:sz="0" w:space="0" w:color="auto"/>
        <w:bottom w:val="none" w:sz="0" w:space="0" w:color="auto"/>
        <w:right w:val="none" w:sz="0" w:space="0" w:color="auto"/>
      </w:divBdr>
    </w:div>
    <w:div w:id="377358247">
      <w:bodyDiv w:val="1"/>
      <w:marLeft w:val="0"/>
      <w:marRight w:val="0"/>
      <w:marTop w:val="0"/>
      <w:marBottom w:val="0"/>
      <w:divBdr>
        <w:top w:val="none" w:sz="0" w:space="0" w:color="auto"/>
        <w:left w:val="none" w:sz="0" w:space="0" w:color="auto"/>
        <w:bottom w:val="none" w:sz="0" w:space="0" w:color="auto"/>
        <w:right w:val="none" w:sz="0" w:space="0" w:color="auto"/>
      </w:divBdr>
    </w:div>
    <w:div w:id="396587000">
      <w:bodyDiv w:val="1"/>
      <w:marLeft w:val="0"/>
      <w:marRight w:val="0"/>
      <w:marTop w:val="0"/>
      <w:marBottom w:val="0"/>
      <w:divBdr>
        <w:top w:val="none" w:sz="0" w:space="0" w:color="auto"/>
        <w:left w:val="none" w:sz="0" w:space="0" w:color="auto"/>
        <w:bottom w:val="none" w:sz="0" w:space="0" w:color="auto"/>
        <w:right w:val="none" w:sz="0" w:space="0" w:color="auto"/>
      </w:divBdr>
    </w:div>
    <w:div w:id="401879102">
      <w:bodyDiv w:val="1"/>
      <w:marLeft w:val="0"/>
      <w:marRight w:val="0"/>
      <w:marTop w:val="0"/>
      <w:marBottom w:val="0"/>
      <w:divBdr>
        <w:top w:val="none" w:sz="0" w:space="0" w:color="auto"/>
        <w:left w:val="none" w:sz="0" w:space="0" w:color="auto"/>
        <w:bottom w:val="none" w:sz="0" w:space="0" w:color="auto"/>
        <w:right w:val="none" w:sz="0" w:space="0" w:color="auto"/>
      </w:divBdr>
    </w:div>
    <w:div w:id="416093677">
      <w:bodyDiv w:val="1"/>
      <w:marLeft w:val="0"/>
      <w:marRight w:val="0"/>
      <w:marTop w:val="0"/>
      <w:marBottom w:val="0"/>
      <w:divBdr>
        <w:top w:val="none" w:sz="0" w:space="0" w:color="auto"/>
        <w:left w:val="none" w:sz="0" w:space="0" w:color="auto"/>
        <w:bottom w:val="none" w:sz="0" w:space="0" w:color="auto"/>
        <w:right w:val="none" w:sz="0" w:space="0" w:color="auto"/>
      </w:divBdr>
    </w:div>
    <w:div w:id="424033409">
      <w:bodyDiv w:val="1"/>
      <w:marLeft w:val="0"/>
      <w:marRight w:val="0"/>
      <w:marTop w:val="0"/>
      <w:marBottom w:val="0"/>
      <w:divBdr>
        <w:top w:val="none" w:sz="0" w:space="0" w:color="auto"/>
        <w:left w:val="none" w:sz="0" w:space="0" w:color="auto"/>
        <w:bottom w:val="none" w:sz="0" w:space="0" w:color="auto"/>
        <w:right w:val="none" w:sz="0" w:space="0" w:color="auto"/>
      </w:divBdr>
    </w:div>
    <w:div w:id="425347190">
      <w:bodyDiv w:val="1"/>
      <w:marLeft w:val="0"/>
      <w:marRight w:val="0"/>
      <w:marTop w:val="0"/>
      <w:marBottom w:val="0"/>
      <w:divBdr>
        <w:top w:val="none" w:sz="0" w:space="0" w:color="auto"/>
        <w:left w:val="none" w:sz="0" w:space="0" w:color="auto"/>
        <w:bottom w:val="none" w:sz="0" w:space="0" w:color="auto"/>
        <w:right w:val="none" w:sz="0" w:space="0" w:color="auto"/>
      </w:divBdr>
    </w:div>
    <w:div w:id="435487541">
      <w:bodyDiv w:val="1"/>
      <w:marLeft w:val="0"/>
      <w:marRight w:val="0"/>
      <w:marTop w:val="0"/>
      <w:marBottom w:val="0"/>
      <w:divBdr>
        <w:top w:val="none" w:sz="0" w:space="0" w:color="auto"/>
        <w:left w:val="none" w:sz="0" w:space="0" w:color="auto"/>
        <w:bottom w:val="none" w:sz="0" w:space="0" w:color="auto"/>
        <w:right w:val="none" w:sz="0" w:space="0" w:color="auto"/>
      </w:divBdr>
    </w:div>
    <w:div w:id="441649736">
      <w:bodyDiv w:val="1"/>
      <w:marLeft w:val="0"/>
      <w:marRight w:val="0"/>
      <w:marTop w:val="0"/>
      <w:marBottom w:val="0"/>
      <w:divBdr>
        <w:top w:val="none" w:sz="0" w:space="0" w:color="auto"/>
        <w:left w:val="none" w:sz="0" w:space="0" w:color="auto"/>
        <w:bottom w:val="none" w:sz="0" w:space="0" w:color="auto"/>
        <w:right w:val="none" w:sz="0" w:space="0" w:color="auto"/>
      </w:divBdr>
    </w:div>
    <w:div w:id="448477279">
      <w:bodyDiv w:val="1"/>
      <w:marLeft w:val="0"/>
      <w:marRight w:val="0"/>
      <w:marTop w:val="0"/>
      <w:marBottom w:val="0"/>
      <w:divBdr>
        <w:top w:val="none" w:sz="0" w:space="0" w:color="auto"/>
        <w:left w:val="none" w:sz="0" w:space="0" w:color="auto"/>
        <w:bottom w:val="none" w:sz="0" w:space="0" w:color="auto"/>
        <w:right w:val="none" w:sz="0" w:space="0" w:color="auto"/>
      </w:divBdr>
    </w:div>
    <w:div w:id="449982486">
      <w:bodyDiv w:val="1"/>
      <w:marLeft w:val="0"/>
      <w:marRight w:val="0"/>
      <w:marTop w:val="0"/>
      <w:marBottom w:val="0"/>
      <w:divBdr>
        <w:top w:val="none" w:sz="0" w:space="0" w:color="auto"/>
        <w:left w:val="none" w:sz="0" w:space="0" w:color="auto"/>
        <w:bottom w:val="none" w:sz="0" w:space="0" w:color="auto"/>
        <w:right w:val="none" w:sz="0" w:space="0" w:color="auto"/>
      </w:divBdr>
    </w:div>
    <w:div w:id="471096846">
      <w:bodyDiv w:val="1"/>
      <w:marLeft w:val="0"/>
      <w:marRight w:val="0"/>
      <w:marTop w:val="0"/>
      <w:marBottom w:val="0"/>
      <w:divBdr>
        <w:top w:val="none" w:sz="0" w:space="0" w:color="auto"/>
        <w:left w:val="none" w:sz="0" w:space="0" w:color="auto"/>
        <w:bottom w:val="none" w:sz="0" w:space="0" w:color="auto"/>
        <w:right w:val="none" w:sz="0" w:space="0" w:color="auto"/>
      </w:divBdr>
    </w:div>
    <w:div w:id="472454216">
      <w:bodyDiv w:val="1"/>
      <w:marLeft w:val="0"/>
      <w:marRight w:val="0"/>
      <w:marTop w:val="0"/>
      <w:marBottom w:val="0"/>
      <w:divBdr>
        <w:top w:val="none" w:sz="0" w:space="0" w:color="auto"/>
        <w:left w:val="none" w:sz="0" w:space="0" w:color="auto"/>
        <w:bottom w:val="none" w:sz="0" w:space="0" w:color="auto"/>
        <w:right w:val="none" w:sz="0" w:space="0" w:color="auto"/>
      </w:divBdr>
    </w:div>
    <w:div w:id="475688972">
      <w:bodyDiv w:val="1"/>
      <w:marLeft w:val="0"/>
      <w:marRight w:val="0"/>
      <w:marTop w:val="0"/>
      <w:marBottom w:val="0"/>
      <w:divBdr>
        <w:top w:val="none" w:sz="0" w:space="0" w:color="auto"/>
        <w:left w:val="none" w:sz="0" w:space="0" w:color="auto"/>
        <w:bottom w:val="none" w:sz="0" w:space="0" w:color="auto"/>
        <w:right w:val="none" w:sz="0" w:space="0" w:color="auto"/>
      </w:divBdr>
    </w:div>
    <w:div w:id="481970514">
      <w:bodyDiv w:val="1"/>
      <w:marLeft w:val="0"/>
      <w:marRight w:val="0"/>
      <w:marTop w:val="0"/>
      <w:marBottom w:val="0"/>
      <w:divBdr>
        <w:top w:val="none" w:sz="0" w:space="0" w:color="auto"/>
        <w:left w:val="none" w:sz="0" w:space="0" w:color="auto"/>
        <w:bottom w:val="none" w:sz="0" w:space="0" w:color="auto"/>
        <w:right w:val="none" w:sz="0" w:space="0" w:color="auto"/>
      </w:divBdr>
    </w:div>
    <w:div w:id="498928625">
      <w:bodyDiv w:val="1"/>
      <w:marLeft w:val="0"/>
      <w:marRight w:val="0"/>
      <w:marTop w:val="0"/>
      <w:marBottom w:val="0"/>
      <w:divBdr>
        <w:top w:val="none" w:sz="0" w:space="0" w:color="auto"/>
        <w:left w:val="none" w:sz="0" w:space="0" w:color="auto"/>
        <w:bottom w:val="none" w:sz="0" w:space="0" w:color="auto"/>
        <w:right w:val="none" w:sz="0" w:space="0" w:color="auto"/>
      </w:divBdr>
    </w:div>
    <w:div w:id="499734792">
      <w:bodyDiv w:val="1"/>
      <w:marLeft w:val="0"/>
      <w:marRight w:val="0"/>
      <w:marTop w:val="0"/>
      <w:marBottom w:val="0"/>
      <w:divBdr>
        <w:top w:val="none" w:sz="0" w:space="0" w:color="auto"/>
        <w:left w:val="none" w:sz="0" w:space="0" w:color="auto"/>
        <w:bottom w:val="none" w:sz="0" w:space="0" w:color="auto"/>
        <w:right w:val="none" w:sz="0" w:space="0" w:color="auto"/>
      </w:divBdr>
    </w:div>
    <w:div w:id="530343285">
      <w:bodyDiv w:val="1"/>
      <w:marLeft w:val="0"/>
      <w:marRight w:val="0"/>
      <w:marTop w:val="0"/>
      <w:marBottom w:val="0"/>
      <w:divBdr>
        <w:top w:val="none" w:sz="0" w:space="0" w:color="auto"/>
        <w:left w:val="none" w:sz="0" w:space="0" w:color="auto"/>
        <w:bottom w:val="none" w:sz="0" w:space="0" w:color="auto"/>
        <w:right w:val="none" w:sz="0" w:space="0" w:color="auto"/>
      </w:divBdr>
    </w:div>
    <w:div w:id="531189779">
      <w:bodyDiv w:val="1"/>
      <w:marLeft w:val="0"/>
      <w:marRight w:val="0"/>
      <w:marTop w:val="0"/>
      <w:marBottom w:val="0"/>
      <w:divBdr>
        <w:top w:val="none" w:sz="0" w:space="0" w:color="auto"/>
        <w:left w:val="none" w:sz="0" w:space="0" w:color="auto"/>
        <w:bottom w:val="none" w:sz="0" w:space="0" w:color="auto"/>
        <w:right w:val="none" w:sz="0" w:space="0" w:color="auto"/>
      </w:divBdr>
    </w:div>
    <w:div w:id="549810146">
      <w:bodyDiv w:val="1"/>
      <w:marLeft w:val="0"/>
      <w:marRight w:val="0"/>
      <w:marTop w:val="0"/>
      <w:marBottom w:val="0"/>
      <w:divBdr>
        <w:top w:val="none" w:sz="0" w:space="0" w:color="auto"/>
        <w:left w:val="none" w:sz="0" w:space="0" w:color="auto"/>
        <w:bottom w:val="none" w:sz="0" w:space="0" w:color="auto"/>
        <w:right w:val="none" w:sz="0" w:space="0" w:color="auto"/>
      </w:divBdr>
    </w:div>
    <w:div w:id="551622846">
      <w:bodyDiv w:val="1"/>
      <w:marLeft w:val="0"/>
      <w:marRight w:val="0"/>
      <w:marTop w:val="0"/>
      <w:marBottom w:val="0"/>
      <w:divBdr>
        <w:top w:val="none" w:sz="0" w:space="0" w:color="auto"/>
        <w:left w:val="none" w:sz="0" w:space="0" w:color="auto"/>
        <w:bottom w:val="none" w:sz="0" w:space="0" w:color="auto"/>
        <w:right w:val="none" w:sz="0" w:space="0" w:color="auto"/>
      </w:divBdr>
    </w:div>
    <w:div w:id="566646214">
      <w:bodyDiv w:val="1"/>
      <w:marLeft w:val="0"/>
      <w:marRight w:val="0"/>
      <w:marTop w:val="0"/>
      <w:marBottom w:val="0"/>
      <w:divBdr>
        <w:top w:val="none" w:sz="0" w:space="0" w:color="auto"/>
        <w:left w:val="none" w:sz="0" w:space="0" w:color="auto"/>
        <w:bottom w:val="none" w:sz="0" w:space="0" w:color="auto"/>
        <w:right w:val="none" w:sz="0" w:space="0" w:color="auto"/>
      </w:divBdr>
    </w:div>
    <w:div w:id="571231602">
      <w:bodyDiv w:val="1"/>
      <w:marLeft w:val="0"/>
      <w:marRight w:val="0"/>
      <w:marTop w:val="0"/>
      <w:marBottom w:val="0"/>
      <w:divBdr>
        <w:top w:val="none" w:sz="0" w:space="0" w:color="auto"/>
        <w:left w:val="none" w:sz="0" w:space="0" w:color="auto"/>
        <w:bottom w:val="none" w:sz="0" w:space="0" w:color="auto"/>
        <w:right w:val="none" w:sz="0" w:space="0" w:color="auto"/>
      </w:divBdr>
    </w:div>
    <w:div w:id="574630916">
      <w:bodyDiv w:val="1"/>
      <w:marLeft w:val="0"/>
      <w:marRight w:val="0"/>
      <w:marTop w:val="0"/>
      <w:marBottom w:val="0"/>
      <w:divBdr>
        <w:top w:val="none" w:sz="0" w:space="0" w:color="auto"/>
        <w:left w:val="none" w:sz="0" w:space="0" w:color="auto"/>
        <w:bottom w:val="none" w:sz="0" w:space="0" w:color="auto"/>
        <w:right w:val="none" w:sz="0" w:space="0" w:color="auto"/>
      </w:divBdr>
    </w:div>
    <w:div w:id="580724724">
      <w:bodyDiv w:val="1"/>
      <w:marLeft w:val="0"/>
      <w:marRight w:val="0"/>
      <w:marTop w:val="0"/>
      <w:marBottom w:val="0"/>
      <w:divBdr>
        <w:top w:val="none" w:sz="0" w:space="0" w:color="auto"/>
        <w:left w:val="none" w:sz="0" w:space="0" w:color="auto"/>
        <w:bottom w:val="none" w:sz="0" w:space="0" w:color="auto"/>
        <w:right w:val="none" w:sz="0" w:space="0" w:color="auto"/>
      </w:divBdr>
    </w:div>
    <w:div w:id="594480801">
      <w:bodyDiv w:val="1"/>
      <w:marLeft w:val="0"/>
      <w:marRight w:val="0"/>
      <w:marTop w:val="0"/>
      <w:marBottom w:val="0"/>
      <w:divBdr>
        <w:top w:val="none" w:sz="0" w:space="0" w:color="auto"/>
        <w:left w:val="none" w:sz="0" w:space="0" w:color="auto"/>
        <w:bottom w:val="none" w:sz="0" w:space="0" w:color="auto"/>
        <w:right w:val="none" w:sz="0" w:space="0" w:color="auto"/>
      </w:divBdr>
    </w:div>
    <w:div w:id="612325672">
      <w:bodyDiv w:val="1"/>
      <w:marLeft w:val="0"/>
      <w:marRight w:val="0"/>
      <w:marTop w:val="0"/>
      <w:marBottom w:val="0"/>
      <w:divBdr>
        <w:top w:val="none" w:sz="0" w:space="0" w:color="auto"/>
        <w:left w:val="none" w:sz="0" w:space="0" w:color="auto"/>
        <w:bottom w:val="none" w:sz="0" w:space="0" w:color="auto"/>
        <w:right w:val="none" w:sz="0" w:space="0" w:color="auto"/>
      </w:divBdr>
    </w:div>
    <w:div w:id="617950118">
      <w:bodyDiv w:val="1"/>
      <w:marLeft w:val="0"/>
      <w:marRight w:val="0"/>
      <w:marTop w:val="0"/>
      <w:marBottom w:val="0"/>
      <w:divBdr>
        <w:top w:val="none" w:sz="0" w:space="0" w:color="auto"/>
        <w:left w:val="none" w:sz="0" w:space="0" w:color="auto"/>
        <w:bottom w:val="none" w:sz="0" w:space="0" w:color="auto"/>
        <w:right w:val="none" w:sz="0" w:space="0" w:color="auto"/>
      </w:divBdr>
    </w:div>
    <w:div w:id="625356415">
      <w:bodyDiv w:val="1"/>
      <w:marLeft w:val="0"/>
      <w:marRight w:val="0"/>
      <w:marTop w:val="0"/>
      <w:marBottom w:val="0"/>
      <w:divBdr>
        <w:top w:val="none" w:sz="0" w:space="0" w:color="auto"/>
        <w:left w:val="none" w:sz="0" w:space="0" w:color="auto"/>
        <w:bottom w:val="none" w:sz="0" w:space="0" w:color="auto"/>
        <w:right w:val="none" w:sz="0" w:space="0" w:color="auto"/>
      </w:divBdr>
    </w:div>
    <w:div w:id="625967078">
      <w:bodyDiv w:val="1"/>
      <w:marLeft w:val="0"/>
      <w:marRight w:val="0"/>
      <w:marTop w:val="0"/>
      <w:marBottom w:val="0"/>
      <w:divBdr>
        <w:top w:val="none" w:sz="0" w:space="0" w:color="auto"/>
        <w:left w:val="none" w:sz="0" w:space="0" w:color="auto"/>
        <w:bottom w:val="none" w:sz="0" w:space="0" w:color="auto"/>
        <w:right w:val="none" w:sz="0" w:space="0" w:color="auto"/>
      </w:divBdr>
    </w:div>
    <w:div w:id="630331192">
      <w:bodyDiv w:val="1"/>
      <w:marLeft w:val="0"/>
      <w:marRight w:val="0"/>
      <w:marTop w:val="0"/>
      <w:marBottom w:val="0"/>
      <w:divBdr>
        <w:top w:val="none" w:sz="0" w:space="0" w:color="auto"/>
        <w:left w:val="none" w:sz="0" w:space="0" w:color="auto"/>
        <w:bottom w:val="none" w:sz="0" w:space="0" w:color="auto"/>
        <w:right w:val="none" w:sz="0" w:space="0" w:color="auto"/>
      </w:divBdr>
    </w:div>
    <w:div w:id="632443166">
      <w:bodyDiv w:val="1"/>
      <w:marLeft w:val="0"/>
      <w:marRight w:val="0"/>
      <w:marTop w:val="0"/>
      <w:marBottom w:val="0"/>
      <w:divBdr>
        <w:top w:val="none" w:sz="0" w:space="0" w:color="auto"/>
        <w:left w:val="none" w:sz="0" w:space="0" w:color="auto"/>
        <w:bottom w:val="none" w:sz="0" w:space="0" w:color="auto"/>
        <w:right w:val="none" w:sz="0" w:space="0" w:color="auto"/>
      </w:divBdr>
    </w:div>
    <w:div w:id="641468485">
      <w:bodyDiv w:val="1"/>
      <w:marLeft w:val="0"/>
      <w:marRight w:val="0"/>
      <w:marTop w:val="0"/>
      <w:marBottom w:val="0"/>
      <w:divBdr>
        <w:top w:val="none" w:sz="0" w:space="0" w:color="auto"/>
        <w:left w:val="none" w:sz="0" w:space="0" w:color="auto"/>
        <w:bottom w:val="none" w:sz="0" w:space="0" w:color="auto"/>
        <w:right w:val="none" w:sz="0" w:space="0" w:color="auto"/>
      </w:divBdr>
    </w:div>
    <w:div w:id="658266947">
      <w:bodyDiv w:val="1"/>
      <w:marLeft w:val="0"/>
      <w:marRight w:val="0"/>
      <w:marTop w:val="0"/>
      <w:marBottom w:val="0"/>
      <w:divBdr>
        <w:top w:val="none" w:sz="0" w:space="0" w:color="auto"/>
        <w:left w:val="none" w:sz="0" w:space="0" w:color="auto"/>
        <w:bottom w:val="none" w:sz="0" w:space="0" w:color="auto"/>
        <w:right w:val="none" w:sz="0" w:space="0" w:color="auto"/>
      </w:divBdr>
    </w:div>
    <w:div w:id="660305719">
      <w:bodyDiv w:val="1"/>
      <w:marLeft w:val="0"/>
      <w:marRight w:val="0"/>
      <w:marTop w:val="0"/>
      <w:marBottom w:val="0"/>
      <w:divBdr>
        <w:top w:val="none" w:sz="0" w:space="0" w:color="auto"/>
        <w:left w:val="none" w:sz="0" w:space="0" w:color="auto"/>
        <w:bottom w:val="none" w:sz="0" w:space="0" w:color="auto"/>
        <w:right w:val="none" w:sz="0" w:space="0" w:color="auto"/>
      </w:divBdr>
    </w:div>
    <w:div w:id="668682645">
      <w:bodyDiv w:val="1"/>
      <w:marLeft w:val="0"/>
      <w:marRight w:val="0"/>
      <w:marTop w:val="0"/>
      <w:marBottom w:val="0"/>
      <w:divBdr>
        <w:top w:val="none" w:sz="0" w:space="0" w:color="auto"/>
        <w:left w:val="none" w:sz="0" w:space="0" w:color="auto"/>
        <w:bottom w:val="none" w:sz="0" w:space="0" w:color="auto"/>
        <w:right w:val="none" w:sz="0" w:space="0" w:color="auto"/>
      </w:divBdr>
    </w:div>
    <w:div w:id="678892095">
      <w:bodyDiv w:val="1"/>
      <w:marLeft w:val="0"/>
      <w:marRight w:val="0"/>
      <w:marTop w:val="0"/>
      <w:marBottom w:val="0"/>
      <w:divBdr>
        <w:top w:val="none" w:sz="0" w:space="0" w:color="auto"/>
        <w:left w:val="none" w:sz="0" w:space="0" w:color="auto"/>
        <w:bottom w:val="none" w:sz="0" w:space="0" w:color="auto"/>
        <w:right w:val="none" w:sz="0" w:space="0" w:color="auto"/>
      </w:divBdr>
    </w:div>
    <w:div w:id="682901419">
      <w:bodyDiv w:val="1"/>
      <w:marLeft w:val="0"/>
      <w:marRight w:val="0"/>
      <w:marTop w:val="0"/>
      <w:marBottom w:val="0"/>
      <w:divBdr>
        <w:top w:val="none" w:sz="0" w:space="0" w:color="auto"/>
        <w:left w:val="none" w:sz="0" w:space="0" w:color="auto"/>
        <w:bottom w:val="none" w:sz="0" w:space="0" w:color="auto"/>
        <w:right w:val="none" w:sz="0" w:space="0" w:color="auto"/>
      </w:divBdr>
    </w:div>
    <w:div w:id="687484645">
      <w:bodyDiv w:val="1"/>
      <w:marLeft w:val="0"/>
      <w:marRight w:val="0"/>
      <w:marTop w:val="0"/>
      <w:marBottom w:val="0"/>
      <w:divBdr>
        <w:top w:val="none" w:sz="0" w:space="0" w:color="auto"/>
        <w:left w:val="none" w:sz="0" w:space="0" w:color="auto"/>
        <w:bottom w:val="none" w:sz="0" w:space="0" w:color="auto"/>
        <w:right w:val="none" w:sz="0" w:space="0" w:color="auto"/>
      </w:divBdr>
    </w:div>
    <w:div w:id="688681568">
      <w:bodyDiv w:val="1"/>
      <w:marLeft w:val="0"/>
      <w:marRight w:val="0"/>
      <w:marTop w:val="0"/>
      <w:marBottom w:val="0"/>
      <w:divBdr>
        <w:top w:val="none" w:sz="0" w:space="0" w:color="auto"/>
        <w:left w:val="none" w:sz="0" w:space="0" w:color="auto"/>
        <w:bottom w:val="none" w:sz="0" w:space="0" w:color="auto"/>
        <w:right w:val="none" w:sz="0" w:space="0" w:color="auto"/>
      </w:divBdr>
    </w:div>
    <w:div w:id="694963528">
      <w:bodyDiv w:val="1"/>
      <w:marLeft w:val="0"/>
      <w:marRight w:val="0"/>
      <w:marTop w:val="0"/>
      <w:marBottom w:val="0"/>
      <w:divBdr>
        <w:top w:val="none" w:sz="0" w:space="0" w:color="auto"/>
        <w:left w:val="none" w:sz="0" w:space="0" w:color="auto"/>
        <w:bottom w:val="none" w:sz="0" w:space="0" w:color="auto"/>
        <w:right w:val="none" w:sz="0" w:space="0" w:color="auto"/>
      </w:divBdr>
    </w:div>
    <w:div w:id="702249325">
      <w:bodyDiv w:val="1"/>
      <w:marLeft w:val="0"/>
      <w:marRight w:val="0"/>
      <w:marTop w:val="0"/>
      <w:marBottom w:val="0"/>
      <w:divBdr>
        <w:top w:val="none" w:sz="0" w:space="0" w:color="auto"/>
        <w:left w:val="none" w:sz="0" w:space="0" w:color="auto"/>
        <w:bottom w:val="none" w:sz="0" w:space="0" w:color="auto"/>
        <w:right w:val="none" w:sz="0" w:space="0" w:color="auto"/>
      </w:divBdr>
    </w:div>
    <w:div w:id="708843836">
      <w:bodyDiv w:val="1"/>
      <w:marLeft w:val="0"/>
      <w:marRight w:val="0"/>
      <w:marTop w:val="0"/>
      <w:marBottom w:val="0"/>
      <w:divBdr>
        <w:top w:val="none" w:sz="0" w:space="0" w:color="auto"/>
        <w:left w:val="none" w:sz="0" w:space="0" w:color="auto"/>
        <w:bottom w:val="none" w:sz="0" w:space="0" w:color="auto"/>
        <w:right w:val="none" w:sz="0" w:space="0" w:color="auto"/>
      </w:divBdr>
    </w:div>
    <w:div w:id="720448264">
      <w:bodyDiv w:val="1"/>
      <w:marLeft w:val="0"/>
      <w:marRight w:val="0"/>
      <w:marTop w:val="0"/>
      <w:marBottom w:val="0"/>
      <w:divBdr>
        <w:top w:val="none" w:sz="0" w:space="0" w:color="auto"/>
        <w:left w:val="none" w:sz="0" w:space="0" w:color="auto"/>
        <w:bottom w:val="none" w:sz="0" w:space="0" w:color="auto"/>
        <w:right w:val="none" w:sz="0" w:space="0" w:color="auto"/>
      </w:divBdr>
    </w:div>
    <w:div w:id="744567874">
      <w:bodyDiv w:val="1"/>
      <w:marLeft w:val="0"/>
      <w:marRight w:val="0"/>
      <w:marTop w:val="0"/>
      <w:marBottom w:val="0"/>
      <w:divBdr>
        <w:top w:val="none" w:sz="0" w:space="0" w:color="auto"/>
        <w:left w:val="none" w:sz="0" w:space="0" w:color="auto"/>
        <w:bottom w:val="none" w:sz="0" w:space="0" w:color="auto"/>
        <w:right w:val="none" w:sz="0" w:space="0" w:color="auto"/>
      </w:divBdr>
    </w:div>
    <w:div w:id="746420261">
      <w:bodyDiv w:val="1"/>
      <w:marLeft w:val="0"/>
      <w:marRight w:val="0"/>
      <w:marTop w:val="0"/>
      <w:marBottom w:val="0"/>
      <w:divBdr>
        <w:top w:val="none" w:sz="0" w:space="0" w:color="auto"/>
        <w:left w:val="none" w:sz="0" w:space="0" w:color="auto"/>
        <w:bottom w:val="none" w:sz="0" w:space="0" w:color="auto"/>
        <w:right w:val="none" w:sz="0" w:space="0" w:color="auto"/>
      </w:divBdr>
    </w:div>
    <w:div w:id="758066879">
      <w:bodyDiv w:val="1"/>
      <w:marLeft w:val="0"/>
      <w:marRight w:val="0"/>
      <w:marTop w:val="0"/>
      <w:marBottom w:val="0"/>
      <w:divBdr>
        <w:top w:val="none" w:sz="0" w:space="0" w:color="auto"/>
        <w:left w:val="none" w:sz="0" w:space="0" w:color="auto"/>
        <w:bottom w:val="none" w:sz="0" w:space="0" w:color="auto"/>
        <w:right w:val="none" w:sz="0" w:space="0" w:color="auto"/>
      </w:divBdr>
    </w:div>
    <w:div w:id="761146492">
      <w:bodyDiv w:val="1"/>
      <w:marLeft w:val="0"/>
      <w:marRight w:val="0"/>
      <w:marTop w:val="0"/>
      <w:marBottom w:val="0"/>
      <w:divBdr>
        <w:top w:val="none" w:sz="0" w:space="0" w:color="auto"/>
        <w:left w:val="none" w:sz="0" w:space="0" w:color="auto"/>
        <w:bottom w:val="none" w:sz="0" w:space="0" w:color="auto"/>
        <w:right w:val="none" w:sz="0" w:space="0" w:color="auto"/>
      </w:divBdr>
    </w:div>
    <w:div w:id="769592377">
      <w:bodyDiv w:val="1"/>
      <w:marLeft w:val="0"/>
      <w:marRight w:val="0"/>
      <w:marTop w:val="0"/>
      <w:marBottom w:val="0"/>
      <w:divBdr>
        <w:top w:val="none" w:sz="0" w:space="0" w:color="auto"/>
        <w:left w:val="none" w:sz="0" w:space="0" w:color="auto"/>
        <w:bottom w:val="none" w:sz="0" w:space="0" w:color="auto"/>
        <w:right w:val="none" w:sz="0" w:space="0" w:color="auto"/>
      </w:divBdr>
    </w:div>
    <w:div w:id="772700425">
      <w:bodyDiv w:val="1"/>
      <w:marLeft w:val="0"/>
      <w:marRight w:val="0"/>
      <w:marTop w:val="0"/>
      <w:marBottom w:val="0"/>
      <w:divBdr>
        <w:top w:val="none" w:sz="0" w:space="0" w:color="auto"/>
        <w:left w:val="none" w:sz="0" w:space="0" w:color="auto"/>
        <w:bottom w:val="none" w:sz="0" w:space="0" w:color="auto"/>
        <w:right w:val="none" w:sz="0" w:space="0" w:color="auto"/>
      </w:divBdr>
    </w:div>
    <w:div w:id="777484128">
      <w:bodyDiv w:val="1"/>
      <w:marLeft w:val="0"/>
      <w:marRight w:val="0"/>
      <w:marTop w:val="0"/>
      <w:marBottom w:val="0"/>
      <w:divBdr>
        <w:top w:val="none" w:sz="0" w:space="0" w:color="auto"/>
        <w:left w:val="none" w:sz="0" w:space="0" w:color="auto"/>
        <w:bottom w:val="none" w:sz="0" w:space="0" w:color="auto"/>
        <w:right w:val="none" w:sz="0" w:space="0" w:color="auto"/>
      </w:divBdr>
    </w:div>
    <w:div w:id="782765959">
      <w:bodyDiv w:val="1"/>
      <w:marLeft w:val="0"/>
      <w:marRight w:val="0"/>
      <w:marTop w:val="0"/>
      <w:marBottom w:val="0"/>
      <w:divBdr>
        <w:top w:val="none" w:sz="0" w:space="0" w:color="auto"/>
        <w:left w:val="none" w:sz="0" w:space="0" w:color="auto"/>
        <w:bottom w:val="none" w:sz="0" w:space="0" w:color="auto"/>
        <w:right w:val="none" w:sz="0" w:space="0" w:color="auto"/>
      </w:divBdr>
    </w:div>
    <w:div w:id="791828415">
      <w:bodyDiv w:val="1"/>
      <w:marLeft w:val="0"/>
      <w:marRight w:val="0"/>
      <w:marTop w:val="0"/>
      <w:marBottom w:val="0"/>
      <w:divBdr>
        <w:top w:val="none" w:sz="0" w:space="0" w:color="auto"/>
        <w:left w:val="none" w:sz="0" w:space="0" w:color="auto"/>
        <w:bottom w:val="none" w:sz="0" w:space="0" w:color="auto"/>
        <w:right w:val="none" w:sz="0" w:space="0" w:color="auto"/>
      </w:divBdr>
    </w:div>
    <w:div w:id="794759583">
      <w:bodyDiv w:val="1"/>
      <w:marLeft w:val="0"/>
      <w:marRight w:val="0"/>
      <w:marTop w:val="0"/>
      <w:marBottom w:val="0"/>
      <w:divBdr>
        <w:top w:val="none" w:sz="0" w:space="0" w:color="auto"/>
        <w:left w:val="none" w:sz="0" w:space="0" w:color="auto"/>
        <w:bottom w:val="none" w:sz="0" w:space="0" w:color="auto"/>
        <w:right w:val="none" w:sz="0" w:space="0" w:color="auto"/>
      </w:divBdr>
    </w:div>
    <w:div w:id="823200797">
      <w:bodyDiv w:val="1"/>
      <w:marLeft w:val="0"/>
      <w:marRight w:val="0"/>
      <w:marTop w:val="0"/>
      <w:marBottom w:val="0"/>
      <w:divBdr>
        <w:top w:val="none" w:sz="0" w:space="0" w:color="auto"/>
        <w:left w:val="none" w:sz="0" w:space="0" w:color="auto"/>
        <w:bottom w:val="none" w:sz="0" w:space="0" w:color="auto"/>
        <w:right w:val="none" w:sz="0" w:space="0" w:color="auto"/>
      </w:divBdr>
    </w:div>
    <w:div w:id="824469031">
      <w:bodyDiv w:val="1"/>
      <w:marLeft w:val="0"/>
      <w:marRight w:val="0"/>
      <w:marTop w:val="0"/>
      <w:marBottom w:val="0"/>
      <w:divBdr>
        <w:top w:val="none" w:sz="0" w:space="0" w:color="auto"/>
        <w:left w:val="none" w:sz="0" w:space="0" w:color="auto"/>
        <w:bottom w:val="none" w:sz="0" w:space="0" w:color="auto"/>
        <w:right w:val="none" w:sz="0" w:space="0" w:color="auto"/>
      </w:divBdr>
    </w:div>
    <w:div w:id="837961319">
      <w:bodyDiv w:val="1"/>
      <w:marLeft w:val="0"/>
      <w:marRight w:val="0"/>
      <w:marTop w:val="0"/>
      <w:marBottom w:val="0"/>
      <w:divBdr>
        <w:top w:val="none" w:sz="0" w:space="0" w:color="auto"/>
        <w:left w:val="none" w:sz="0" w:space="0" w:color="auto"/>
        <w:bottom w:val="none" w:sz="0" w:space="0" w:color="auto"/>
        <w:right w:val="none" w:sz="0" w:space="0" w:color="auto"/>
      </w:divBdr>
    </w:div>
    <w:div w:id="853223096">
      <w:bodyDiv w:val="1"/>
      <w:marLeft w:val="0"/>
      <w:marRight w:val="0"/>
      <w:marTop w:val="0"/>
      <w:marBottom w:val="0"/>
      <w:divBdr>
        <w:top w:val="none" w:sz="0" w:space="0" w:color="auto"/>
        <w:left w:val="none" w:sz="0" w:space="0" w:color="auto"/>
        <w:bottom w:val="none" w:sz="0" w:space="0" w:color="auto"/>
        <w:right w:val="none" w:sz="0" w:space="0" w:color="auto"/>
      </w:divBdr>
    </w:div>
    <w:div w:id="858004924">
      <w:bodyDiv w:val="1"/>
      <w:marLeft w:val="0"/>
      <w:marRight w:val="0"/>
      <w:marTop w:val="0"/>
      <w:marBottom w:val="0"/>
      <w:divBdr>
        <w:top w:val="none" w:sz="0" w:space="0" w:color="auto"/>
        <w:left w:val="none" w:sz="0" w:space="0" w:color="auto"/>
        <w:bottom w:val="none" w:sz="0" w:space="0" w:color="auto"/>
        <w:right w:val="none" w:sz="0" w:space="0" w:color="auto"/>
      </w:divBdr>
    </w:div>
    <w:div w:id="888079658">
      <w:bodyDiv w:val="1"/>
      <w:marLeft w:val="0"/>
      <w:marRight w:val="0"/>
      <w:marTop w:val="0"/>
      <w:marBottom w:val="0"/>
      <w:divBdr>
        <w:top w:val="none" w:sz="0" w:space="0" w:color="auto"/>
        <w:left w:val="none" w:sz="0" w:space="0" w:color="auto"/>
        <w:bottom w:val="none" w:sz="0" w:space="0" w:color="auto"/>
        <w:right w:val="none" w:sz="0" w:space="0" w:color="auto"/>
      </w:divBdr>
    </w:div>
    <w:div w:id="904952425">
      <w:bodyDiv w:val="1"/>
      <w:marLeft w:val="0"/>
      <w:marRight w:val="0"/>
      <w:marTop w:val="0"/>
      <w:marBottom w:val="0"/>
      <w:divBdr>
        <w:top w:val="none" w:sz="0" w:space="0" w:color="auto"/>
        <w:left w:val="none" w:sz="0" w:space="0" w:color="auto"/>
        <w:bottom w:val="none" w:sz="0" w:space="0" w:color="auto"/>
        <w:right w:val="none" w:sz="0" w:space="0" w:color="auto"/>
      </w:divBdr>
    </w:div>
    <w:div w:id="906460188">
      <w:bodyDiv w:val="1"/>
      <w:marLeft w:val="0"/>
      <w:marRight w:val="0"/>
      <w:marTop w:val="0"/>
      <w:marBottom w:val="0"/>
      <w:divBdr>
        <w:top w:val="none" w:sz="0" w:space="0" w:color="auto"/>
        <w:left w:val="none" w:sz="0" w:space="0" w:color="auto"/>
        <w:bottom w:val="none" w:sz="0" w:space="0" w:color="auto"/>
        <w:right w:val="none" w:sz="0" w:space="0" w:color="auto"/>
      </w:divBdr>
    </w:div>
    <w:div w:id="935164966">
      <w:bodyDiv w:val="1"/>
      <w:marLeft w:val="0"/>
      <w:marRight w:val="0"/>
      <w:marTop w:val="0"/>
      <w:marBottom w:val="0"/>
      <w:divBdr>
        <w:top w:val="none" w:sz="0" w:space="0" w:color="auto"/>
        <w:left w:val="none" w:sz="0" w:space="0" w:color="auto"/>
        <w:bottom w:val="none" w:sz="0" w:space="0" w:color="auto"/>
        <w:right w:val="none" w:sz="0" w:space="0" w:color="auto"/>
      </w:divBdr>
    </w:div>
    <w:div w:id="950667802">
      <w:bodyDiv w:val="1"/>
      <w:marLeft w:val="0"/>
      <w:marRight w:val="0"/>
      <w:marTop w:val="0"/>
      <w:marBottom w:val="0"/>
      <w:divBdr>
        <w:top w:val="none" w:sz="0" w:space="0" w:color="auto"/>
        <w:left w:val="none" w:sz="0" w:space="0" w:color="auto"/>
        <w:bottom w:val="none" w:sz="0" w:space="0" w:color="auto"/>
        <w:right w:val="none" w:sz="0" w:space="0" w:color="auto"/>
      </w:divBdr>
    </w:div>
    <w:div w:id="951741447">
      <w:bodyDiv w:val="1"/>
      <w:marLeft w:val="0"/>
      <w:marRight w:val="0"/>
      <w:marTop w:val="0"/>
      <w:marBottom w:val="0"/>
      <w:divBdr>
        <w:top w:val="none" w:sz="0" w:space="0" w:color="auto"/>
        <w:left w:val="none" w:sz="0" w:space="0" w:color="auto"/>
        <w:bottom w:val="none" w:sz="0" w:space="0" w:color="auto"/>
        <w:right w:val="none" w:sz="0" w:space="0" w:color="auto"/>
      </w:divBdr>
    </w:div>
    <w:div w:id="957296942">
      <w:bodyDiv w:val="1"/>
      <w:marLeft w:val="0"/>
      <w:marRight w:val="0"/>
      <w:marTop w:val="0"/>
      <w:marBottom w:val="0"/>
      <w:divBdr>
        <w:top w:val="none" w:sz="0" w:space="0" w:color="auto"/>
        <w:left w:val="none" w:sz="0" w:space="0" w:color="auto"/>
        <w:bottom w:val="none" w:sz="0" w:space="0" w:color="auto"/>
        <w:right w:val="none" w:sz="0" w:space="0" w:color="auto"/>
      </w:divBdr>
    </w:div>
    <w:div w:id="984968631">
      <w:bodyDiv w:val="1"/>
      <w:marLeft w:val="0"/>
      <w:marRight w:val="0"/>
      <w:marTop w:val="0"/>
      <w:marBottom w:val="0"/>
      <w:divBdr>
        <w:top w:val="none" w:sz="0" w:space="0" w:color="auto"/>
        <w:left w:val="none" w:sz="0" w:space="0" w:color="auto"/>
        <w:bottom w:val="none" w:sz="0" w:space="0" w:color="auto"/>
        <w:right w:val="none" w:sz="0" w:space="0" w:color="auto"/>
      </w:divBdr>
    </w:div>
    <w:div w:id="987130716">
      <w:bodyDiv w:val="1"/>
      <w:marLeft w:val="0"/>
      <w:marRight w:val="0"/>
      <w:marTop w:val="0"/>
      <w:marBottom w:val="0"/>
      <w:divBdr>
        <w:top w:val="none" w:sz="0" w:space="0" w:color="auto"/>
        <w:left w:val="none" w:sz="0" w:space="0" w:color="auto"/>
        <w:bottom w:val="none" w:sz="0" w:space="0" w:color="auto"/>
        <w:right w:val="none" w:sz="0" w:space="0" w:color="auto"/>
      </w:divBdr>
    </w:div>
    <w:div w:id="989868260">
      <w:bodyDiv w:val="1"/>
      <w:marLeft w:val="0"/>
      <w:marRight w:val="0"/>
      <w:marTop w:val="0"/>
      <w:marBottom w:val="0"/>
      <w:divBdr>
        <w:top w:val="none" w:sz="0" w:space="0" w:color="auto"/>
        <w:left w:val="none" w:sz="0" w:space="0" w:color="auto"/>
        <w:bottom w:val="none" w:sz="0" w:space="0" w:color="auto"/>
        <w:right w:val="none" w:sz="0" w:space="0" w:color="auto"/>
      </w:divBdr>
    </w:div>
    <w:div w:id="1023245762">
      <w:bodyDiv w:val="1"/>
      <w:marLeft w:val="0"/>
      <w:marRight w:val="0"/>
      <w:marTop w:val="0"/>
      <w:marBottom w:val="0"/>
      <w:divBdr>
        <w:top w:val="none" w:sz="0" w:space="0" w:color="auto"/>
        <w:left w:val="none" w:sz="0" w:space="0" w:color="auto"/>
        <w:bottom w:val="none" w:sz="0" w:space="0" w:color="auto"/>
        <w:right w:val="none" w:sz="0" w:space="0" w:color="auto"/>
      </w:divBdr>
    </w:div>
    <w:div w:id="1098520507">
      <w:bodyDiv w:val="1"/>
      <w:marLeft w:val="0"/>
      <w:marRight w:val="0"/>
      <w:marTop w:val="0"/>
      <w:marBottom w:val="0"/>
      <w:divBdr>
        <w:top w:val="none" w:sz="0" w:space="0" w:color="auto"/>
        <w:left w:val="none" w:sz="0" w:space="0" w:color="auto"/>
        <w:bottom w:val="none" w:sz="0" w:space="0" w:color="auto"/>
        <w:right w:val="none" w:sz="0" w:space="0" w:color="auto"/>
      </w:divBdr>
    </w:div>
    <w:div w:id="1103182264">
      <w:bodyDiv w:val="1"/>
      <w:marLeft w:val="0"/>
      <w:marRight w:val="0"/>
      <w:marTop w:val="0"/>
      <w:marBottom w:val="0"/>
      <w:divBdr>
        <w:top w:val="none" w:sz="0" w:space="0" w:color="auto"/>
        <w:left w:val="none" w:sz="0" w:space="0" w:color="auto"/>
        <w:bottom w:val="none" w:sz="0" w:space="0" w:color="auto"/>
        <w:right w:val="none" w:sz="0" w:space="0" w:color="auto"/>
      </w:divBdr>
    </w:div>
    <w:div w:id="1107312069">
      <w:bodyDiv w:val="1"/>
      <w:marLeft w:val="0"/>
      <w:marRight w:val="0"/>
      <w:marTop w:val="0"/>
      <w:marBottom w:val="0"/>
      <w:divBdr>
        <w:top w:val="none" w:sz="0" w:space="0" w:color="auto"/>
        <w:left w:val="none" w:sz="0" w:space="0" w:color="auto"/>
        <w:bottom w:val="none" w:sz="0" w:space="0" w:color="auto"/>
        <w:right w:val="none" w:sz="0" w:space="0" w:color="auto"/>
      </w:divBdr>
    </w:div>
    <w:div w:id="1108114267">
      <w:bodyDiv w:val="1"/>
      <w:marLeft w:val="0"/>
      <w:marRight w:val="0"/>
      <w:marTop w:val="0"/>
      <w:marBottom w:val="0"/>
      <w:divBdr>
        <w:top w:val="none" w:sz="0" w:space="0" w:color="auto"/>
        <w:left w:val="none" w:sz="0" w:space="0" w:color="auto"/>
        <w:bottom w:val="none" w:sz="0" w:space="0" w:color="auto"/>
        <w:right w:val="none" w:sz="0" w:space="0" w:color="auto"/>
      </w:divBdr>
    </w:div>
    <w:div w:id="1109008256">
      <w:bodyDiv w:val="1"/>
      <w:marLeft w:val="0"/>
      <w:marRight w:val="0"/>
      <w:marTop w:val="0"/>
      <w:marBottom w:val="0"/>
      <w:divBdr>
        <w:top w:val="none" w:sz="0" w:space="0" w:color="auto"/>
        <w:left w:val="none" w:sz="0" w:space="0" w:color="auto"/>
        <w:bottom w:val="none" w:sz="0" w:space="0" w:color="auto"/>
        <w:right w:val="none" w:sz="0" w:space="0" w:color="auto"/>
      </w:divBdr>
    </w:div>
    <w:div w:id="1120344526">
      <w:bodyDiv w:val="1"/>
      <w:marLeft w:val="0"/>
      <w:marRight w:val="0"/>
      <w:marTop w:val="0"/>
      <w:marBottom w:val="0"/>
      <w:divBdr>
        <w:top w:val="none" w:sz="0" w:space="0" w:color="auto"/>
        <w:left w:val="none" w:sz="0" w:space="0" w:color="auto"/>
        <w:bottom w:val="none" w:sz="0" w:space="0" w:color="auto"/>
        <w:right w:val="none" w:sz="0" w:space="0" w:color="auto"/>
      </w:divBdr>
    </w:div>
    <w:div w:id="1123042611">
      <w:bodyDiv w:val="1"/>
      <w:marLeft w:val="0"/>
      <w:marRight w:val="0"/>
      <w:marTop w:val="0"/>
      <w:marBottom w:val="0"/>
      <w:divBdr>
        <w:top w:val="none" w:sz="0" w:space="0" w:color="auto"/>
        <w:left w:val="none" w:sz="0" w:space="0" w:color="auto"/>
        <w:bottom w:val="none" w:sz="0" w:space="0" w:color="auto"/>
        <w:right w:val="none" w:sz="0" w:space="0" w:color="auto"/>
      </w:divBdr>
    </w:div>
    <w:div w:id="1135871575">
      <w:bodyDiv w:val="1"/>
      <w:marLeft w:val="0"/>
      <w:marRight w:val="0"/>
      <w:marTop w:val="0"/>
      <w:marBottom w:val="0"/>
      <w:divBdr>
        <w:top w:val="none" w:sz="0" w:space="0" w:color="auto"/>
        <w:left w:val="none" w:sz="0" w:space="0" w:color="auto"/>
        <w:bottom w:val="none" w:sz="0" w:space="0" w:color="auto"/>
        <w:right w:val="none" w:sz="0" w:space="0" w:color="auto"/>
      </w:divBdr>
    </w:div>
    <w:div w:id="1145394394">
      <w:bodyDiv w:val="1"/>
      <w:marLeft w:val="0"/>
      <w:marRight w:val="0"/>
      <w:marTop w:val="0"/>
      <w:marBottom w:val="0"/>
      <w:divBdr>
        <w:top w:val="none" w:sz="0" w:space="0" w:color="auto"/>
        <w:left w:val="none" w:sz="0" w:space="0" w:color="auto"/>
        <w:bottom w:val="none" w:sz="0" w:space="0" w:color="auto"/>
        <w:right w:val="none" w:sz="0" w:space="0" w:color="auto"/>
      </w:divBdr>
    </w:div>
    <w:div w:id="1146314168">
      <w:bodyDiv w:val="1"/>
      <w:marLeft w:val="0"/>
      <w:marRight w:val="0"/>
      <w:marTop w:val="0"/>
      <w:marBottom w:val="0"/>
      <w:divBdr>
        <w:top w:val="none" w:sz="0" w:space="0" w:color="auto"/>
        <w:left w:val="none" w:sz="0" w:space="0" w:color="auto"/>
        <w:bottom w:val="none" w:sz="0" w:space="0" w:color="auto"/>
        <w:right w:val="none" w:sz="0" w:space="0" w:color="auto"/>
      </w:divBdr>
    </w:div>
    <w:div w:id="1156075039">
      <w:bodyDiv w:val="1"/>
      <w:marLeft w:val="0"/>
      <w:marRight w:val="0"/>
      <w:marTop w:val="0"/>
      <w:marBottom w:val="0"/>
      <w:divBdr>
        <w:top w:val="none" w:sz="0" w:space="0" w:color="auto"/>
        <w:left w:val="none" w:sz="0" w:space="0" w:color="auto"/>
        <w:bottom w:val="none" w:sz="0" w:space="0" w:color="auto"/>
        <w:right w:val="none" w:sz="0" w:space="0" w:color="auto"/>
      </w:divBdr>
    </w:div>
    <w:div w:id="1157695519">
      <w:bodyDiv w:val="1"/>
      <w:marLeft w:val="0"/>
      <w:marRight w:val="0"/>
      <w:marTop w:val="0"/>
      <w:marBottom w:val="0"/>
      <w:divBdr>
        <w:top w:val="none" w:sz="0" w:space="0" w:color="auto"/>
        <w:left w:val="none" w:sz="0" w:space="0" w:color="auto"/>
        <w:bottom w:val="none" w:sz="0" w:space="0" w:color="auto"/>
        <w:right w:val="none" w:sz="0" w:space="0" w:color="auto"/>
      </w:divBdr>
    </w:div>
    <w:div w:id="1158152695">
      <w:bodyDiv w:val="1"/>
      <w:marLeft w:val="0"/>
      <w:marRight w:val="0"/>
      <w:marTop w:val="0"/>
      <w:marBottom w:val="0"/>
      <w:divBdr>
        <w:top w:val="none" w:sz="0" w:space="0" w:color="auto"/>
        <w:left w:val="none" w:sz="0" w:space="0" w:color="auto"/>
        <w:bottom w:val="none" w:sz="0" w:space="0" w:color="auto"/>
        <w:right w:val="none" w:sz="0" w:space="0" w:color="auto"/>
      </w:divBdr>
    </w:div>
    <w:div w:id="1158612058">
      <w:bodyDiv w:val="1"/>
      <w:marLeft w:val="0"/>
      <w:marRight w:val="0"/>
      <w:marTop w:val="0"/>
      <w:marBottom w:val="0"/>
      <w:divBdr>
        <w:top w:val="none" w:sz="0" w:space="0" w:color="auto"/>
        <w:left w:val="none" w:sz="0" w:space="0" w:color="auto"/>
        <w:bottom w:val="none" w:sz="0" w:space="0" w:color="auto"/>
        <w:right w:val="none" w:sz="0" w:space="0" w:color="auto"/>
      </w:divBdr>
    </w:div>
    <w:div w:id="1173571767">
      <w:bodyDiv w:val="1"/>
      <w:marLeft w:val="0"/>
      <w:marRight w:val="0"/>
      <w:marTop w:val="0"/>
      <w:marBottom w:val="0"/>
      <w:divBdr>
        <w:top w:val="none" w:sz="0" w:space="0" w:color="auto"/>
        <w:left w:val="none" w:sz="0" w:space="0" w:color="auto"/>
        <w:bottom w:val="none" w:sz="0" w:space="0" w:color="auto"/>
        <w:right w:val="none" w:sz="0" w:space="0" w:color="auto"/>
      </w:divBdr>
    </w:div>
    <w:div w:id="1174807918">
      <w:bodyDiv w:val="1"/>
      <w:marLeft w:val="0"/>
      <w:marRight w:val="0"/>
      <w:marTop w:val="0"/>
      <w:marBottom w:val="0"/>
      <w:divBdr>
        <w:top w:val="none" w:sz="0" w:space="0" w:color="auto"/>
        <w:left w:val="none" w:sz="0" w:space="0" w:color="auto"/>
        <w:bottom w:val="none" w:sz="0" w:space="0" w:color="auto"/>
        <w:right w:val="none" w:sz="0" w:space="0" w:color="auto"/>
      </w:divBdr>
    </w:div>
    <w:div w:id="1175877865">
      <w:bodyDiv w:val="1"/>
      <w:marLeft w:val="0"/>
      <w:marRight w:val="0"/>
      <w:marTop w:val="0"/>
      <w:marBottom w:val="0"/>
      <w:divBdr>
        <w:top w:val="none" w:sz="0" w:space="0" w:color="auto"/>
        <w:left w:val="none" w:sz="0" w:space="0" w:color="auto"/>
        <w:bottom w:val="none" w:sz="0" w:space="0" w:color="auto"/>
        <w:right w:val="none" w:sz="0" w:space="0" w:color="auto"/>
      </w:divBdr>
    </w:div>
    <w:div w:id="1189566886">
      <w:bodyDiv w:val="1"/>
      <w:marLeft w:val="0"/>
      <w:marRight w:val="0"/>
      <w:marTop w:val="0"/>
      <w:marBottom w:val="0"/>
      <w:divBdr>
        <w:top w:val="none" w:sz="0" w:space="0" w:color="auto"/>
        <w:left w:val="none" w:sz="0" w:space="0" w:color="auto"/>
        <w:bottom w:val="none" w:sz="0" w:space="0" w:color="auto"/>
        <w:right w:val="none" w:sz="0" w:space="0" w:color="auto"/>
      </w:divBdr>
    </w:div>
    <w:div w:id="1199515686">
      <w:bodyDiv w:val="1"/>
      <w:marLeft w:val="0"/>
      <w:marRight w:val="0"/>
      <w:marTop w:val="0"/>
      <w:marBottom w:val="0"/>
      <w:divBdr>
        <w:top w:val="none" w:sz="0" w:space="0" w:color="auto"/>
        <w:left w:val="none" w:sz="0" w:space="0" w:color="auto"/>
        <w:bottom w:val="none" w:sz="0" w:space="0" w:color="auto"/>
        <w:right w:val="none" w:sz="0" w:space="0" w:color="auto"/>
      </w:divBdr>
    </w:div>
    <w:div w:id="1230387919">
      <w:bodyDiv w:val="1"/>
      <w:marLeft w:val="0"/>
      <w:marRight w:val="0"/>
      <w:marTop w:val="0"/>
      <w:marBottom w:val="0"/>
      <w:divBdr>
        <w:top w:val="none" w:sz="0" w:space="0" w:color="auto"/>
        <w:left w:val="none" w:sz="0" w:space="0" w:color="auto"/>
        <w:bottom w:val="none" w:sz="0" w:space="0" w:color="auto"/>
        <w:right w:val="none" w:sz="0" w:space="0" w:color="auto"/>
      </w:divBdr>
    </w:div>
    <w:div w:id="1234319302">
      <w:bodyDiv w:val="1"/>
      <w:marLeft w:val="0"/>
      <w:marRight w:val="0"/>
      <w:marTop w:val="0"/>
      <w:marBottom w:val="0"/>
      <w:divBdr>
        <w:top w:val="none" w:sz="0" w:space="0" w:color="auto"/>
        <w:left w:val="none" w:sz="0" w:space="0" w:color="auto"/>
        <w:bottom w:val="none" w:sz="0" w:space="0" w:color="auto"/>
        <w:right w:val="none" w:sz="0" w:space="0" w:color="auto"/>
      </w:divBdr>
    </w:div>
    <w:div w:id="1241939767">
      <w:bodyDiv w:val="1"/>
      <w:marLeft w:val="0"/>
      <w:marRight w:val="0"/>
      <w:marTop w:val="0"/>
      <w:marBottom w:val="0"/>
      <w:divBdr>
        <w:top w:val="none" w:sz="0" w:space="0" w:color="auto"/>
        <w:left w:val="none" w:sz="0" w:space="0" w:color="auto"/>
        <w:bottom w:val="none" w:sz="0" w:space="0" w:color="auto"/>
        <w:right w:val="none" w:sz="0" w:space="0" w:color="auto"/>
      </w:divBdr>
    </w:div>
    <w:div w:id="1266882815">
      <w:bodyDiv w:val="1"/>
      <w:marLeft w:val="0"/>
      <w:marRight w:val="0"/>
      <w:marTop w:val="0"/>
      <w:marBottom w:val="0"/>
      <w:divBdr>
        <w:top w:val="none" w:sz="0" w:space="0" w:color="auto"/>
        <w:left w:val="none" w:sz="0" w:space="0" w:color="auto"/>
        <w:bottom w:val="none" w:sz="0" w:space="0" w:color="auto"/>
        <w:right w:val="none" w:sz="0" w:space="0" w:color="auto"/>
      </w:divBdr>
    </w:div>
    <w:div w:id="1273512677">
      <w:bodyDiv w:val="1"/>
      <w:marLeft w:val="0"/>
      <w:marRight w:val="0"/>
      <w:marTop w:val="0"/>
      <w:marBottom w:val="0"/>
      <w:divBdr>
        <w:top w:val="none" w:sz="0" w:space="0" w:color="auto"/>
        <w:left w:val="none" w:sz="0" w:space="0" w:color="auto"/>
        <w:bottom w:val="none" w:sz="0" w:space="0" w:color="auto"/>
        <w:right w:val="none" w:sz="0" w:space="0" w:color="auto"/>
      </w:divBdr>
    </w:div>
    <w:div w:id="1274895972">
      <w:bodyDiv w:val="1"/>
      <w:marLeft w:val="0"/>
      <w:marRight w:val="0"/>
      <w:marTop w:val="0"/>
      <w:marBottom w:val="0"/>
      <w:divBdr>
        <w:top w:val="none" w:sz="0" w:space="0" w:color="auto"/>
        <w:left w:val="none" w:sz="0" w:space="0" w:color="auto"/>
        <w:bottom w:val="none" w:sz="0" w:space="0" w:color="auto"/>
        <w:right w:val="none" w:sz="0" w:space="0" w:color="auto"/>
      </w:divBdr>
    </w:div>
    <w:div w:id="1279877744">
      <w:bodyDiv w:val="1"/>
      <w:marLeft w:val="0"/>
      <w:marRight w:val="0"/>
      <w:marTop w:val="0"/>
      <w:marBottom w:val="0"/>
      <w:divBdr>
        <w:top w:val="none" w:sz="0" w:space="0" w:color="auto"/>
        <w:left w:val="none" w:sz="0" w:space="0" w:color="auto"/>
        <w:bottom w:val="none" w:sz="0" w:space="0" w:color="auto"/>
        <w:right w:val="none" w:sz="0" w:space="0" w:color="auto"/>
      </w:divBdr>
    </w:div>
    <w:div w:id="1282954261">
      <w:bodyDiv w:val="1"/>
      <w:marLeft w:val="0"/>
      <w:marRight w:val="0"/>
      <w:marTop w:val="0"/>
      <w:marBottom w:val="0"/>
      <w:divBdr>
        <w:top w:val="none" w:sz="0" w:space="0" w:color="auto"/>
        <w:left w:val="none" w:sz="0" w:space="0" w:color="auto"/>
        <w:bottom w:val="none" w:sz="0" w:space="0" w:color="auto"/>
        <w:right w:val="none" w:sz="0" w:space="0" w:color="auto"/>
      </w:divBdr>
    </w:div>
    <w:div w:id="1287009580">
      <w:bodyDiv w:val="1"/>
      <w:marLeft w:val="0"/>
      <w:marRight w:val="0"/>
      <w:marTop w:val="0"/>
      <w:marBottom w:val="0"/>
      <w:divBdr>
        <w:top w:val="none" w:sz="0" w:space="0" w:color="auto"/>
        <w:left w:val="none" w:sz="0" w:space="0" w:color="auto"/>
        <w:bottom w:val="none" w:sz="0" w:space="0" w:color="auto"/>
        <w:right w:val="none" w:sz="0" w:space="0" w:color="auto"/>
      </w:divBdr>
    </w:div>
    <w:div w:id="1290209890">
      <w:bodyDiv w:val="1"/>
      <w:marLeft w:val="0"/>
      <w:marRight w:val="0"/>
      <w:marTop w:val="0"/>
      <w:marBottom w:val="0"/>
      <w:divBdr>
        <w:top w:val="none" w:sz="0" w:space="0" w:color="auto"/>
        <w:left w:val="none" w:sz="0" w:space="0" w:color="auto"/>
        <w:bottom w:val="none" w:sz="0" w:space="0" w:color="auto"/>
        <w:right w:val="none" w:sz="0" w:space="0" w:color="auto"/>
      </w:divBdr>
    </w:div>
    <w:div w:id="1290435355">
      <w:bodyDiv w:val="1"/>
      <w:marLeft w:val="0"/>
      <w:marRight w:val="0"/>
      <w:marTop w:val="0"/>
      <w:marBottom w:val="0"/>
      <w:divBdr>
        <w:top w:val="none" w:sz="0" w:space="0" w:color="auto"/>
        <w:left w:val="none" w:sz="0" w:space="0" w:color="auto"/>
        <w:bottom w:val="none" w:sz="0" w:space="0" w:color="auto"/>
        <w:right w:val="none" w:sz="0" w:space="0" w:color="auto"/>
      </w:divBdr>
    </w:div>
    <w:div w:id="1299068875">
      <w:bodyDiv w:val="1"/>
      <w:marLeft w:val="0"/>
      <w:marRight w:val="0"/>
      <w:marTop w:val="0"/>
      <w:marBottom w:val="0"/>
      <w:divBdr>
        <w:top w:val="none" w:sz="0" w:space="0" w:color="auto"/>
        <w:left w:val="none" w:sz="0" w:space="0" w:color="auto"/>
        <w:bottom w:val="none" w:sz="0" w:space="0" w:color="auto"/>
        <w:right w:val="none" w:sz="0" w:space="0" w:color="auto"/>
      </w:divBdr>
    </w:div>
    <w:div w:id="1303585876">
      <w:bodyDiv w:val="1"/>
      <w:marLeft w:val="0"/>
      <w:marRight w:val="0"/>
      <w:marTop w:val="0"/>
      <w:marBottom w:val="0"/>
      <w:divBdr>
        <w:top w:val="none" w:sz="0" w:space="0" w:color="auto"/>
        <w:left w:val="none" w:sz="0" w:space="0" w:color="auto"/>
        <w:bottom w:val="none" w:sz="0" w:space="0" w:color="auto"/>
        <w:right w:val="none" w:sz="0" w:space="0" w:color="auto"/>
      </w:divBdr>
    </w:div>
    <w:div w:id="1314145584">
      <w:bodyDiv w:val="1"/>
      <w:marLeft w:val="0"/>
      <w:marRight w:val="0"/>
      <w:marTop w:val="0"/>
      <w:marBottom w:val="0"/>
      <w:divBdr>
        <w:top w:val="none" w:sz="0" w:space="0" w:color="auto"/>
        <w:left w:val="none" w:sz="0" w:space="0" w:color="auto"/>
        <w:bottom w:val="none" w:sz="0" w:space="0" w:color="auto"/>
        <w:right w:val="none" w:sz="0" w:space="0" w:color="auto"/>
      </w:divBdr>
    </w:div>
    <w:div w:id="1318001253">
      <w:bodyDiv w:val="1"/>
      <w:marLeft w:val="0"/>
      <w:marRight w:val="0"/>
      <w:marTop w:val="0"/>
      <w:marBottom w:val="0"/>
      <w:divBdr>
        <w:top w:val="none" w:sz="0" w:space="0" w:color="auto"/>
        <w:left w:val="none" w:sz="0" w:space="0" w:color="auto"/>
        <w:bottom w:val="none" w:sz="0" w:space="0" w:color="auto"/>
        <w:right w:val="none" w:sz="0" w:space="0" w:color="auto"/>
      </w:divBdr>
    </w:div>
    <w:div w:id="1324771768">
      <w:bodyDiv w:val="1"/>
      <w:marLeft w:val="0"/>
      <w:marRight w:val="0"/>
      <w:marTop w:val="0"/>
      <w:marBottom w:val="0"/>
      <w:divBdr>
        <w:top w:val="none" w:sz="0" w:space="0" w:color="auto"/>
        <w:left w:val="none" w:sz="0" w:space="0" w:color="auto"/>
        <w:bottom w:val="none" w:sz="0" w:space="0" w:color="auto"/>
        <w:right w:val="none" w:sz="0" w:space="0" w:color="auto"/>
      </w:divBdr>
    </w:div>
    <w:div w:id="1335183966">
      <w:bodyDiv w:val="1"/>
      <w:marLeft w:val="0"/>
      <w:marRight w:val="0"/>
      <w:marTop w:val="0"/>
      <w:marBottom w:val="0"/>
      <w:divBdr>
        <w:top w:val="none" w:sz="0" w:space="0" w:color="auto"/>
        <w:left w:val="none" w:sz="0" w:space="0" w:color="auto"/>
        <w:bottom w:val="none" w:sz="0" w:space="0" w:color="auto"/>
        <w:right w:val="none" w:sz="0" w:space="0" w:color="auto"/>
      </w:divBdr>
    </w:div>
    <w:div w:id="1354569473">
      <w:bodyDiv w:val="1"/>
      <w:marLeft w:val="0"/>
      <w:marRight w:val="0"/>
      <w:marTop w:val="0"/>
      <w:marBottom w:val="0"/>
      <w:divBdr>
        <w:top w:val="none" w:sz="0" w:space="0" w:color="auto"/>
        <w:left w:val="none" w:sz="0" w:space="0" w:color="auto"/>
        <w:bottom w:val="none" w:sz="0" w:space="0" w:color="auto"/>
        <w:right w:val="none" w:sz="0" w:space="0" w:color="auto"/>
      </w:divBdr>
    </w:div>
    <w:div w:id="1359621929">
      <w:bodyDiv w:val="1"/>
      <w:marLeft w:val="0"/>
      <w:marRight w:val="0"/>
      <w:marTop w:val="0"/>
      <w:marBottom w:val="0"/>
      <w:divBdr>
        <w:top w:val="none" w:sz="0" w:space="0" w:color="auto"/>
        <w:left w:val="none" w:sz="0" w:space="0" w:color="auto"/>
        <w:bottom w:val="none" w:sz="0" w:space="0" w:color="auto"/>
        <w:right w:val="none" w:sz="0" w:space="0" w:color="auto"/>
      </w:divBdr>
    </w:div>
    <w:div w:id="1369333500">
      <w:bodyDiv w:val="1"/>
      <w:marLeft w:val="0"/>
      <w:marRight w:val="0"/>
      <w:marTop w:val="0"/>
      <w:marBottom w:val="0"/>
      <w:divBdr>
        <w:top w:val="none" w:sz="0" w:space="0" w:color="auto"/>
        <w:left w:val="none" w:sz="0" w:space="0" w:color="auto"/>
        <w:bottom w:val="none" w:sz="0" w:space="0" w:color="auto"/>
        <w:right w:val="none" w:sz="0" w:space="0" w:color="auto"/>
      </w:divBdr>
    </w:div>
    <w:div w:id="1375079238">
      <w:bodyDiv w:val="1"/>
      <w:marLeft w:val="0"/>
      <w:marRight w:val="0"/>
      <w:marTop w:val="0"/>
      <w:marBottom w:val="0"/>
      <w:divBdr>
        <w:top w:val="none" w:sz="0" w:space="0" w:color="auto"/>
        <w:left w:val="none" w:sz="0" w:space="0" w:color="auto"/>
        <w:bottom w:val="none" w:sz="0" w:space="0" w:color="auto"/>
        <w:right w:val="none" w:sz="0" w:space="0" w:color="auto"/>
      </w:divBdr>
    </w:div>
    <w:div w:id="1379743220">
      <w:bodyDiv w:val="1"/>
      <w:marLeft w:val="0"/>
      <w:marRight w:val="0"/>
      <w:marTop w:val="0"/>
      <w:marBottom w:val="0"/>
      <w:divBdr>
        <w:top w:val="none" w:sz="0" w:space="0" w:color="auto"/>
        <w:left w:val="none" w:sz="0" w:space="0" w:color="auto"/>
        <w:bottom w:val="none" w:sz="0" w:space="0" w:color="auto"/>
        <w:right w:val="none" w:sz="0" w:space="0" w:color="auto"/>
      </w:divBdr>
    </w:div>
    <w:div w:id="1383943705">
      <w:bodyDiv w:val="1"/>
      <w:marLeft w:val="0"/>
      <w:marRight w:val="0"/>
      <w:marTop w:val="0"/>
      <w:marBottom w:val="0"/>
      <w:divBdr>
        <w:top w:val="none" w:sz="0" w:space="0" w:color="auto"/>
        <w:left w:val="none" w:sz="0" w:space="0" w:color="auto"/>
        <w:bottom w:val="none" w:sz="0" w:space="0" w:color="auto"/>
        <w:right w:val="none" w:sz="0" w:space="0" w:color="auto"/>
      </w:divBdr>
    </w:div>
    <w:div w:id="1395204401">
      <w:bodyDiv w:val="1"/>
      <w:marLeft w:val="0"/>
      <w:marRight w:val="0"/>
      <w:marTop w:val="0"/>
      <w:marBottom w:val="0"/>
      <w:divBdr>
        <w:top w:val="none" w:sz="0" w:space="0" w:color="auto"/>
        <w:left w:val="none" w:sz="0" w:space="0" w:color="auto"/>
        <w:bottom w:val="none" w:sz="0" w:space="0" w:color="auto"/>
        <w:right w:val="none" w:sz="0" w:space="0" w:color="auto"/>
      </w:divBdr>
    </w:div>
    <w:div w:id="1399282063">
      <w:bodyDiv w:val="1"/>
      <w:marLeft w:val="0"/>
      <w:marRight w:val="0"/>
      <w:marTop w:val="0"/>
      <w:marBottom w:val="0"/>
      <w:divBdr>
        <w:top w:val="none" w:sz="0" w:space="0" w:color="auto"/>
        <w:left w:val="none" w:sz="0" w:space="0" w:color="auto"/>
        <w:bottom w:val="none" w:sz="0" w:space="0" w:color="auto"/>
        <w:right w:val="none" w:sz="0" w:space="0" w:color="auto"/>
      </w:divBdr>
    </w:div>
    <w:div w:id="1407917416">
      <w:bodyDiv w:val="1"/>
      <w:marLeft w:val="0"/>
      <w:marRight w:val="0"/>
      <w:marTop w:val="0"/>
      <w:marBottom w:val="0"/>
      <w:divBdr>
        <w:top w:val="none" w:sz="0" w:space="0" w:color="auto"/>
        <w:left w:val="none" w:sz="0" w:space="0" w:color="auto"/>
        <w:bottom w:val="none" w:sz="0" w:space="0" w:color="auto"/>
        <w:right w:val="none" w:sz="0" w:space="0" w:color="auto"/>
      </w:divBdr>
    </w:div>
    <w:div w:id="1411200694">
      <w:bodyDiv w:val="1"/>
      <w:marLeft w:val="0"/>
      <w:marRight w:val="0"/>
      <w:marTop w:val="0"/>
      <w:marBottom w:val="0"/>
      <w:divBdr>
        <w:top w:val="none" w:sz="0" w:space="0" w:color="auto"/>
        <w:left w:val="none" w:sz="0" w:space="0" w:color="auto"/>
        <w:bottom w:val="none" w:sz="0" w:space="0" w:color="auto"/>
        <w:right w:val="none" w:sz="0" w:space="0" w:color="auto"/>
      </w:divBdr>
    </w:div>
    <w:div w:id="1414358510">
      <w:bodyDiv w:val="1"/>
      <w:marLeft w:val="0"/>
      <w:marRight w:val="0"/>
      <w:marTop w:val="0"/>
      <w:marBottom w:val="0"/>
      <w:divBdr>
        <w:top w:val="none" w:sz="0" w:space="0" w:color="auto"/>
        <w:left w:val="none" w:sz="0" w:space="0" w:color="auto"/>
        <w:bottom w:val="none" w:sz="0" w:space="0" w:color="auto"/>
        <w:right w:val="none" w:sz="0" w:space="0" w:color="auto"/>
      </w:divBdr>
    </w:div>
    <w:div w:id="1420061126">
      <w:bodyDiv w:val="1"/>
      <w:marLeft w:val="0"/>
      <w:marRight w:val="0"/>
      <w:marTop w:val="0"/>
      <w:marBottom w:val="0"/>
      <w:divBdr>
        <w:top w:val="none" w:sz="0" w:space="0" w:color="auto"/>
        <w:left w:val="none" w:sz="0" w:space="0" w:color="auto"/>
        <w:bottom w:val="none" w:sz="0" w:space="0" w:color="auto"/>
        <w:right w:val="none" w:sz="0" w:space="0" w:color="auto"/>
      </w:divBdr>
    </w:div>
    <w:div w:id="1428386923">
      <w:bodyDiv w:val="1"/>
      <w:marLeft w:val="0"/>
      <w:marRight w:val="0"/>
      <w:marTop w:val="0"/>
      <w:marBottom w:val="0"/>
      <w:divBdr>
        <w:top w:val="none" w:sz="0" w:space="0" w:color="auto"/>
        <w:left w:val="none" w:sz="0" w:space="0" w:color="auto"/>
        <w:bottom w:val="none" w:sz="0" w:space="0" w:color="auto"/>
        <w:right w:val="none" w:sz="0" w:space="0" w:color="auto"/>
      </w:divBdr>
    </w:div>
    <w:div w:id="1433359602">
      <w:bodyDiv w:val="1"/>
      <w:marLeft w:val="0"/>
      <w:marRight w:val="0"/>
      <w:marTop w:val="0"/>
      <w:marBottom w:val="0"/>
      <w:divBdr>
        <w:top w:val="none" w:sz="0" w:space="0" w:color="auto"/>
        <w:left w:val="none" w:sz="0" w:space="0" w:color="auto"/>
        <w:bottom w:val="none" w:sz="0" w:space="0" w:color="auto"/>
        <w:right w:val="none" w:sz="0" w:space="0" w:color="auto"/>
      </w:divBdr>
    </w:div>
    <w:div w:id="1442917608">
      <w:bodyDiv w:val="1"/>
      <w:marLeft w:val="0"/>
      <w:marRight w:val="0"/>
      <w:marTop w:val="0"/>
      <w:marBottom w:val="0"/>
      <w:divBdr>
        <w:top w:val="none" w:sz="0" w:space="0" w:color="auto"/>
        <w:left w:val="none" w:sz="0" w:space="0" w:color="auto"/>
        <w:bottom w:val="none" w:sz="0" w:space="0" w:color="auto"/>
        <w:right w:val="none" w:sz="0" w:space="0" w:color="auto"/>
      </w:divBdr>
    </w:div>
    <w:div w:id="1444305285">
      <w:bodyDiv w:val="1"/>
      <w:marLeft w:val="0"/>
      <w:marRight w:val="0"/>
      <w:marTop w:val="0"/>
      <w:marBottom w:val="0"/>
      <w:divBdr>
        <w:top w:val="none" w:sz="0" w:space="0" w:color="auto"/>
        <w:left w:val="none" w:sz="0" w:space="0" w:color="auto"/>
        <w:bottom w:val="none" w:sz="0" w:space="0" w:color="auto"/>
        <w:right w:val="none" w:sz="0" w:space="0" w:color="auto"/>
      </w:divBdr>
    </w:div>
    <w:div w:id="1466388974">
      <w:bodyDiv w:val="1"/>
      <w:marLeft w:val="0"/>
      <w:marRight w:val="0"/>
      <w:marTop w:val="0"/>
      <w:marBottom w:val="0"/>
      <w:divBdr>
        <w:top w:val="none" w:sz="0" w:space="0" w:color="auto"/>
        <w:left w:val="none" w:sz="0" w:space="0" w:color="auto"/>
        <w:bottom w:val="none" w:sz="0" w:space="0" w:color="auto"/>
        <w:right w:val="none" w:sz="0" w:space="0" w:color="auto"/>
      </w:divBdr>
    </w:div>
    <w:div w:id="1467504051">
      <w:bodyDiv w:val="1"/>
      <w:marLeft w:val="0"/>
      <w:marRight w:val="0"/>
      <w:marTop w:val="0"/>
      <w:marBottom w:val="0"/>
      <w:divBdr>
        <w:top w:val="none" w:sz="0" w:space="0" w:color="auto"/>
        <w:left w:val="none" w:sz="0" w:space="0" w:color="auto"/>
        <w:bottom w:val="none" w:sz="0" w:space="0" w:color="auto"/>
        <w:right w:val="none" w:sz="0" w:space="0" w:color="auto"/>
      </w:divBdr>
    </w:div>
    <w:div w:id="1470628148">
      <w:bodyDiv w:val="1"/>
      <w:marLeft w:val="0"/>
      <w:marRight w:val="0"/>
      <w:marTop w:val="0"/>
      <w:marBottom w:val="0"/>
      <w:divBdr>
        <w:top w:val="none" w:sz="0" w:space="0" w:color="auto"/>
        <w:left w:val="none" w:sz="0" w:space="0" w:color="auto"/>
        <w:bottom w:val="none" w:sz="0" w:space="0" w:color="auto"/>
        <w:right w:val="none" w:sz="0" w:space="0" w:color="auto"/>
      </w:divBdr>
    </w:div>
    <w:div w:id="1477453940">
      <w:bodyDiv w:val="1"/>
      <w:marLeft w:val="0"/>
      <w:marRight w:val="0"/>
      <w:marTop w:val="0"/>
      <w:marBottom w:val="0"/>
      <w:divBdr>
        <w:top w:val="none" w:sz="0" w:space="0" w:color="auto"/>
        <w:left w:val="none" w:sz="0" w:space="0" w:color="auto"/>
        <w:bottom w:val="none" w:sz="0" w:space="0" w:color="auto"/>
        <w:right w:val="none" w:sz="0" w:space="0" w:color="auto"/>
      </w:divBdr>
    </w:div>
    <w:div w:id="1506481817">
      <w:bodyDiv w:val="1"/>
      <w:marLeft w:val="0"/>
      <w:marRight w:val="0"/>
      <w:marTop w:val="0"/>
      <w:marBottom w:val="0"/>
      <w:divBdr>
        <w:top w:val="none" w:sz="0" w:space="0" w:color="auto"/>
        <w:left w:val="none" w:sz="0" w:space="0" w:color="auto"/>
        <w:bottom w:val="none" w:sz="0" w:space="0" w:color="auto"/>
        <w:right w:val="none" w:sz="0" w:space="0" w:color="auto"/>
      </w:divBdr>
    </w:div>
    <w:div w:id="1516075495">
      <w:bodyDiv w:val="1"/>
      <w:marLeft w:val="0"/>
      <w:marRight w:val="0"/>
      <w:marTop w:val="0"/>
      <w:marBottom w:val="0"/>
      <w:divBdr>
        <w:top w:val="none" w:sz="0" w:space="0" w:color="auto"/>
        <w:left w:val="none" w:sz="0" w:space="0" w:color="auto"/>
        <w:bottom w:val="none" w:sz="0" w:space="0" w:color="auto"/>
        <w:right w:val="none" w:sz="0" w:space="0" w:color="auto"/>
      </w:divBdr>
    </w:div>
    <w:div w:id="1523087801">
      <w:bodyDiv w:val="1"/>
      <w:marLeft w:val="0"/>
      <w:marRight w:val="0"/>
      <w:marTop w:val="0"/>
      <w:marBottom w:val="0"/>
      <w:divBdr>
        <w:top w:val="none" w:sz="0" w:space="0" w:color="auto"/>
        <w:left w:val="none" w:sz="0" w:space="0" w:color="auto"/>
        <w:bottom w:val="none" w:sz="0" w:space="0" w:color="auto"/>
        <w:right w:val="none" w:sz="0" w:space="0" w:color="auto"/>
      </w:divBdr>
    </w:div>
    <w:div w:id="1525829840">
      <w:bodyDiv w:val="1"/>
      <w:marLeft w:val="0"/>
      <w:marRight w:val="0"/>
      <w:marTop w:val="0"/>
      <w:marBottom w:val="0"/>
      <w:divBdr>
        <w:top w:val="none" w:sz="0" w:space="0" w:color="auto"/>
        <w:left w:val="none" w:sz="0" w:space="0" w:color="auto"/>
        <w:bottom w:val="none" w:sz="0" w:space="0" w:color="auto"/>
        <w:right w:val="none" w:sz="0" w:space="0" w:color="auto"/>
      </w:divBdr>
    </w:div>
    <w:div w:id="1534878647">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544371036">
      <w:bodyDiv w:val="1"/>
      <w:marLeft w:val="0"/>
      <w:marRight w:val="0"/>
      <w:marTop w:val="0"/>
      <w:marBottom w:val="0"/>
      <w:divBdr>
        <w:top w:val="none" w:sz="0" w:space="0" w:color="auto"/>
        <w:left w:val="none" w:sz="0" w:space="0" w:color="auto"/>
        <w:bottom w:val="none" w:sz="0" w:space="0" w:color="auto"/>
        <w:right w:val="none" w:sz="0" w:space="0" w:color="auto"/>
      </w:divBdr>
    </w:div>
    <w:div w:id="1558200568">
      <w:bodyDiv w:val="1"/>
      <w:marLeft w:val="0"/>
      <w:marRight w:val="0"/>
      <w:marTop w:val="0"/>
      <w:marBottom w:val="0"/>
      <w:divBdr>
        <w:top w:val="none" w:sz="0" w:space="0" w:color="auto"/>
        <w:left w:val="none" w:sz="0" w:space="0" w:color="auto"/>
        <w:bottom w:val="none" w:sz="0" w:space="0" w:color="auto"/>
        <w:right w:val="none" w:sz="0" w:space="0" w:color="auto"/>
      </w:divBdr>
    </w:div>
    <w:div w:id="1571236972">
      <w:bodyDiv w:val="1"/>
      <w:marLeft w:val="0"/>
      <w:marRight w:val="0"/>
      <w:marTop w:val="0"/>
      <w:marBottom w:val="0"/>
      <w:divBdr>
        <w:top w:val="none" w:sz="0" w:space="0" w:color="auto"/>
        <w:left w:val="none" w:sz="0" w:space="0" w:color="auto"/>
        <w:bottom w:val="none" w:sz="0" w:space="0" w:color="auto"/>
        <w:right w:val="none" w:sz="0" w:space="0" w:color="auto"/>
      </w:divBdr>
    </w:div>
    <w:div w:id="1571694129">
      <w:bodyDiv w:val="1"/>
      <w:marLeft w:val="0"/>
      <w:marRight w:val="0"/>
      <w:marTop w:val="0"/>
      <w:marBottom w:val="0"/>
      <w:divBdr>
        <w:top w:val="none" w:sz="0" w:space="0" w:color="auto"/>
        <w:left w:val="none" w:sz="0" w:space="0" w:color="auto"/>
        <w:bottom w:val="none" w:sz="0" w:space="0" w:color="auto"/>
        <w:right w:val="none" w:sz="0" w:space="0" w:color="auto"/>
      </w:divBdr>
    </w:div>
    <w:div w:id="1585067317">
      <w:bodyDiv w:val="1"/>
      <w:marLeft w:val="0"/>
      <w:marRight w:val="0"/>
      <w:marTop w:val="0"/>
      <w:marBottom w:val="0"/>
      <w:divBdr>
        <w:top w:val="none" w:sz="0" w:space="0" w:color="auto"/>
        <w:left w:val="none" w:sz="0" w:space="0" w:color="auto"/>
        <w:bottom w:val="none" w:sz="0" w:space="0" w:color="auto"/>
        <w:right w:val="none" w:sz="0" w:space="0" w:color="auto"/>
      </w:divBdr>
    </w:div>
    <w:div w:id="1585450262">
      <w:bodyDiv w:val="1"/>
      <w:marLeft w:val="0"/>
      <w:marRight w:val="0"/>
      <w:marTop w:val="0"/>
      <w:marBottom w:val="0"/>
      <w:divBdr>
        <w:top w:val="none" w:sz="0" w:space="0" w:color="auto"/>
        <w:left w:val="none" w:sz="0" w:space="0" w:color="auto"/>
        <w:bottom w:val="none" w:sz="0" w:space="0" w:color="auto"/>
        <w:right w:val="none" w:sz="0" w:space="0" w:color="auto"/>
      </w:divBdr>
    </w:div>
    <w:div w:id="1612013914">
      <w:bodyDiv w:val="1"/>
      <w:marLeft w:val="0"/>
      <w:marRight w:val="0"/>
      <w:marTop w:val="0"/>
      <w:marBottom w:val="0"/>
      <w:divBdr>
        <w:top w:val="none" w:sz="0" w:space="0" w:color="auto"/>
        <w:left w:val="none" w:sz="0" w:space="0" w:color="auto"/>
        <w:bottom w:val="none" w:sz="0" w:space="0" w:color="auto"/>
        <w:right w:val="none" w:sz="0" w:space="0" w:color="auto"/>
      </w:divBdr>
    </w:div>
    <w:div w:id="1649748894">
      <w:bodyDiv w:val="1"/>
      <w:marLeft w:val="0"/>
      <w:marRight w:val="0"/>
      <w:marTop w:val="0"/>
      <w:marBottom w:val="0"/>
      <w:divBdr>
        <w:top w:val="none" w:sz="0" w:space="0" w:color="auto"/>
        <w:left w:val="none" w:sz="0" w:space="0" w:color="auto"/>
        <w:bottom w:val="none" w:sz="0" w:space="0" w:color="auto"/>
        <w:right w:val="none" w:sz="0" w:space="0" w:color="auto"/>
      </w:divBdr>
    </w:div>
    <w:div w:id="1668703322">
      <w:bodyDiv w:val="1"/>
      <w:marLeft w:val="0"/>
      <w:marRight w:val="0"/>
      <w:marTop w:val="0"/>
      <w:marBottom w:val="0"/>
      <w:divBdr>
        <w:top w:val="none" w:sz="0" w:space="0" w:color="auto"/>
        <w:left w:val="none" w:sz="0" w:space="0" w:color="auto"/>
        <w:bottom w:val="none" w:sz="0" w:space="0" w:color="auto"/>
        <w:right w:val="none" w:sz="0" w:space="0" w:color="auto"/>
      </w:divBdr>
    </w:div>
    <w:div w:id="1679693180">
      <w:bodyDiv w:val="1"/>
      <w:marLeft w:val="0"/>
      <w:marRight w:val="0"/>
      <w:marTop w:val="0"/>
      <w:marBottom w:val="0"/>
      <w:divBdr>
        <w:top w:val="none" w:sz="0" w:space="0" w:color="auto"/>
        <w:left w:val="none" w:sz="0" w:space="0" w:color="auto"/>
        <w:bottom w:val="none" w:sz="0" w:space="0" w:color="auto"/>
        <w:right w:val="none" w:sz="0" w:space="0" w:color="auto"/>
      </w:divBdr>
    </w:div>
    <w:div w:id="1682314340">
      <w:bodyDiv w:val="1"/>
      <w:marLeft w:val="0"/>
      <w:marRight w:val="0"/>
      <w:marTop w:val="0"/>
      <w:marBottom w:val="0"/>
      <w:divBdr>
        <w:top w:val="none" w:sz="0" w:space="0" w:color="auto"/>
        <w:left w:val="none" w:sz="0" w:space="0" w:color="auto"/>
        <w:bottom w:val="none" w:sz="0" w:space="0" w:color="auto"/>
        <w:right w:val="none" w:sz="0" w:space="0" w:color="auto"/>
      </w:divBdr>
    </w:div>
    <w:div w:id="1685475515">
      <w:bodyDiv w:val="1"/>
      <w:marLeft w:val="0"/>
      <w:marRight w:val="0"/>
      <w:marTop w:val="0"/>
      <w:marBottom w:val="0"/>
      <w:divBdr>
        <w:top w:val="none" w:sz="0" w:space="0" w:color="auto"/>
        <w:left w:val="none" w:sz="0" w:space="0" w:color="auto"/>
        <w:bottom w:val="none" w:sz="0" w:space="0" w:color="auto"/>
        <w:right w:val="none" w:sz="0" w:space="0" w:color="auto"/>
      </w:divBdr>
    </w:div>
    <w:div w:id="1702631977">
      <w:bodyDiv w:val="1"/>
      <w:marLeft w:val="0"/>
      <w:marRight w:val="0"/>
      <w:marTop w:val="0"/>
      <w:marBottom w:val="0"/>
      <w:divBdr>
        <w:top w:val="none" w:sz="0" w:space="0" w:color="auto"/>
        <w:left w:val="none" w:sz="0" w:space="0" w:color="auto"/>
        <w:bottom w:val="none" w:sz="0" w:space="0" w:color="auto"/>
        <w:right w:val="none" w:sz="0" w:space="0" w:color="auto"/>
      </w:divBdr>
    </w:div>
    <w:div w:id="1704405728">
      <w:bodyDiv w:val="1"/>
      <w:marLeft w:val="0"/>
      <w:marRight w:val="0"/>
      <w:marTop w:val="0"/>
      <w:marBottom w:val="0"/>
      <w:divBdr>
        <w:top w:val="none" w:sz="0" w:space="0" w:color="auto"/>
        <w:left w:val="none" w:sz="0" w:space="0" w:color="auto"/>
        <w:bottom w:val="none" w:sz="0" w:space="0" w:color="auto"/>
        <w:right w:val="none" w:sz="0" w:space="0" w:color="auto"/>
      </w:divBdr>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718115866">
      <w:bodyDiv w:val="1"/>
      <w:marLeft w:val="0"/>
      <w:marRight w:val="0"/>
      <w:marTop w:val="0"/>
      <w:marBottom w:val="0"/>
      <w:divBdr>
        <w:top w:val="none" w:sz="0" w:space="0" w:color="auto"/>
        <w:left w:val="none" w:sz="0" w:space="0" w:color="auto"/>
        <w:bottom w:val="none" w:sz="0" w:space="0" w:color="auto"/>
        <w:right w:val="none" w:sz="0" w:space="0" w:color="auto"/>
      </w:divBdr>
    </w:div>
    <w:div w:id="1719548314">
      <w:bodyDiv w:val="1"/>
      <w:marLeft w:val="0"/>
      <w:marRight w:val="0"/>
      <w:marTop w:val="0"/>
      <w:marBottom w:val="0"/>
      <w:divBdr>
        <w:top w:val="none" w:sz="0" w:space="0" w:color="auto"/>
        <w:left w:val="none" w:sz="0" w:space="0" w:color="auto"/>
        <w:bottom w:val="none" w:sz="0" w:space="0" w:color="auto"/>
        <w:right w:val="none" w:sz="0" w:space="0" w:color="auto"/>
      </w:divBdr>
    </w:div>
    <w:div w:id="1719888712">
      <w:bodyDiv w:val="1"/>
      <w:marLeft w:val="0"/>
      <w:marRight w:val="0"/>
      <w:marTop w:val="0"/>
      <w:marBottom w:val="0"/>
      <w:divBdr>
        <w:top w:val="none" w:sz="0" w:space="0" w:color="auto"/>
        <w:left w:val="none" w:sz="0" w:space="0" w:color="auto"/>
        <w:bottom w:val="none" w:sz="0" w:space="0" w:color="auto"/>
        <w:right w:val="none" w:sz="0" w:space="0" w:color="auto"/>
      </w:divBdr>
    </w:div>
    <w:div w:id="1724326393">
      <w:bodyDiv w:val="1"/>
      <w:marLeft w:val="0"/>
      <w:marRight w:val="0"/>
      <w:marTop w:val="0"/>
      <w:marBottom w:val="0"/>
      <w:divBdr>
        <w:top w:val="none" w:sz="0" w:space="0" w:color="auto"/>
        <w:left w:val="none" w:sz="0" w:space="0" w:color="auto"/>
        <w:bottom w:val="none" w:sz="0" w:space="0" w:color="auto"/>
        <w:right w:val="none" w:sz="0" w:space="0" w:color="auto"/>
      </w:divBdr>
    </w:div>
    <w:div w:id="1727072630">
      <w:bodyDiv w:val="1"/>
      <w:marLeft w:val="0"/>
      <w:marRight w:val="0"/>
      <w:marTop w:val="0"/>
      <w:marBottom w:val="0"/>
      <w:divBdr>
        <w:top w:val="none" w:sz="0" w:space="0" w:color="auto"/>
        <w:left w:val="none" w:sz="0" w:space="0" w:color="auto"/>
        <w:bottom w:val="none" w:sz="0" w:space="0" w:color="auto"/>
        <w:right w:val="none" w:sz="0" w:space="0" w:color="auto"/>
      </w:divBdr>
    </w:div>
    <w:div w:id="1731876841">
      <w:bodyDiv w:val="1"/>
      <w:marLeft w:val="0"/>
      <w:marRight w:val="0"/>
      <w:marTop w:val="0"/>
      <w:marBottom w:val="0"/>
      <w:divBdr>
        <w:top w:val="none" w:sz="0" w:space="0" w:color="auto"/>
        <w:left w:val="none" w:sz="0" w:space="0" w:color="auto"/>
        <w:bottom w:val="none" w:sz="0" w:space="0" w:color="auto"/>
        <w:right w:val="none" w:sz="0" w:space="0" w:color="auto"/>
      </w:divBdr>
    </w:div>
    <w:div w:id="1733582117">
      <w:bodyDiv w:val="1"/>
      <w:marLeft w:val="0"/>
      <w:marRight w:val="0"/>
      <w:marTop w:val="0"/>
      <w:marBottom w:val="0"/>
      <w:divBdr>
        <w:top w:val="none" w:sz="0" w:space="0" w:color="auto"/>
        <w:left w:val="none" w:sz="0" w:space="0" w:color="auto"/>
        <w:bottom w:val="none" w:sz="0" w:space="0" w:color="auto"/>
        <w:right w:val="none" w:sz="0" w:space="0" w:color="auto"/>
      </w:divBdr>
    </w:div>
    <w:div w:id="1737321496">
      <w:bodyDiv w:val="1"/>
      <w:marLeft w:val="0"/>
      <w:marRight w:val="0"/>
      <w:marTop w:val="0"/>
      <w:marBottom w:val="0"/>
      <w:divBdr>
        <w:top w:val="none" w:sz="0" w:space="0" w:color="auto"/>
        <w:left w:val="none" w:sz="0" w:space="0" w:color="auto"/>
        <w:bottom w:val="none" w:sz="0" w:space="0" w:color="auto"/>
        <w:right w:val="none" w:sz="0" w:space="0" w:color="auto"/>
      </w:divBdr>
    </w:div>
    <w:div w:id="1739480407">
      <w:bodyDiv w:val="1"/>
      <w:marLeft w:val="0"/>
      <w:marRight w:val="0"/>
      <w:marTop w:val="0"/>
      <w:marBottom w:val="0"/>
      <w:divBdr>
        <w:top w:val="none" w:sz="0" w:space="0" w:color="auto"/>
        <w:left w:val="none" w:sz="0" w:space="0" w:color="auto"/>
        <w:bottom w:val="none" w:sz="0" w:space="0" w:color="auto"/>
        <w:right w:val="none" w:sz="0" w:space="0" w:color="auto"/>
      </w:divBdr>
    </w:div>
    <w:div w:id="1746876979">
      <w:bodyDiv w:val="1"/>
      <w:marLeft w:val="0"/>
      <w:marRight w:val="0"/>
      <w:marTop w:val="0"/>
      <w:marBottom w:val="0"/>
      <w:divBdr>
        <w:top w:val="none" w:sz="0" w:space="0" w:color="auto"/>
        <w:left w:val="none" w:sz="0" w:space="0" w:color="auto"/>
        <w:bottom w:val="none" w:sz="0" w:space="0" w:color="auto"/>
        <w:right w:val="none" w:sz="0" w:space="0" w:color="auto"/>
      </w:divBdr>
    </w:div>
    <w:div w:id="1763836941">
      <w:bodyDiv w:val="1"/>
      <w:marLeft w:val="0"/>
      <w:marRight w:val="0"/>
      <w:marTop w:val="0"/>
      <w:marBottom w:val="0"/>
      <w:divBdr>
        <w:top w:val="none" w:sz="0" w:space="0" w:color="auto"/>
        <w:left w:val="none" w:sz="0" w:space="0" w:color="auto"/>
        <w:bottom w:val="none" w:sz="0" w:space="0" w:color="auto"/>
        <w:right w:val="none" w:sz="0" w:space="0" w:color="auto"/>
      </w:divBdr>
    </w:div>
    <w:div w:id="1768841241">
      <w:bodyDiv w:val="1"/>
      <w:marLeft w:val="0"/>
      <w:marRight w:val="0"/>
      <w:marTop w:val="0"/>
      <w:marBottom w:val="0"/>
      <w:divBdr>
        <w:top w:val="none" w:sz="0" w:space="0" w:color="auto"/>
        <w:left w:val="none" w:sz="0" w:space="0" w:color="auto"/>
        <w:bottom w:val="none" w:sz="0" w:space="0" w:color="auto"/>
        <w:right w:val="none" w:sz="0" w:space="0" w:color="auto"/>
      </w:divBdr>
    </w:div>
    <w:div w:id="1770155581">
      <w:bodyDiv w:val="1"/>
      <w:marLeft w:val="0"/>
      <w:marRight w:val="0"/>
      <w:marTop w:val="0"/>
      <w:marBottom w:val="0"/>
      <w:divBdr>
        <w:top w:val="none" w:sz="0" w:space="0" w:color="auto"/>
        <w:left w:val="none" w:sz="0" w:space="0" w:color="auto"/>
        <w:bottom w:val="none" w:sz="0" w:space="0" w:color="auto"/>
        <w:right w:val="none" w:sz="0" w:space="0" w:color="auto"/>
      </w:divBdr>
    </w:div>
    <w:div w:id="1776560110">
      <w:bodyDiv w:val="1"/>
      <w:marLeft w:val="0"/>
      <w:marRight w:val="0"/>
      <w:marTop w:val="0"/>
      <w:marBottom w:val="0"/>
      <w:divBdr>
        <w:top w:val="none" w:sz="0" w:space="0" w:color="auto"/>
        <w:left w:val="none" w:sz="0" w:space="0" w:color="auto"/>
        <w:bottom w:val="none" w:sz="0" w:space="0" w:color="auto"/>
        <w:right w:val="none" w:sz="0" w:space="0" w:color="auto"/>
      </w:divBdr>
    </w:div>
    <w:div w:id="1787846851">
      <w:bodyDiv w:val="1"/>
      <w:marLeft w:val="0"/>
      <w:marRight w:val="0"/>
      <w:marTop w:val="0"/>
      <w:marBottom w:val="0"/>
      <w:divBdr>
        <w:top w:val="none" w:sz="0" w:space="0" w:color="auto"/>
        <w:left w:val="none" w:sz="0" w:space="0" w:color="auto"/>
        <w:bottom w:val="none" w:sz="0" w:space="0" w:color="auto"/>
        <w:right w:val="none" w:sz="0" w:space="0" w:color="auto"/>
      </w:divBdr>
    </w:div>
    <w:div w:id="1797673960">
      <w:bodyDiv w:val="1"/>
      <w:marLeft w:val="0"/>
      <w:marRight w:val="0"/>
      <w:marTop w:val="0"/>
      <w:marBottom w:val="0"/>
      <w:divBdr>
        <w:top w:val="none" w:sz="0" w:space="0" w:color="auto"/>
        <w:left w:val="none" w:sz="0" w:space="0" w:color="auto"/>
        <w:bottom w:val="none" w:sz="0" w:space="0" w:color="auto"/>
        <w:right w:val="none" w:sz="0" w:space="0" w:color="auto"/>
      </w:divBdr>
    </w:div>
    <w:div w:id="1812477024">
      <w:bodyDiv w:val="1"/>
      <w:marLeft w:val="0"/>
      <w:marRight w:val="0"/>
      <w:marTop w:val="0"/>
      <w:marBottom w:val="0"/>
      <w:divBdr>
        <w:top w:val="none" w:sz="0" w:space="0" w:color="auto"/>
        <w:left w:val="none" w:sz="0" w:space="0" w:color="auto"/>
        <w:bottom w:val="none" w:sz="0" w:space="0" w:color="auto"/>
        <w:right w:val="none" w:sz="0" w:space="0" w:color="auto"/>
      </w:divBdr>
    </w:div>
    <w:div w:id="1828354824">
      <w:bodyDiv w:val="1"/>
      <w:marLeft w:val="0"/>
      <w:marRight w:val="0"/>
      <w:marTop w:val="0"/>
      <w:marBottom w:val="0"/>
      <w:divBdr>
        <w:top w:val="none" w:sz="0" w:space="0" w:color="auto"/>
        <w:left w:val="none" w:sz="0" w:space="0" w:color="auto"/>
        <w:bottom w:val="none" w:sz="0" w:space="0" w:color="auto"/>
        <w:right w:val="none" w:sz="0" w:space="0" w:color="auto"/>
      </w:divBdr>
    </w:div>
    <w:div w:id="1874223381">
      <w:bodyDiv w:val="1"/>
      <w:marLeft w:val="0"/>
      <w:marRight w:val="0"/>
      <w:marTop w:val="0"/>
      <w:marBottom w:val="0"/>
      <w:divBdr>
        <w:top w:val="none" w:sz="0" w:space="0" w:color="auto"/>
        <w:left w:val="none" w:sz="0" w:space="0" w:color="auto"/>
        <w:bottom w:val="none" w:sz="0" w:space="0" w:color="auto"/>
        <w:right w:val="none" w:sz="0" w:space="0" w:color="auto"/>
      </w:divBdr>
    </w:div>
    <w:div w:id="1882595079">
      <w:bodyDiv w:val="1"/>
      <w:marLeft w:val="0"/>
      <w:marRight w:val="0"/>
      <w:marTop w:val="0"/>
      <w:marBottom w:val="0"/>
      <w:divBdr>
        <w:top w:val="none" w:sz="0" w:space="0" w:color="auto"/>
        <w:left w:val="none" w:sz="0" w:space="0" w:color="auto"/>
        <w:bottom w:val="none" w:sz="0" w:space="0" w:color="auto"/>
        <w:right w:val="none" w:sz="0" w:space="0" w:color="auto"/>
      </w:divBdr>
    </w:div>
    <w:div w:id="1887258997">
      <w:bodyDiv w:val="1"/>
      <w:marLeft w:val="0"/>
      <w:marRight w:val="0"/>
      <w:marTop w:val="0"/>
      <w:marBottom w:val="0"/>
      <w:divBdr>
        <w:top w:val="none" w:sz="0" w:space="0" w:color="auto"/>
        <w:left w:val="none" w:sz="0" w:space="0" w:color="auto"/>
        <w:bottom w:val="none" w:sz="0" w:space="0" w:color="auto"/>
        <w:right w:val="none" w:sz="0" w:space="0" w:color="auto"/>
      </w:divBdr>
    </w:div>
    <w:div w:id="1899321300">
      <w:bodyDiv w:val="1"/>
      <w:marLeft w:val="0"/>
      <w:marRight w:val="0"/>
      <w:marTop w:val="0"/>
      <w:marBottom w:val="0"/>
      <w:divBdr>
        <w:top w:val="none" w:sz="0" w:space="0" w:color="auto"/>
        <w:left w:val="none" w:sz="0" w:space="0" w:color="auto"/>
        <w:bottom w:val="none" w:sz="0" w:space="0" w:color="auto"/>
        <w:right w:val="none" w:sz="0" w:space="0" w:color="auto"/>
      </w:divBdr>
    </w:div>
    <w:div w:id="1908686027">
      <w:bodyDiv w:val="1"/>
      <w:marLeft w:val="0"/>
      <w:marRight w:val="0"/>
      <w:marTop w:val="0"/>
      <w:marBottom w:val="0"/>
      <w:divBdr>
        <w:top w:val="none" w:sz="0" w:space="0" w:color="auto"/>
        <w:left w:val="none" w:sz="0" w:space="0" w:color="auto"/>
        <w:bottom w:val="none" w:sz="0" w:space="0" w:color="auto"/>
        <w:right w:val="none" w:sz="0" w:space="0" w:color="auto"/>
      </w:divBdr>
    </w:div>
    <w:div w:id="1911501096">
      <w:bodyDiv w:val="1"/>
      <w:marLeft w:val="0"/>
      <w:marRight w:val="0"/>
      <w:marTop w:val="0"/>
      <w:marBottom w:val="0"/>
      <w:divBdr>
        <w:top w:val="none" w:sz="0" w:space="0" w:color="auto"/>
        <w:left w:val="none" w:sz="0" w:space="0" w:color="auto"/>
        <w:bottom w:val="none" w:sz="0" w:space="0" w:color="auto"/>
        <w:right w:val="none" w:sz="0" w:space="0" w:color="auto"/>
      </w:divBdr>
    </w:div>
    <w:div w:id="1950156369">
      <w:bodyDiv w:val="1"/>
      <w:marLeft w:val="0"/>
      <w:marRight w:val="0"/>
      <w:marTop w:val="0"/>
      <w:marBottom w:val="0"/>
      <w:divBdr>
        <w:top w:val="none" w:sz="0" w:space="0" w:color="auto"/>
        <w:left w:val="none" w:sz="0" w:space="0" w:color="auto"/>
        <w:bottom w:val="none" w:sz="0" w:space="0" w:color="auto"/>
        <w:right w:val="none" w:sz="0" w:space="0" w:color="auto"/>
      </w:divBdr>
    </w:div>
    <w:div w:id="1957984919">
      <w:bodyDiv w:val="1"/>
      <w:marLeft w:val="0"/>
      <w:marRight w:val="0"/>
      <w:marTop w:val="0"/>
      <w:marBottom w:val="0"/>
      <w:divBdr>
        <w:top w:val="none" w:sz="0" w:space="0" w:color="auto"/>
        <w:left w:val="none" w:sz="0" w:space="0" w:color="auto"/>
        <w:bottom w:val="none" w:sz="0" w:space="0" w:color="auto"/>
        <w:right w:val="none" w:sz="0" w:space="0" w:color="auto"/>
      </w:divBdr>
    </w:div>
    <w:div w:id="1961837070">
      <w:bodyDiv w:val="1"/>
      <w:marLeft w:val="0"/>
      <w:marRight w:val="0"/>
      <w:marTop w:val="0"/>
      <w:marBottom w:val="0"/>
      <w:divBdr>
        <w:top w:val="none" w:sz="0" w:space="0" w:color="auto"/>
        <w:left w:val="none" w:sz="0" w:space="0" w:color="auto"/>
        <w:bottom w:val="none" w:sz="0" w:space="0" w:color="auto"/>
        <w:right w:val="none" w:sz="0" w:space="0" w:color="auto"/>
      </w:divBdr>
    </w:div>
    <w:div w:id="1977877452">
      <w:bodyDiv w:val="1"/>
      <w:marLeft w:val="0"/>
      <w:marRight w:val="0"/>
      <w:marTop w:val="0"/>
      <w:marBottom w:val="0"/>
      <w:divBdr>
        <w:top w:val="none" w:sz="0" w:space="0" w:color="auto"/>
        <w:left w:val="none" w:sz="0" w:space="0" w:color="auto"/>
        <w:bottom w:val="none" w:sz="0" w:space="0" w:color="auto"/>
        <w:right w:val="none" w:sz="0" w:space="0" w:color="auto"/>
      </w:divBdr>
    </w:div>
    <w:div w:id="1981811460">
      <w:bodyDiv w:val="1"/>
      <w:marLeft w:val="0"/>
      <w:marRight w:val="0"/>
      <w:marTop w:val="0"/>
      <w:marBottom w:val="0"/>
      <w:divBdr>
        <w:top w:val="none" w:sz="0" w:space="0" w:color="auto"/>
        <w:left w:val="none" w:sz="0" w:space="0" w:color="auto"/>
        <w:bottom w:val="none" w:sz="0" w:space="0" w:color="auto"/>
        <w:right w:val="none" w:sz="0" w:space="0" w:color="auto"/>
      </w:divBdr>
    </w:div>
    <w:div w:id="1992323788">
      <w:bodyDiv w:val="1"/>
      <w:marLeft w:val="0"/>
      <w:marRight w:val="0"/>
      <w:marTop w:val="0"/>
      <w:marBottom w:val="0"/>
      <w:divBdr>
        <w:top w:val="none" w:sz="0" w:space="0" w:color="auto"/>
        <w:left w:val="none" w:sz="0" w:space="0" w:color="auto"/>
        <w:bottom w:val="none" w:sz="0" w:space="0" w:color="auto"/>
        <w:right w:val="none" w:sz="0" w:space="0" w:color="auto"/>
      </w:divBdr>
    </w:div>
    <w:div w:id="1994404886">
      <w:bodyDiv w:val="1"/>
      <w:marLeft w:val="0"/>
      <w:marRight w:val="0"/>
      <w:marTop w:val="0"/>
      <w:marBottom w:val="0"/>
      <w:divBdr>
        <w:top w:val="none" w:sz="0" w:space="0" w:color="auto"/>
        <w:left w:val="none" w:sz="0" w:space="0" w:color="auto"/>
        <w:bottom w:val="none" w:sz="0" w:space="0" w:color="auto"/>
        <w:right w:val="none" w:sz="0" w:space="0" w:color="auto"/>
      </w:divBdr>
    </w:div>
    <w:div w:id="1994524405">
      <w:bodyDiv w:val="1"/>
      <w:marLeft w:val="0"/>
      <w:marRight w:val="0"/>
      <w:marTop w:val="0"/>
      <w:marBottom w:val="0"/>
      <w:divBdr>
        <w:top w:val="none" w:sz="0" w:space="0" w:color="auto"/>
        <w:left w:val="none" w:sz="0" w:space="0" w:color="auto"/>
        <w:bottom w:val="none" w:sz="0" w:space="0" w:color="auto"/>
        <w:right w:val="none" w:sz="0" w:space="0" w:color="auto"/>
      </w:divBdr>
    </w:div>
    <w:div w:id="2019844421">
      <w:bodyDiv w:val="1"/>
      <w:marLeft w:val="0"/>
      <w:marRight w:val="0"/>
      <w:marTop w:val="0"/>
      <w:marBottom w:val="0"/>
      <w:divBdr>
        <w:top w:val="none" w:sz="0" w:space="0" w:color="auto"/>
        <w:left w:val="none" w:sz="0" w:space="0" w:color="auto"/>
        <w:bottom w:val="none" w:sz="0" w:space="0" w:color="auto"/>
        <w:right w:val="none" w:sz="0" w:space="0" w:color="auto"/>
      </w:divBdr>
    </w:div>
    <w:div w:id="2022319979">
      <w:bodyDiv w:val="1"/>
      <w:marLeft w:val="0"/>
      <w:marRight w:val="0"/>
      <w:marTop w:val="0"/>
      <w:marBottom w:val="0"/>
      <w:divBdr>
        <w:top w:val="none" w:sz="0" w:space="0" w:color="auto"/>
        <w:left w:val="none" w:sz="0" w:space="0" w:color="auto"/>
        <w:bottom w:val="none" w:sz="0" w:space="0" w:color="auto"/>
        <w:right w:val="none" w:sz="0" w:space="0" w:color="auto"/>
      </w:divBdr>
    </w:div>
    <w:div w:id="2034725593">
      <w:bodyDiv w:val="1"/>
      <w:marLeft w:val="0"/>
      <w:marRight w:val="0"/>
      <w:marTop w:val="0"/>
      <w:marBottom w:val="0"/>
      <w:divBdr>
        <w:top w:val="none" w:sz="0" w:space="0" w:color="auto"/>
        <w:left w:val="none" w:sz="0" w:space="0" w:color="auto"/>
        <w:bottom w:val="none" w:sz="0" w:space="0" w:color="auto"/>
        <w:right w:val="none" w:sz="0" w:space="0" w:color="auto"/>
      </w:divBdr>
    </w:div>
    <w:div w:id="2037347647">
      <w:bodyDiv w:val="1"/>
      <w:marLeft w:val="0"/>
      <w:marRight w:val="0"/>
      <w:marTop w:val="0"/>
      <w:marBottom w:val="0"/>
      <w:divBdr>
        <w:top w:val="none" w:sz="0" w:space="0" w:color="auto"/>
        <w:left w:val="none" w:sz="0" w:space="0" w:color="auto"/>
        <w:bottom w:val="none" w:sz="0" w:space="0" w:color="auto"/>
        <w:right w:val="none" w:sz="0" w:space="0" w:color="auto"/>
      </w:divBdr>
    </w:div>
    <w:div w:id="2042317969">
      <w:bodyDiv w:val="1"/>
      <w:marLeft w:val="0"/>
      <w:marRight w:val="0"/>
      <w:marTop w:val="0"/>
      <w:marBottom w:val="0"/>
      <w:divBdr>
        <w:top w:val="none" w:sz="0" w:space="0" w:color="auto"/>
        <w:left w:val="none" w:sz="0" w:space="0" w:color="auto"/>
        <w:bottom w:val="none" w:sz="0" w:space="0" w:color="auto"/>
        <w:right w:val="none" w:sz="0" w:space="0" w:color="auto"/>
      </w:divBdr>
    </w:div>
    <w:div w:id="2055078235">
      <w:bodyDiv w:val="1"/>
      <w:marLeft w:val="0"/>
      <w:marRight w:val="0"/>
      <w:marTop w:val="0"/>
      <w:marBottom w:val="0"/>
      <w:divBdr>
        <w:top w:val="none" w:sz="0" w:space="0" w:color="auto"/>
        <w:left w:val="none" w:sz="0" w:space="0" w:color="auto"/>
        <w:bottom w:val="none" w:sz="0" w:space="0" w:color="auto"/>
        <w:right w:val="none" w:sz="0" w:space="0" w:color="auto"/>
      </w:divBdr>
    </w:div>
    <w:div w:id="2056465755">
      <w:bodyDiv w:val="1"/>
      <w:marLeft w:val="0"/>
      <w:marRight w:val="0"/>
      <w:marTop w:val="0"/>
      <w:marBottom w:val="0"/>
      <w:divBdr>
        <w:top w:val="none" w:sz="0" w:space="0" w:color="auto"/>
        <w:left w:val="none" w:sz="0" w:space="0" w:color="auto"/>
        <w:bottom w:val="none" w:sz="0" w:space="0" w:color="auto"/>
        <w:right w:val="none" w:sz="0" w:space="0" w:color="auto"/>
      </w:divBdr>
    </w:div>
    <w:div w:id="2060549609">
      <w:bodyDiv w:val="1"/>
      <w:marLeft w:val="0"/>
      <w:marRight w:val="0"/>
      <w:marTop w:val="0"/>
      <w:marBottom w:val="0"/>
      <w:divBdr>
        <w:top w:val="none" w:sz="0" w:space="0" w:color="auto"/>
        <w:left w:val="none" w:sz="0" w:space="0" w:color="auto"/>
        <w:bottom w:val="none" w:sz="0" w:space="0" w:color="auto"/>
        <w:right w:val="none" w:sz="0" w:space="0" w:color="auto"/>
      </w:divBdr>
    </w:div>
    <w:div w:id="2062702497">
      <w:bodyDiv w:val="1"/>
      <w:marLeft w:val="0"/>
      <w:marRight w:val="0"/>
      <w:marTop w:val="0"/>
      <w:marBottom w:val="0"/>
      <w:divBdr>
        <w:top w:val="none" w:sz="0" w:space="0" w:color="auto"/>
        <w:left w:val="none" w:sz="0" w:space="0" w:color="auto"/>
        <w:bottom w:val="none" w:sz="0" w:space="0" w:color="auto"/>
        <w:right w:val="none" w:sz="0" w:space="0" w:color="auto"/>
      </w:divBdr>
    </w:div>
    <w:div w:id="2069574945">
      <w:bodyDiv w:val="1"/>
      <w:marLeft w:val="0"/>
      <w:marRight w:val="0"/>
      <w:marTop w:val="0"/>
      <w:marBottom w:val="0"/>
      <w:divBdr>
        <w:top w:val="none" w:sz="0" w:space="0" w:color="auto"/>
        <w:left w:val="none" w:sz="0" w:space="0" w:color="auto"/>
        <w:bottom w:val="none" w:sz="0" w:space="0" w:color="auto"/>
        <w:right w:val="none" w:sz="0" w:space="0" w:color="auto"/>
      </w:divBdr>
    </w:div>
    <w:div w:id="2072802185">
      <w:bodyDiv w:val="1"/>
      <w:marLeft w:val="0"/>
      <w:marRight w:val="0"/>
      <w:marTop w:val="0"/>
      <w:marBottom w:val="0"/>
      <w:divBdr>
        <w:top w:val="none" w:sz="0" w:space="0" w:color="auto"/>
        <w:left w:val="none" w:sz="0" w:space="0" w:color="auto"/>
        <w:bottom w:val="none" w:sz="0" w:space="0" w:color="auto"/>
        <w:right w:val="none" w:sz="0" w:space="0" w:color="auto"/>
      </w:divBdr>
    </w:div>
    <w:div w:id="2077588341">
      <w:bodyDiv w:val="1"/>
      <w:marLeft w:val="0"/>
      <w:marRight w:val="0"/>
      <w:marTop w:val="0"/>
      <w:marBottom w:val="0"/>
      <w:divBdr>
        <w:top w:val="none" w:sz="0" w:space="0" w:color="auto"/>
        <w:left w:val="none" w:sz="0" w:space="0" w:color="auto"/>
        <w:bottom w:val="none" w:sz="0" w:space="0" w:color="auto"/>
        <w:right w:val="none" w:sz="0" w:space="0" w:color="auto"/>
      </w:divBdr>
    </w:div>
    <w:div w:id="2095856116">
      <w:bodyDiv w:val="1"/>
      <w:marLeft w:val="0"/>
      <w:marRight w:val="0"/>
      <w:marTop w:val="0"/>
      <w:marBottom w:val="0"/>
      <w:divBdr>
        <w:top w:val="none" w:sz="0" w:space="0" w:color="auto"/>
        <w:left w:val="none" w:sz="0" w:space="0" w:color="auto"/>
        <w:bottom w:val="none" w:sz="0" w:space="0" w:color="auto"/>
        <w:right w:val="none" w:sz="0" w:space="0" w:color="auto"/>
      </w:divBdr>
    </w:div>
    <w:div w:id="2096436145">
      <w:bodyDiv w:val="1"/>
      <w:marLeft w:val="0"/>
      <w:marRight w:val="0"/>
      <w:marTop w:val="0"/>
      <w:marBottom w:val="0"/>
      <w:divBdr>
        <w:top w:val="none" w:sz="0" w:space="0" w:color="auto"/>
        <w:left w:val="none" w:sz="0" w:space="0" w:color="auto"/>
        <w:bottom w:val="none" w:sz="0" w:space="0" w:color="auto"/>
        <w:right w:val="none" w:sz="0" w:space="0" w:color="auto"/>
      </w:divBdr>
    </w:div>
    <w:div w:id="2108229957">
      <w:bodyDiv w:val="1"/>
      <w:marLeft w:val="0"/>
      <w:marRight w:val="0"/>
      <w:marTop w:val="0"/>
      <w:marBottom w:val="0"/>
      <w:divBdr>
        <w:top w:val="none" w:sz="0" w:space="0" w:color="auto"/>
        <w:left w:val="none" w:sz="0" w:space="0" w:color="auto"/>
        <w:bottom w:val="none" w:sz="0" w:space="0" w:color="auto"/>
        <w:right w:val="none" w:sz="0" w:space="0" w:color="auto"/>
      </w:divBdr>
    </w:div>
    <w:div w:id="2109504554">
      <w:bodyDiv w:val="1"/>
      <w:marLeft w:val="0"/>
      <w:marRight w:val="0"/>
      <w:marTop w:val="0"/>
      <w:marBottom w:val="0"/>
      <w:divBdr>
        <w:top w:val="none" w:sz="0" w:space="0" w:color="auto"/>
        <w:left w:val="none" w:sz="0" w:space="0" w:color="auto"/>
        <w:bottom w:val="none" w:sz="0" w:space="0" w:color="auto"/>
        <w:right w:val="none" w:sz="0" w:space="0" w:color="auto"/>
      </w:divBdr>
    </w:div>
    <w:div w:id="2123574944">
      <w:bodyDiv w:val="1"/>
      <w:marLeft w:val="0"/>
      <w:marRight w:val="0"/>
      <w:marTop w:val="0"/>
      <w:marBottom w:val="0"/>
      <w:divBdr>
        <w:top w:val="none" w:sz="0" w:space="0" w:color="auto"/>
        <w:left w:val="none" w:sz="0" w:space="0" w:color="auto"/>
        <w:bottom w:val="none" w:sz="0" w:space="0" w:color="auto"/>
        <w:right w:val="none" w:sz="0" w:space="0" w:color="auto"/>
      </w:divBdr>
    </w:div>
    <w:div w:id="21357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1069;&#1082;&#1086;&#1085;&#1086;&#1084;&#1080;&#1089;&#1090;\&#1053;&#1086;&#1088;&#1084;&#1072;&#1090;&#1080;&#1074;&#1085;&#1086;-&#1087;&#1088;&#1072;&#1074;&#1086;&#1074;&#1099;&#1077;%20&#1072;&#1082;&#1090;&#1099;%20&#1088;&#1072;&#1081;&#1086;&#1085;,%20&#1086;&#1073;&#1083;&#1072;&#1089;&#1090;&#1100;,%20&#1056;&#1060;\&#1052;&#1055;\Aktual_nay_MP_Upravlenie_munic._finansami_2022-2024-Vedeneev.docx" TargetMode="External"/><Relationship Id="rId4" Type="http://schemas.openxmlformats.org/officeDocument/2006/relationships/settings" Target="settings.xml"/><Relationship Id="rId9" Type="http://schemas.openxmlformats.org/officeDocument/2006/relationships/hyperlink" Target="file:///E:\&#1069;&#1082;&#1086;&#1085;&#1086;&#1084;&#1080;&#1089;&#1090;\&#1053;&#1086;&#1088;&#1084;&#1072;&#1090;&#1080;&#1074;&#1085;&#1086;-&#1087;&#1088;&#1072;&#1074;&#1086;&#1074;&#1099;&#1077;%20&#1072;&#1082;&#1090;&#1099;%20&#1088;&#1072;&#1081;&#1086;&#1085;,%20&#1086;&#1073;&#1083;&#1072;&#1089;&#1090;&#1100;,%20&#1056;&#1060;\&#1052;&#1055;\Aktual_nay_MP_Upravlenie_munic._finansami_2022-2024-Vedeneev.docx"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84E0-5318-4624-B954-D51A3A48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56</Pages>
  <Words>17340</Words>
  <Characters>98842</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115951</CharactersWithSpaces>
  <SharedDoc>false</SharedDoc>
  <HLinks>
    <vt:vector size="156" baseType="variant">
      <vt:variant>
        <vt:i4>6815792</vt:i4>
      </vt:variant>
      <vt:variant>
        <vt:i4>75</vt:i4>
      </vt:variant>
      <vt:variant>
        <vt:i4>0</vt:i4>
      </vt:variant>
      <vt:variant>
        <vt:i4>5</vt:i4>
      </vt:variant>
      <vt:variant>
        <vt:lpwstr/>
      </vt:variant>
      <vt:variant>
        <vt:lpwstr>Par1286</vt:lpwstr>
      </vt:variant>
      <vt:variant>
        <vt:i4>6815792</vt:i4>
      </vt:variant>
      <vt:variant>
        <vt:i4>72</vt:i4>
      </vt:variant>
      <vt:variant>
        <vt:i4>0</vt:i4>
      </vt:variant>
      <vt:variant>
        <vt:i4>5</vt:i4>
      </vt:variant>
      <vt:variant>
        <vt:lpwstr/>
      </vt:variant>
      <vt:variant>
        <vt:lpwstr>Par1286</vt:lpwstr>
      </vt:variant>
      <vt:variant>
        <vt:i4>7209011</vt:i4>
      </vt:variant>
      <vt:variant>
        <vt:i4>69</vt:i4>
      </vt:variant>
      <vt:variant>
        <vt:i4>0</vt:i4>
      </vt:variant>
      <vt:variant>
        <vt:i4>5</vt:i4>
      </vt:variant>
      <vt:variant>
        <vt:lpwstr/>
      </vt:variant>
      <vt:variant>
        <vt:lpwstr>Par817</vt:lpwstr>
      </vt:variant>
      <vt:variant>
        <vt:i4>6750260</vt:i4>
      </vt:variant>
      <vt:variant>
        <vt:i4>66</vt:i4>
      </vt:variant>
      <vt:variant>
        <vt:i4>0</vt:i4>
      </vt:variant>
      <vt:variant>
        <vt:i4>5</vt:i4>
      </vt:variant>
      <vt:variant>
        <vt:lpwstr/>
      </vt:variant>
      <vt:variant>
        <vt:lpwstr>Par365</vt:lpwstr>
      </vt:variant>
      <vt:variant>
        <vt:i4>6815792</vt:i4>
      </vt:variant>
      <vt:variant>
        <vt:i4>63</vt:i4>
      </vt:variant>
      <vt:variant>
        <vt:i4>0</vt:i4>
      </vt:variant>
      <vt:variant>
        <vt:i4>5</vt:i4>
      </vt:variant>
      <vt:variant>
        <vt:lpwstr/>
      </vt:variant>
      <vt:variant>
        <vt:lpwstr>Par1286</vt:lpwstr>
      </vt:variant>
      <vt:variant>
        <vt:i4>7209011</vt:i4>
      </vt:variant>
      <vt:variant>
        <vt:i4>60</vt:i4>
      </vt:variant>
      <vt:variant>
        <vt:i4>0</vt:i4>
      </vt:variant>
      <vt:variant>
        <vt:i4>5</vt:i4>
      </vt:variant>
      <vt:variant>
        <vt:lpwstr/>
      </vt:variant>
      <vt:variant>
        <vt:lpwstr>Par817</vt:lpwstr>
      </vt:variant>
      <vt:variant>
        <vt:i4>6750260</vt:i4>
      </vt:variant>
      <vt:variant>
        <vt:i4>57</vt:i4>
      </vt:variant>
      <vt:variant>
        <vt:i4>0</vt:i4>
      </vt:variant>
      <vt:variant>
        <vt:i4>5</vt:i4>
      </vt:variant>
      <vt:variant>
        <vt:lpwstr/>
      </vt:variant>
      <vt:variant>
        <vt:lpwstr>Par365</vt:lpwstr>
      </vt:variant>
      <vt:variant>
        <vt:i4>6291510</vt:i4>
      </vt:variant>
      <vt:variant>
        <vt:i4>54</vt:i4>
      </vt:variant>
      <vt:variant>
        <vt:i4>0</vt:i4>
      </vt:variant>
      <vt:variant>
        <vt:i4>5</vt:i4>
      </vt:variant>
      <vt:variant>
        <vt:lpwstr/>
      </vt:variant>
      <vt:variant>
        <vt:lpwstr>Par1400</vt:lpwstr>
      </vt:variant>
      <vt:variant>
        <vt:i4>6815792</vt:i4>
      </vt:variant>
      <vt:variant>
        <vt:i4>51</vt:i4>
      </vt:variant>
      <vt:variant>
        <vt:i4>0</vt:i4>
      </vt:variant>
      <vt:variant>
        <vt:i4>5</vt:i4>
      </vt:variant>
      <vt:variant>
        <vt:lpwstr/>
      </vt:variant>
      <vt:variant>
        <vt:lpwstr>Par1286</vt:lpwstr>
      </vt:variant>
      <vt:variant>
        <vt:i4>7209011</vt:i4>
      </vt:variant>
      <vt:variant>
        <vt:i4>48</vt:i4>
      </vt:variant>
      <vt:variant>
        <vt:i4>0</vt:i4>
      </vt:variant>
      <vt:variant>
        <vt:i4>5</vt:i4>
      </vt:variant>
      <vt:variant>
        <vt:lpwstr/>
      </vt:variant>
      <vt:variant>
        <vt:lpwstr>Par817</vt:lpwstr>
      </vt:variant>
      <vt:variant>
        <vt:i4>6291510</vt:i4>
      </vt:variant>
      <vt:variant>
        <vt:i4>45</vt:i4>
      </vt:variant>
      <vt:variant>
        <vt:i4>0</vt:i4>
      </vt:variant>
      <vt:variant>
        <vt:i4>5</vt:i4>
      </vt:variant>
      <vt:variant>
        <vt:lpwstr/>
      </vt:variant>
      <vt:variant>
        <vt:lpwstr>Par1400</vt:lpwstr>
      </vt:variant>
      <vt:variant>
        <vt:i4>7209011</vt:i4>
      </vt:variant>
      <vt:variant>
        <vt:i4>42</vt:i4>
      </vt:variant>
      <vt:variant>
        <vt:i4>0</vt:i4>
      </vt:variant>
      <vt:variant>
        <vt:i4>5</vt:i4>
      </vt:variant>
      <vt:variant>
        <vt:lpwstr/>
      </vt:variant>
      <vt:variant>
        <vt:lpwstr>Par817</vt:lpwstr>
      </vt:variant>
      <vt:variant>
        <vt:i4>6750260</vt:i4>
      </vt:variant>
      <vt:variant>
        <vt:i4>39</vt:i4>
      </vt:variant>
      <vt:variant>
        <vt:i4>0</vt:i4>
      </vt:variant>
      <vt:variant>
        <vt:i4>5</vt:i4>
      </vt:variant>
      <vt:variant>
        <vt:lpwstr/>
      </vt:variant>
      <vt:variant>
        <vt:lpwstr>Par365</vt:lpwstr>
      </vt:variant>
      <vt:variant>
        <vt:i4>7013389</vt:i4>
      </vt:variant>
      <vt:variant>
        <vt:i4>36</vt:i4>
      </vt:variant>
      <vt:variant>
        <vt:i4>0</vt:i4>
      </vt:variant>
      <vt:variant>
        <vt:i4>5</vt:i4>
      </vt:variant>
      <vt:variant>
        <vt:lpwstr>E:\Экономист\Нормативно-правовые акты район, область, РФ\МП\Aktual_nay_MP_Upravlenie_munic._finansami_2022-2024-Vedeneev.docx</vt:lpwstr>
      </vt:variant>
      <vt:variant>
        <vt:lpwstr>Par2552</vt:lpwstr>
      </vt:variant>
      <vt:variant>
        <vt:i4>6882305</vt:i4>
      </vt:variant>
      <vt:variant>
        <vt:i4>33</vt:i4>
      </vt:variant>
      <vt:variant>
        <vt:i4>0</vt:i4>
      </vt:variant>
      <vt:variant>
        <vt:i4>5</vt:i4>
      </vt:variant>
      <vt:variant>
        <vt:lpwstr>E:\Экономист\Нормативно-правовые акты район, область, РФ\МП\Aktual_nay_MP_Upravlenie_munic._finansami_2022-2024-Vedeneev.docx</vt:lpwstr>
      </vt:variant>
      <vt:variant>
        <vt:lpwstr>Par1947</vt:lpwstr>
      </vt:variant>
      <vt:variant>
        <vt:i4>6815798</vt:i4>
      </vt:variant>
      <vt:variant>
        <vt:i4>30</vt:i4>
      </vt:variant>
      <vt:variant>
        <vt:i4>0</vt:i4>
      </vt:variant>
      <vt:variant>
        <vt:i4>5</vt:i4>
      </vt:variant>
      <vt:variant>
        <vt:lpwstr/>
      </vt:variant>
      <vt:variant>
        <vt:lpwstr>Par1487</vt:lpwstr>
      </vt:variant>
      <vt:variant>
        <vt:i4>6422582</vt:i4>
      </vt:variant>
      <vt:variant>
        <vt:i4>27</vt:i4>
      </vt:variant>
      <vt:variant>
        <vt:i4>0</vt:i4>
      </vt:variant>
      <vt:variant>
        <vt:i4>5</vt:i4>
      </vt:variant>
      <vt:variant>
        <vt:lpwstr/>
      </vt:variant>
      <vt:variant>
        <vt:lpwstr>Par1424</vt:lpwstr>
      </vt:variant>
      <vt:variant>
        <vt:i4>6946871</vt:i4>
      </vt:variant>
      <vt:variant>
        <vt:i4>24</vt:i4>
      </vt:variant>
      <vt:variant>
        <vt:i4>0</vt:i4>
      </vt:variant>
      <vt:variant>
        <vt:i4>5</vt:i4>
      </vt:variant>
      <vt:variant>
        <vt:lpwstr/>
      </vt:variant>
      <vt:variant>
        <vt:lpwstr>Par952</vt:lpwstr>
      </vt:variant>
      <vt:variant>
        <vt:i4>6291506</vt:i4>
      </vt:variant>
      <vt:variant>
        <vt:i4>21</vt:i4>
      </vt:variant>
      <vt:variant>
        <vt:i4>0</vt:i4>
      </vt:variant>
      <vt:variant>
        <vt:i4>5</vt:i4>
      </vt:variant>
      <vt:variant>
        <vt:lpwstr/>
      </vt:variant>
      <vt:variant>
        <vt:lpwstr>Par302</vt:lpwstr>
      </vt:variant>
      <vt:variant>
        <vt:i4>6684720</vt:i4>
      </vt:variant>
      <vt:variant>
        <vt:i4>18</vt:i4>
      </vt:variant>
      <vt:variant>
        <vt:i4>0</vt:i4>
      </vt:variant>
      <vt:variant>
        <vt:i4>5</vt:i4>
      </vt:variant>
      <vt:variant>
        <vt:lpwstr/>
      </vt:variant>
      <vt:variant>
        <vt:lpwstr>Par3241</vt:lpwstr>
      </vt:variant>
      <vt:variant>
        <vt:i4>6684720</vt:i4>
      </vt:variant>
      <vt:variant>
        <vt:i4>15</vt:i4>
      </vt:variant>
      <vt:variant>
        <vt:i4>0</vt:i4>
      </vt:variant>
      <vt:variant>
        <vt:i4>5</vt:i4>
      </vt:variant>
      <vt:variant>
        <vt:lpwstr/>
      </vt:variant>
      <vt:variant>
        <vt:lpwstr>Par3241</vt:lpwstr>
      </vt:variant>
      <vt:variant>
        <vt:i4>6619195</vt:i4>
      </vt:variant>
      <vt:variant>
        <vt:i4>12</vt:i4>
      </vt:variant>
      <vt:variant>
        <vt:i4>0</vt:i4>
      </vt:variant>
      <vt:variant>
        <vt:i4>5</vt:i4>
      </vt:variant>
      <vt:variant>
        <vt:lpwstr/>
      </vt:variant>
      <vt:variant>
        <vt:lpwstr>Par2964</vt:lpwstr>
      </vt:variant>
      <vt:variant>
        <vt:i4>6619195</vt:i4>
      </vt:variant>
      <vt:variant>
        <vt:i4>9</vt:i4>
      </vt:variant>
      <vt:variant>
        <vt:i4>0</vt:i4>
      </vt:variant>
      <vt:variant>
        <vt:i4>5</vt:i4>
      </vt:variant>
      <vt:variant>
        <vt:lpwstr/>
      </vt:variant>
      <vt:variant>
        <vt:lpwstr>Par2964</vt:lpwstr>
      </vt:variant>
      <vt:variant>
        <vt:i4>6553653</vt:i4>
      </vt:variant>
      <vt:variant>
        <vt:i4>6</vt:i4>
      </vt:variant>
      <vt:variant>
        <vt:i4>0</vt:i4>
      </vt:variant>
      <vt:variant>
        <vt:i4>5</vt:i4>
      </vt:variant>
      <vt:variant>
        <vt:lpwstr/>
      </vt:variant>
      <vt:variant>
        <vt:lpwstr>Par2775</vt:lpwstr>
      </vt:variant>
      <vt:variant>
        <vt:i4>6357047</vt:i4>
      </vt:variant>
      <vt:variant>
        <vt:i4>3</vt:i4>
      </vt:variant>
      <vt:variant>
        <vt:i4>0</vt:i4>
      </vt:variant>
      <vt:variant>
        <vt:i4>5</vt:i4>
      </vt:variant>
      <vt:variant>
        <vt:lpwstr/>
      </vt:variant>
      <vt:variant>
        <vt:lpwstr>Par2526</vt:lpwstr>
      </vt:variant>
      <vt:variant>
        <vt:i4>6684720</vt:i4>
      </vt:variant>
      <vt:variant>
        <vt:i4>0</vt:i4>
      </vt:variant>
      <vt:variant>
        <vt:i4>0</vt:i4>
      </vt:variant>
      <vt:variant>
        <vt:i4>5</vt:i4>
      </vt:variant>
      <vt:variant>
        <vt:lpwstr/>
      </vt:variant>
      <vt:variant>
        <vt:lpwstr>Par3241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kru</dc:creator>
  <cp:lastModifiedBy>1</cp:lastModifiedBy>
  <cp:revision>116</cp:revision>
  <cp:lastPrinted>2024-02-16T05:54:00Z</cp:lastPrinted>
  <dcterms:created xsi:type="dcterms:W3CDTF">2025-01-27T13:29:00Z</dcterms:created>
  <dcterms:modified xsi:type="dcterms:W3CDTF">2026-01-19T08:22:00Z</dcterms:modified>
</cp:coreProperties>
</file>