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5419"/>
      </w:tblGrid>
      <w:tr w:rsidR="00315A50" w14:paraId="048F5FCC" w14:textId="77777777">
        <w:trPr>
          <w:trHeight w:val="4397"/>
        </w:trPr>
        <w:tc>
          <w:tcPr>
            <w:tcW w:w="50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1927B4" w14:textId="77777777" w:rsidR="00315A50" w:rsidRDefault="00315A50">
            <w:pPr>
              <w:spacing w:after="0" w:line="240" w:lineRule="auto"/>
              <w:rPr>
                <w:sz w:val="16"/>
              </w:rPr>
            </w:pPr>
          </w:p>
          <w:p w14:paraId="4814D10C" w14:textId="77777777" w:rsidR="00315A50" w:rsidRDefault="00651F3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83B580" wp14:editId="32D6B722">
                      <wp:extent cx="523875" cy="638175"/>
                      <wp:effectExtent l="635" t="0" r="0" b="127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7BC4E2" id="Picture 1" o:spid="_x0000_s1026" style="width:41.2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" stroked="f">
                      <w10:anchorlock/>
                    </v:rect>
                  </w:pict>
                </mc:Fallback>
              </mc:AlternateContent>
            </w:r>
          </w:p>
          <w:p w14:paraId="61A49D16" w14:textId="77777777" w:rsidR="00315A50" w:rsidRDefault="002E5D26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унитарное</w:t>
            </w:r>
          </w:p>
          <w:p w14:paraId="032B4C22" w14:textId="77777777" w:rsidR="00315A50" w:rsidRDefault="002E5D26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</w:p>
          <w:p w14:paraId="2F14607C" w14:textId="77777777" w:rsidR="00315A50" w:rsidRDefault="002E5D26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«Жилищно-коммунальное хозяйство</w:t>
            </w:r>
          </w:p>
          <w:p w14:paraId="3BC64E5D" w14:textId="77777777" w:rsidR="00315A50" w:rsidRDefault="002E5D26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Лысковского района»</w:t>
            </w:r>
          </w:p>
          <w:p w14:paraId="41B9240C" w14:textId="77777777" w:rsidR="00315A50" w:rsidRDefault="002E5D26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Адрес: ул. Свердлова, д. 13, г. Лысково</w:t>
            </w:r>
          </w:p>
          <w:p w14:paraId="76A8A72A" w14:textId="77777777" w:rsidR="00315A50" w:rsidRDefault="002E5D26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Тел.(8 83149) 5-85-82</w:t>
            </w:r>
          </w:p>
          <w:p w14:paraId="3F21E90C" w14:textId="77777777" w:rsidR="00315A50" w:rsidRDefault="002E5D2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Факс.(8 83149) 5-11-32</w:t>
            </w:r>
          </w:p>
          <w:p w14:paraId="12F655B1" w14:textId="77777777" w:rsidR="00315A50" w:rsidRDefault="002E5D2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ИНН/КПП 5222070569/522201001</w:t>
            </w:r>
          </w:p>
          <w:p w14:paraId="0F422319" w14:textId="77777777" w:rsidR="00315A50" w:rsidRDefault="002E5D2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БИК 042202603</w:t>
            </w:r>
          </w:p>
          <w:p w14:paraId="7749279B" w14:textId="77777777" w:rsidR="00315A50" w:rsidRDefault="002E5D2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Р/С 40702810342200000549</w:t>
            </w:r>
          </w:p>
          <w:p w14:paraId="4C8167FC" w14:textId="77777777" w:rsidR="00315A50" w:rsidRDefault="002E5D2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Волго-Вятский Банк ПАО </w:t>
            </w:r>
            <w:r w:rsidR="00BE2447">
              <w:rPr>
                <w:sz w:val="24"/>
              </w:rPr>
              <w:t>Сбербанк</w:t>
            </w:r>
          </w:p>
          <w:p w14:paraId="1B7EFFFF" w14:textId="77777777" w:rsidR="00315A50" w:rsidRDefault="002E5D26">
            <w:pPr>
              <w:spacing w:after="0" w:line="240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_____________ </w:t>
            </w:r>
            <w:r>
              <w:rPr>
                <w:sz w:val="24"/>
                <w:u w:val="single"/>
              </w:rPr>
              <w:t>№</w:t>
            </w:r>
            <w:r>
              <w:rPr>
                <w:sz w:val="24"/>
              </w:rPr>
              <w:t>____________</w:t>
            </w:r>
          </w:p>
          <w:p w14:paraId="722F9E1E" w14:textId="77777777" w:rsidR="00315A50" w:rsidRDefault="002E5D2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 _№ ___________ от________________</w:t>
            </w:r>
          </w:p>
          <w:p w14:paraId="27D1E5DA" w14:textId="77777777" w:rsidR="00315A50" w:rsidRDefault="00315A50">
            <w:pPr>
              <w:spacing w:after="0" w:line="240" w:lineRule="auto"/>
            </w:pPr>
          </w:p>
        </w:tc>
        <w:tc>
          <w:tcPr>
            <w:tcW w:w="5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6BA6E6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  <w:p w14:paraId="4EEEA311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  <w:p w14:paraId="33F29107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  <w:p w14:paraId="7BB288D0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  <w:p w14:paraId="0B379A83" w14:textId="77777777" w:rsidR="00315A50" w:rsidRDefault="002E5D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Отдел жилищно-коммунального хозяйства</w:t>
            </w:r>
          </w:p>
          <w:p w14:paraId="6F2F4C4F" w14:textId="77777777" w:rsidR="00315A50" w:rsidRDefault="002E5D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администрации Лысковского муниципального округа</w:t>
            </w:r>
          </w:p>
        </w:tc>
      </w:tr>
    </w:tbl>
    <w:p w14:paraId="0B5ADA92" w14:textId="77777777" w:rsidR="00315A50" w:rsidRDefault="00315A50">
      <w:pPr>
        <w:spacing w:after="0" w:line="240" w:lineRule="auto"/>
        <w:rPr>
          <w:sz w:val="24"/>
        </w:rPr>
      </w:pPr>
    </w:p>
    <w:p w14:paraId="377FD520" w14:textId="77777777" w:rsidR="00315A50" w:rsidRDefault="00315A50">
      <w:pPr>
        <w:spacing w:after="0" w:line="240" w:lineRule="auto"/>
        <w:jc w:val="center"/>
        <w:rPr>
          <w:b/>
        </w:rPr>
      </w:pPr>
    </w:p>
    <w:p w14:paraId="3E200E68" w14:textId="77777777" w:rsidR="00315A50" w:rsidRDefault="00315A50">
      <w:pPr>
        <w:spacing w:after="0" w:line="240" w:lineRule="auto"/>
        <w:jc w:val="center"/>
        <w:rPr>
          <w:b/>
        </w:rPr>
      </w:pPr>
    </w:p>
    <w:p w14:paraId="6ED58731" w14:textId="77777777" w:rsidR="00315A50" w:rsidRDefault="002E5D26">
      <w:pPr>
        <w:spacing w:after="0" w:line="240" w:lineRule="auto"/>
        <w:jc w:val="center"/>
        <w:rPr>
          <w:b/>
        </w:rPr>
      </w:pPr>
      <w:r>
        <w:rPr>
          <w:b/>
        </w:rPr>
        <w:t>Сопроводительное письмо</w:t>
      </w:r>
    </w:p>
    <w:p w14:paraId="10B053B9" w14:textId="77777777" w:rsidR="00315A50" w:rsidRDefault="00315A50">
      <w:pPr>
        <w:spacing w:after="0" w:line="240" w:lineRule="auto"/>
        <w:jc w:val="center"/>
        <w:rPr>
          <w:b/>
        </w:rPr>
      </w:pPr>
    </w:p>
    <w:p w14:paraId="5788897E" w14:textId="77777777" w:rsidR="00315A50" w:rsidRDefault="00315A50">
      <w:pPr>
        <w:spacing w:after="0" w:line="240" w:lineRule="auto"/>
        <w:jc w:val="center"/>
        <w:rPr>
          <w:b/>
        </w:rPr>
      </w:pPr>
    </w:p>
    <w:p w14:paraId="2C0F83D6" w14:textId="77777777" w:rsidR="00315A50" w:rsidRDefault="002E5D26">
      <w:pPr>
        <w:spacing w:after="0" w:line="360" w:lineRule="auto"/>
        <w:ind w:firstLine="851"/>
        <w:jc w:val="both"/>
      </w:pPr>
      <w:r>
        <w:t xml:space="preserve">Направляем Вам информацию, подлежащую раскрытию </w:t>
      </w:r>
      <w:r w:rsidR="00D46487">
        <w:t xml:space="preserve">за </w:t>
      </w:r>
      <w:r w:rsidR="00FC50EE">
        <w:t xml:space="preserve"> </w:t>
      </w:r>
      <w:r>
        <w:t>202</w:t>
      </w:r>
      <w:r w:rsidR="001A44F7">
        <w:t>5</w:t>
      </w:r>
      <w:r>
        <w:t xml:space="preserve"> год по холодному водоснабжению, водоотведению, теплоснабжению, горячему водоснабжению.</w:t>
      </w:r>
    </w:p>
    <w:p w14:paraId="6A417325" w14:textId="77777777" w:rsidR="00315A50" w:rsidRDefault="00315A50">
      <w:pPr>
        <w:spacing w:after="0" w:line="360" w:lineRule="auto"/>
        <w:jc w:val="center"/>
        <w:rPr>
          <w:b/>
        </w:rPr>
      </w:pPr>
    </w:p>
    <w:p w14:paraId="6BEB3A71" w14:textId="77777777" w:rsidR="00315A50" w:rsidRDefault="00767A50">
      <w:pPr>
        <w:spacing w:after="0" w:line="240" w:lineRule="auto"/>
        <w:jc w:val="both"/>
        <w:rPr>
          <w:sz w:val="24"/>
        </w:rPr>
      </w:pPr>
      <w:r>
        <w:rPr>
          <w:sz w:val="24"/>
        </w:rPr>
        <w:t>Приложение на 1</w:t>
      </w:r>
      <w:r w:rsidR="00127DDC">
        <w:rPr>
          <w:sz w:val="24"/>
        </w:rPr>
        <w:t>7</w:t>
      </w:r>
      <w:r>
        <w:rPr>
          <w:sz w:val="24"/>
        </w:rPr>
        <w:t xml:space="preserve"> листах.</w:t>
      </w:r>
    </w:p>
    <w:p w14:paraId="3A2DDF63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0CDFA6D2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7B0F6F32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1A29D81D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52548941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10226FB6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14245E94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524D15DA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724C2DF9" w14:textId="77777777" w:rsidR="00315A50" w:rsidRDefault="00315A50">
      <w:pPr>
        <w:spacing w:after="0" w:line="240" w:lineRule="auto"/>
        <w:jc w:val="both"/>
        <w:rPr>
          <w:sz w:val="24"/>
        </w:rPr>
      </w:pPr>
    </w:p>
    <w:p w14:paraId="6F8CAB3B" w14:textId="77777777" w:rsidR="00315A50" w:rsidRDefault="002E5D26">
      <w:pPr>
        <w:tabs>
          <w:tab w:val="left" w:pos="1710"/>
          <w:tab w:val="left" w:pos="6405"/>
        </w:tabs>
        <w:spacing w:after="0" w:line="240" w:lineRule="auto"/>
        <w:jc w:val="both"/>
      </w:pPr>
      <w:r>
        <w:t xml:space="preserve">   </w:t>
      </w:r>
    </w:p>
    <w:p w14:paraId="0291E75B" w14:textId="77777777" w:rsidR="00315A50" w:rsidRDefault="002E5D26">
      <w:pPr>
        <w:tabs>
          <w:tab w:val="left" w:pos="1710"/>
          <w:tab w:val="left" w:pos="6405"/>
        </w:tabs>
        <w:spacing w:after="0" w:line="240" w:lineRule="auto"/>
        <w:jc w:val="center"/>
      </w:pPr>
      <w:r>
        <w:t>Директор                                                               Р.Н.Бараблин</w:t>
      </w:r>
    </w:p>
    <w:p w14:paraId="32653758" w14:textId="77777777" w:rsidR="00315A50" w:rsidRDefault="00315A50">
      <w:pPr>
        <w:tabs>
          <w:tab w:val="left" w:pos="1710"/>
          <w:tab w:val="left" w:pos="6405"/>
        </w:tabs>
        <w:spacing w:after="0" w:line="240" w:lineRule="auto"/>
        <w:jc w:val="center"/>
      </w:pPr>
    </w:p>
    <w:p w14:paraId="70090808" w14:textId="77777777" w:rsidR="00315A50" w:rsidRDefault="00315A50">
      <w:pPr>
        <w:tabs>
          <w:tab w:val="left" w:pos="1710"/>
          <w:tab w:val="left" w:pos="6405"/>
        </w:tabs>
        <w:spacing w:after="0" w:line="240" w:lineRule="auto"/>
        <w:jc w:val="center"/>
      </w:pPr>
    </w:p>
    <w:p w14:paraId="2585FC51" w14:textId="77777777" w:rsidR="00315A50" w:rsidRDefault="00315A50">
      <w:pPr>
        <w:tabs>
          <w:tab w:val="left" w:pos="1710"/>
          <w:tab w:val="left" w:pos="6405"/>
        </w:tabs>
        <w:spacing w:after="0" w:line="240" w:lineRule="auto"/>
        <w:jc w:val="center"/>
      </w:pPr>
    </w:p>
    <w:p w14:paraId="202D6800" w14:textId="77777777" w:rsidR="00315A50" w:rsidRDefault="00315A50">
      <w:pPr>
        <w:tabs>
          <w:tab w:val="left" w:pos="1710"/>
          <w:tab w:val="left" w:pos="6405"/>
        </w:tabs>
        <w:spacing w:after="0" w:line="240" w:lineRule="auto"/>
      </w:pPr>
    </w:p>
    <w:p w14:paraId="08FB80CD" w14:textId="77777777" w:rsidR="00315A50" w:rsidRDefault="002E5D26">
      <w:pPr>
        <w:tabs>
          <w:tab w:val="left" w:pos="1710"/>
          <w:tab w:val="left" w:pos="6405"/>
        </w:tabs>
        <w:spacing w:after="0" w:line="240" w:lineRule="auto"/>
        <w:rPr>
          <w:sz w:val="20"/>
        </w:rPr>
      </w:pPr>
      <w:r>
        <w:rPr>
          <w:sz w:val="20"/>
        </w:rPr>
        <w:t>Исполнитель</w:t>
      </w:r>
    </w:p>
    <w:p w14:paraId="3388DFD0" w14:textId="77777777" w:rsidR="00315A50" w:rsidRDefault="002E5D26">
      <w:pPr>
        <w:tabs>
          <w:tab w:val="left" w:pos="1710"/>
          <w:tab w:val="left" w:pos="6405"/>
        </w:tabs>
        <w:spacing w:after="0" w:line="240" w:lineRule="auto"/>
        <w:rPr>
          <w:sz w:val="20"/>
        </w:rPr>
      </w:pPr>
      <w:r>
        <w:rPr>
          <w:sz w:val="20"/>
        </w:rPr>
        <w:t>Бершева Н.Е</w:t>
      </w:r>
    </w:p>
    <w:p w14:paraId="24FEEFE7" w14:textId="77777777" w:rsidR="00315A50" w:rsidRDefault="002E5D26">
      <w:pPr>
        <w:tabs>
          <w:tab w:val="left" w:pos="1710"/>
          <w:tab w:val="left" w:pos="6405"/>
        </w:tabs>
        <w:spacing w:after="0" w:line="240" w:lineRule="auto"/>
        <w:rPr>
          <w:sz w:val="20"/>
        </w:rPr>
      </w:pPr>
      <w:r>
        <w:rPr>
          <w:sz w:val="20"/>
        </w:rPr>
        <w:t>5-85-82</w:t>
      </w:r>
    </w:p>
    <w:p w14:paraId="63463361" w14:textId="77777777" w:rsidR="00315A50" w:rsidRDefault="002E5D26">
      <w:pPr>
        <w:spacing w:beforeAutospacing="1" w:after="0" w:line="240" w:lineRule="auto"/>
        <w:jc w:val="right"/>
        <w:rPr>
          <w:sz w:val="24"/>
        </w:rPr>
      </w:pPr>
      <w:r>
        <w:rPr>
          <w:b/>
          <w:color w:val="26282F"/>
          <w:sz w:val="24"/>
        </w:rPr>
        <w:lastRenderedPageBreak/>
        <w:t>Приложение N 2</w:t>
      </w:r>
      <w:r>
        <w:rPr>
          <w:sz w:val="24"/>
        </w:rPr>
        <w:br/>
      </w:r>
      <w:r>
        <w:rPr>
          <w:b/>
          <w:color w:val="26282F"/>
          <w:sz w:val="24"/>
        </w:rPr>
        <w:t>к </w:t>
      </w:r>
      <w:r>
        <w:rPr>
          <w:b/>
          <w:color w:val="106BBE"/>
          <w:sz w:val="24"/>
        </w:rPr>
        <w:t>приказу</w:t>
      </w:r>
      <w:r>
        <w:rPr>
          <w:b/>
          <w:color w:val="26282F"/>
          <w:sz w:val="24"/>
        </w:rPr>
        <w:t> ФАС России</w:t>
      </w:r>
      <w:r>
        <w:rPr>
          <w:sz w:val="24"/>
        </w:rPr>
        <w:br/>
      </w:r>
      <w:r>
        <w:rPr>
          <w:b/>
          <w:color w:val="26282F"/>
          <w:sz w:val="24"/>
        </w:rPr>
        <w:t>от 19.06.2017 N 792/17</w:t>
      </w:r>
    </w:p>
    <w:p w14:paraId="172DEE80" w14:textId="77777777" w:rsidR="00315A50" w:rsidRDefault="002E5D26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Формы предоставления информации, подлежащей раскрытию, организациями, осуществляющими холодное водоснабжение</w:t>
      </w:r>
    </w:p>
    <w:p w14:paraId="58236B4E" w14:textId="77777777" w:rsidR="00315A50" w:rsidRDefault="002E5D26">
      <w:pPr>
        <w:spacing w:beforeAutospacing="1" w:afterAutospacing="1" w:line="240" w:lineRule="auto"/>
        <w:outlineLvl w:val="0"/>
        <w:rPr>
          <w:b/>
        </w:rPr>
      </w:pPr>
      <w:bookmarkStart w:id="0" w:name="sub_2001"/>
      <w:bookmarkEnd w:id="0"/>
      <w:r>
        <w:rPr>
          <w:b/>
          <w:color w:val="26282F"/>
        </w:rPr>
        <w:t>Форма 2.1. Общая информация о регулируемой организации</w:t>
      </w:r>
    </w:p>
    <w:p w14:paraId="61D88220" w14:textId="77777777" w:rsidR="00315A50" w:rsidRDefault="00315A50">
      <w:pPr>
        <w:spacing w:beforeAutospacing="1" w:after="0" w:line="240" w:lineRule="auto"/>
        <w:rPr>
          <w:sz w:val="24"/>
        </w:rPr>
      </w:pPr>
    </w:p>
    <w:tbl>
      <w:tblPr>
        <w:tblW w:w="0" w:type="auto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4627"/>
      </w:tblGrid>
      <w:tr w:rsidR="00315A50" w14:paraId="67EDC500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E9F4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17C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МУП «ЖКХ Лысковского района»</w:t>
            </w:r>
          </w:p>
        </w:tc>
      </w:tr>
      <w:tr w:rsidR="00315A50" w14:paraId="29C8D113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6D50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6782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Бараблин Роман Николаевич</w:t>
            </w:r>
          </w:p>
        </w:tc>
      </w:tr>
      <w:tr w:rsidR="00315A50" w14:paraId="15BF433F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A0A5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8C25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ОГРН: 1135222000044, 18.01.2013</w:t>
            </w:r>
          </w:p>
          <w:p w14:paraId="606135BD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Федеральная налоговая служба</w:t>
            </w:r>
          </w:p>
          <w:p w14:paraId="0C578CBF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 службы № 6 по Нижегородской области</w:t>
            </w:r>
          </w:p>
        </w:tc>
      </w:tr>
      <w:tr w:rsidR="00315A50" w14:paraId="1CC20512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82C7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Почтовый адрес регулируемой организации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03A8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606210, Нижегородская обл., г. Лысково, ул. Свердлова, д. 13</w:t>
            </w:r>
          </w:p>
        </w:tc>
      </w:tr>
      <w:tr w:rsidR="00315A50" w14:paraId="5E2891F3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507E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C5A8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606210, Нижегородская обл., г. Лысково, ул. Свердлова, д. 13</w:t>
            </w:r>
          </w:p>
        </w:tc>
      </w:tr>
      <w:tr w:rsidR="00315A50" w14:paraId="7FDEAAEF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01E6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C09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8 831 49 5 85 82</w:t>
            </w:r>
          </w:p>
        </w:tc>
      </w:tr>
      <w:tr w:rsidR="00315A50" w14:paraId="78A2C0D1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08E9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BACD8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http://лысково-жкх.рф/</w:t>
            </w:r>
          </w:p>
        </w:tc>
      </w:tr>
      <w:tr w:rsidR="00315A50" w14:paraId="4620AAE0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16C7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Адрес электронной почты регулируемой организации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85B8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Kommunalnik.lsk@mail.ru</w:t>
            </w:r>
          </w:p>
        </w:tc>
      </w:tr>
      <w:tr w:rsidR="00315A50" w14:paraId="031329B2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834B4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DBB8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Пн-Чт 8:00-17:00</w:t>
            </w:r>
          </w:p>
          <w:p w14:paraId="186C0547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Пт 8:00-16:00</w:t>
            </w:r>
          </w:p>
        </w:tc>
      </w:tr>
      <w:tr w:rsidR="00315A50" w14:paraId="088BF7CF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4E49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Вид регулируемой деятельности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F7F9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35.30.14-Производство пара и горячей воды (тепловой энергии) котельными</w:t>
            </w:r>
          </w:p>
        </w:tc>
      </w:tr>
      <w:tr w:rsidR="00315A50" w14:paraId="64DE4C19" w14:textId="77777777" w:rsidTr="006A7B4C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667C" w14:textId="77777777" w:rsidR="00315A50" w:rsidRPr="00126151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 w:rsidRPr="00126151">
              <w:rPr>
                <w:color w:val="000000" w:themeColor="text1"/>
                <w:sz w:val="24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9C48" w14:textId="77777777" w:rsidR="00315A50" w:rsidRPr="00126151" w:rsidRDefault="006A7B4C">
            <w:pPr>
              <w:spacing w:beforeAutospacing="1" w:afterAutospacing="1" w:line="240" w:lineRule="auto"/>
              <w:rPr>
                <w:color w:val="000000" w:themeColor="text1"/>
                <w:sz w:val="24"/>
                <w:shd w:val="clear" w:color="auto" w:fill="FFD821"/>
              </w:rPr>
            </w:pPr>
            <w:r w:rsidRPr="006265B8">
              <w:rPr>
                <w:color w:val="000000" w:themeColor="text1"/>
                <w:sz w:val="24"/>
                <w:shd w:val="clear" w:color="auto" w:fill="FFD821"/>
              </w:rPr>
              <w:t>156,055</w:t>
            </w:r>
          </w:p>
        </w:tc>
      </w:tr>
      <w:tr w:rsidR="00315A50" w14:paraId="34B0B90A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4209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Количество скважин, каптажей (штук)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1CC6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315A50" w14:paraId="69CC0044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77B1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Количество подкачивающих насосных станций (штук)</w:t>
            </w:r>
          </w:p>
        </w:tc>
        <w:tc>
          <w:tcPr>
            <w:tcW w:w="4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B0F1" w14:textId="77777777" w:rsidR="00315A50" w:rsidRDefault="00315A50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</w:tbl>
    <w:p w14:paraId="52330E23" w14:textId="77777777" w:rsidR="00315A50" w:rsidRDefault="00315A50"/>
    <w:p w14:paraId="0BB241F7" w14:textId="77777777" w:rsidR="00315A50" w:rsidRDefault="00315A50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50994DC3" w14:textId="77777777" w:rsidR="00315A50" w:rsidRDefault="00315A50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2449120D" w14:textId="77777777" w:rsidR="00315A50" w:rsidRDefault="00315A50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224638E4" w14:textId="77777777" w:rsidR="00315A50" w:rsidRDefault="002E5D26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lastRenderedPageBreak/>
        <w:t>Форма 2.2. Информация о тарифах на питьевую воду (питьевое водоснабжение)</w:t>
      </w:r>
    </w:p>
    <w:tbl>
      <w:tblPr>
        <w:tblW w:w="0" w:type="auto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4335"/>
      </w:tblGrid>
      <w:tr w:rsidR="00C42E8B" w14:paraId="73D15C30" w14:textId="77777777" w:rsidTr="00C42E8B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5732" w14:textId="77777777" w:rsid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073B" w14:textId="77777777" w:rsid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Региональная служба по тарифам Нижегородской области</w:t>
            </w:r>
          </w:p>
        </w:tc>
      </w:tr>
      <w:tr w:rsidR="00C42E8B" w14:paraId="125FCB23" w14:textId="77777777" w:rsidTr="00C42E8B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A415" w14:textId="77777777" w:rsid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Реквизиты (дата, номер) решения об утверждении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A335" w14:textId="77777777" w:rsidR="00C42E8B" w:rsidRP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 w:rsidRPr="00C42E8B">
              <w:rPr>
                <w:sz w:val="24"/>
              </w:rPr>
              <w:t>Решение №</w:t>
            </w:r>
            <w:r>
              <w:rPr>
                <w:sz w:val="24"/>
              </w:rPr>
              <w:t>59/41</w:t>
            </w:r>
            <w:r w:rsidRPr="00C42E8B">
              <w:rPr>
                <w:sz w:val="24"/>
              </w:rPr>
              <w:t xml:space="preserve"> от </w:t>
            </w:r>
            <w:r>
              <w:rPr>
                <w:sz w:val="24"/>
              </w:rPr>
              <w:t>28</w:t>
            </w:r>
            <w:r w:rsidRPr="00C42E8B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C42E8B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C42E8B">
              <w:rPr>
                <w:sz w:val="24"/>
              </w:rPr>
              <w:t xml:space="preserve"> года</w:t>
            </w:r>
          </w:p>
          <w:p w14:paraId="7152D91B" w14:textId="77777777" w:rsidR="00C42E8B" w:rsidRP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:rsidR="00C42E8B" w14:paraId="11D9ED65" w14:textId="77777777" w:rsidTr="00C42E8B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A79B" w14:textId="77777777" w:rsid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Величина установленного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8707" w14:textId="77777777" w:rsidR="00C42E8B" w:rsidRP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 w:rsidRPr="00C42E8B">
              <w:rPr>
                <w:sz w:val="24"/>
              </w:rPr>
              <w:t>С 01.0</w:t>
            </w:r>
            <w:r>
              <w:rPr>
                <w:sz w:val="24"/>
              </w:rPr>
              <w:t>1</w:t>
            </w:r>
            <w:r w:rsidRPr="00C42E8B">
              <w:rPr>
                <w:sz w:val="24"/>
              </w:rPr>
              <w:t>.2025 года по 30.06.2025 года -</w:t>
            </w:r>
            <w:r>
              <w:rPr>
                <w:sz w:val="24"/>
              </w:rPr>
              <w:t>62,40</w:t>
            </w:r>
            <w:r w:rsidRPr="00C42E8B">
              <w:rPr>
                <w:sz w:val="24"/>
              </w:rPr>
              <w:t xml:space="preserve"> руб/м3, для населения - 62,40 руб/м3</w:t>
            </w:r>
          </w:p>
          <w:p w14:paraId="5E8AE757" w14:textId="77777777" w:rsidR="00C42E8B" w:rsidRP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 w:rsidRPr="00C42E8B">
              <w:rPr>
                <w:sz w:val="24"/>
              </w:rPr>
              <w:t xml:space="preserve">С 01.07.2025 года по 31.12.2025 года – </w:t>
            </w:r>
            <w:r>
              <w:rPr>
                <w:sz w:val="24"/>
              </w:rPr>
              <w:t>67,44</w:t>
            </w:r>
            <w:r w:rsidRPr="00C42E8B">
              <w:rPr>
                <w:sz w:val="24"/>
              </w:rPr>
              <w:t xml:space="preserve"> руб/м3, для населения – </w:t>
            </w:r>
            <w:r>
              <w:rPr>
                <w:sz w:val="24"/>
              </w:rPr>
              <w:t>67,44</w:t>
            </w:r>
            <w:r w:rsidRPr="00C42E8B">
              <w:rPr>
                <w:sz w:val="24"/>
              </w:rPr>
              <w:t xml:space="preserve"> руб/м3</w:t>
            </w:r>
          </w:p>
        </w:tc>
      </w:tr>
      <w:tr w:rsidR="00C42E8B" w14:paraId="2ACAB7B9" w14:textId="77777777" w:rsidTr="00C42E8B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E7AC" w14:textId="77777777" w:rsid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A33A" w14:textId="77777777" w:rsidR="00C42E8B" w:rsidRP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 w:rsidRPr="00C42E8B">
              <w:rPr>
                <w:sz w:val="24"/>
              </w:rPr>
              <w:t>С 01.0</w:t>
            </w:r>
            <w:r w:rsidR="00C601F2">
              <w:rPr>
                <w:sz w:val="24"/>
              </w:rPr>
              <w:t>1</w:t>
            </w:r>
            <w:r w:rsidRPr="00C42E8B">
              <w:rPr>
                <w:sz w:val="24"/>
              </w:rPr>
              <w:t>.2025 года по 31.12.2025</w:t>
            </w:r>
          </w:p>
        </w:tc>
      </w:tr>
      <w:tr w:rsidR="00C42E8B" w14:paraId="12217194" w14:textId="77777777" w:rsidTr="00C42E8B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EAE8" w14:textId="77777777" w:rsid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90AF" w14:textId="77777777" w:rsidR="00C42E8B" w:rsidRDefault="00C42E8B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  <w:tr w:rsidR="00315A50" w14:paraId="1E3432FF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F2BD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0A6F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Региональная служба по тарифам Нижегородской области</w:t>
            </w:r>
          </w:p>
        </w:tc>
      </w:tr>
      <w:tr w:rsidR="00315A50" w14:paraId="3DEDB591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1EF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Реквизиты (дата, номер) решения об утверждении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3B75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Решение №</w:t>
            </w:r>
            <w:r w:rsidR="001A44F7">
              <w:rPr>
                <w:color w:val="000000" w:themeColor="text1"/>
                <w:sz w:val="24"/>
              </w:rPr>
              <w:t>5/9/4</w:t>
            </w:r>
            <w:r>
              <w:rPr>
                <w:color w:val="000000" w:themeColor="text1"/>
                <w:sz w:val="24"/>
              </w:rPr>
              <w:t xml:space="preserve"> от </w:t>
            </w:r>
            <w:r w:rsidR="001A44F7">
              <w:rPr>
                <w:color w:val="000000" w:themeColor="text1"/>
                <w:sz w:val="24"/>
              </w:rPr>
              <w:t>31.01.2025</w:t>
            </w:r>
            <w:r>
              <w:rPr>
                <w:color w:val="000000" w:themeColor="text1"/>
                <w:sz w:val="24"/>
              </w:rPr>
              <w:t xml:space="preserve"> года</w:t>
            </w:r>
          </w:p>
          <w:p w14:paraId="0E3FBACB" w14:textId="77777777" w:rsidR="00315A50" w:rsidRDefault="00315A50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</w:p>
        </w:tc>
      </w:tr>
      <w:tr w:rsidR="00315A50" w14:paraId="6DC0B8A2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61E0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Величина установленного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6C549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01.</w:t>
            </w:r>
            <w:r w:rsidR="00717594">
              <w:rPr>
                <w:color w:val="000000" w:themeColor="text1"/>
                <w:sz w:val="24"/>
              </w:rPr>
              <w:t>0</w:t>
            </w:r>
            <w:r w:rsidR="001A44F7">
              <w:rPr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.202</w:t>
            </w:r>
            <w:r w:rsidR="001A44F7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 по 3</w:t>
            </w:r>
            <w:r w:rsidR="00717594">
              <w:rPr>
                <w:color w:val="000000" w:themeColor="text1"/>
                <w:sz w:val="24"/>
              </w:rPr>
              <w:t>0</w:t>
            </w:r>
            <w:r>
              <w:rPr>
                <w:color w:val="000000" w:themeColor="text1"/>
                <w:sz w:val="24"/>
              </w:rPr>
              <w:t>.</w:t>
            </w:r>
            <w:r w:rsidR="00717594">
              <w:rPr>
                <w:color w:val="000000" w:themeColor="text1"/>
                <w:sz w:val="24"/>
              </w:rPr>
              <w:t>06</w:t>
            </w:r>
            <w:r>
              <w:rPr>
                <w:color w:val="000000" w:themeColor="text1"/>
                <w:sz w:val="24"/>
              </w:rPr>
              <w:t>.202</w:t>
            </w:r>
            <w:r w:rsidR="001A44F7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 -</w:t>
            </w:r>
            <w:r w:rsidR="001A44F7">
              <w:rPr>
                <w:color w:val="000000" w:themeColor="text1"/>
                <w:sz w:val="24"/>
              </w:rPr>
              <w:t>59,43</w:t>
            </w:r>
            <w:r>
              <w:rPr>
                <w:color w:val="000000" w:themeColor="text1"/>
                <w:sz w:val="24"/>
              </w:rPr>
              <w:t xml:space="preserve"> руб/м3</w:t>
            </w:r>
            <w:r w:rsidR="001A44F7">
              <w:rPr>
                <w:color w:val="000000" w:themeColor="text1"/>
                <w:sz w:val="24"/>
              </w:rPr>
              <w:t>, для населения - 62,40 руб/м3</w:t>
            </w:r>
          </w:p>
          <w:p w14:paraId="3B8B6579" w14:textId="77777777" w:rsidR="00717594" w:rsidRDefault="00717594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01.07.202</w:t>
            </w:r>
            <w:r w:rsidR="001A44F7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 по 31.12.202</w:t>
            </w:r>
            <w:r w:rsidR="001A44F7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 – </w:t>
            </w:r>
            <w:r w:rsidR="001A44F7">
              <w:rPr>
                <w:color w:val="000000" w:themeColor="text1"/>
                <w:sz w:val="24"/>
              </w:rPr>
              <w:t>66,49</w:t>
            </w:r>
            <w:r>
              <w:rPr>
                <w:color w:val="000000" w:themeColor="text1"/>
                <w:sz w:val="24"/>
              </w:rPr>
              <w:t xml:space="preserve"> руб/м3</w:t>
            </w:r>
            <w:r w:rsidR="001A44F7">
              <w:rPr>
                <w:color w:val="000000" w:themeColor="text1"/>
                <w:sz w:val="24"/>
              </w:rPr>
              <w:t>, для населения – 69,81 руб/м3</w:t>
            </w:r>
          </w:p>
        </w:tc>
      </w:tr>
      <w:tr w:rsidR="00315A50" w14:paraId="072D7BA0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80B5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2FC5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01.</w:t>
            </w:r>
            <w:r w:rsidR="00717594">
              <w:rPr>
                <w:color w:val="000000" w:themeColor="text1"/>
                <w:sz w:val="24"/>
              </w:rPr>
              <w:t>0</w:t>
            </w:r>
            <w:r w:rsidR="009B4721">
              <w:rPr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.202</w:t>
            </w:r>
            <w:r w:rsidR="009B4721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 по 31.12.202</w:t>
            </w:r>
            <w:r w:rsidR="009B4721">
              <w:rPr>
                <w:color w:val="000000" w:themeColor="text1"/>
                <w:sz w:val="24"/>
              </w:rPr>
              <w:t>5</w:t>
            </w:r>
          </w:p>
        </w:tc>
      </w:tr>
      <w:tr w:rsidR="00315A50" w14:paraId="3CD44092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618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0914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</w:tbl>
    <w:p w14:paraId="35BE07FE" w14:textId="77777777" w:rsidR="00315A50" w:rsidRDefault="00315A50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564564C7" w14:textId="77777777" w:rsidR="00315A50" w:rsidRDefault="00315A50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3F380767" w14:textId="77777777" w:rsidR="00315A50" w:rsidRDefault="00315A50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6380BD7A" w14:textId="77777777" w:rsidR="00C601F2" w:rsidRDefault="00C601F2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5CF1E0F6" w14:textId="77777777" w:rsidR="00315A50" w:rsidRDefault="002E5D26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lastRenderedPageBreak/>
        <w:t>Форма 2.7. Информация об основных показателях финансово-хозяйственной деятельности регулируемой организации</w:t>
      </w:r>
    </w:p>
    <w:p w14:paraId="46502FEF" w14:textId="77777777" w:rsidR="00315A50" w:rsidRDefault="00315A50">
      <w:pPr>
        <w:spacing w:beforeAutospacing="1" w:after="0" w:line="240" w:lineRule="auto"/>
        <w:rPr>
          <w:sz w:val="24"/>
        </w:rPr>
      </w:pPr>
    </w:p>
    <w:tbl>
      <w:tblPr>
        <w:tblW w:w="0" w:type="auto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4784"/>
      </w:tblGrid>
      <w:tr w:rsidR="00315A50" w14:paraId="24ED7A8D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B340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Выручка от регулируемой деятельности (тыс. рублей)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6668" w14:textId="77777777" w:rsidR="000D17BA" w:rsidRDefault="00FC50EE" w:rsidP="00FC50EE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31032,926</w:t>
            </w:r>
          </w:p>
        </w:tc>
      </w:tr>
      <w:tr w:rsidR="00315A50" w14:paraId="2F605861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333B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Себестоимость производимых товаров (оказываемых услуг) по виду регулируемой деятельности (тыс. рублей), включая: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9C32" w14:textId="77777777" w:rsidR="00315A50" w:rsidRDefault="00FC50E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32134,283</w:t>
            </w:r>
          </w:p>
          <w:p w14:paraId="0FC90F65" w14:textId="77777777" w:rsidR="000D17BA" w:rsidRDefault="000D17BA">
            <w:pPr>
              <w:rPr>
                <w:color w:val="000000" w:themeColor="text1"/>
                <w:sz w:val="24"/>
              </w:rPr>
            </w:pPr>
          </w:p>
        </w:tc>
      </w:tr>
      <w:tr w:rsidR="00315A50" w14:paraId="6C2CDA99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4E0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B670" w14:textId="77777777" w:rsidR="00315A50" w:rsidRDefault="002E5D2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</w:tr>
      <w:tr w:rsidR="00315A50" w14:paraId="56C1C68F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1FC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покупаемую электрическую энергию (мощность), используемую в технологическом процессе (с указанием средневзвешенной стоимости), и объем приобретения электрической энергии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33C3" w14:textId="77777777" w:rsidR="00315A50" w:rsidRDefault="00FC50EE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8406,032</w:t>
            </w:r>
            <w:r w:rsidR="002E5D26">
              <w:rPr>
                <w:color w:val="000000" w:themeColor="text1"/>
                <w:sz w:val="24"/>
              </w:rPr>
              <w:t xml:space="preserve"> (</w:t>
            </w:r>
            <w:r w:rsidR="00C976EC">
              <w:rPr>
                <w:color w:val="000000" w:themeColor="text1"/>
                <w:sz w:val="24"/>
              </w:rPr>
              <w:t>10,</w:t>
            </w:r>
            <w:r>
              <w:rPr>
                <w:color w:val="000000" w:themeColor="text1"/>
                <w:sz w:val="24"/>
              </w:rPr>
              <w:t xml:space="preserve">991 </w:t>
            </w:r>
            <w:r w:rsidR="002E5D26">
              <w:rPr>
                <w:color w:val="000000" w:themeColor="text1"/>
                <w:sz w:val="24"/>
              </w:rPr>
              <w:t xml:space="preserve">руб./кВт) </w:t>
            </w:r>
            <w:r>
              <w:rPr>
                <w:color w:val="000000" w:themeColor="text1"/>
                <w:sz w:val="24"/>
              </w:rPr>
              <w:t>764,813</w:t>
            </w:r>
            <w:r w:rsidR="002E5D26">
              <w:rPr>
                <w:color w:val="000000" w:themeColor="text1"/>
                <w:sz w:val="24"/>
              </w:rPr>
              <w:t xml:space="preserve"> тыс. кВт</w:t>
            </w:r>
          </w:p>
        </w:tc>
      </w:tr>
      <w:tr w:rsidR="00315A50" w14:paraId="2E8BA93D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4C91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химические реагенты, используемые в технологическом процессе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30BD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15A50" w14:paraId="6D9EF675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85643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1EA8" w14:textId="77777777" w:rsidR="00315A50" w:rsidRDefault="00AB3485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7764,057</w:t>
            </w:r>
          </w:p>
        </w:tc>
      </w:tr>
      <w:tr w:rsidR="00315A50" w14:paraId="679477AB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E835" w14:textId="77777777" w:rsidR="00315A50" w:rsidRPr="00EC47F4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 w:rsidRPr="00EC47F4">
              <w:rPr>
                <w:color w:val="000000" w:themeColor="text1"/>
                <w:sz w:val="24"/>
              </w:rPr>
              <w:t>-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FCE9" w14:textId="77777777" w:rsidR="00315A50" w:rsidRPr="00EC47F4" w:rsidRDefault="00AB348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2603,406</w:t>
            </w:r>
          </w:p>
        </w:tc>
      </w:tr>
      <w:tr w:rsidR="00315A50" w14:paraId="7A9C5BD9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D33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амортизацию основных производственных средств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5ECA" w14:textId="77777777" w:rsidR="00EC47F4" w:rsidRDefault="00AB348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348,382</w:t>
            </w:r>
          </w:p>
        </w:tc>
      </w:tr>
      <w:tr w:rsidR="00315A50" w14:paraId="5D9A04B5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8665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C68E" w14:textId="77777777" w:rsidR="00315A50" w:rsidRDefault="00AB348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285,896</w:t>
            </w:r>
          </w:p>
        </w:tc>
      </w:tr>
      <w:tr w:rsidR="00315A50" w14:paraId="0172E3E3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8CC3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общепроизводственные расходы, в том числе, отнесенные к ним расходы на текущий и капитальный ремонт;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FC18" w14:textId="77777777" w:rsidR="00315A50" w:rsidRDefault="00AB348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4761,749</w:t>
            </w:r>
          </w:p>
        </w:tc>
      </w:tr>
      <w:tr w:rsidR="00315A50" w14:paraId="5F0F6731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33AA" w14:textId="77777777" w:rsidR="00315A50" w:rsidRPr="00EC47F4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 w:rsidRPr="00EC47F4">
              <w:rPr>
                <w:color w:val="000000" w:themeColor="text1"/>
                <w:sz w:val="24"/>
              </w:rPr>
              <w:t>- общехозяйственные расходы, в том числе, отнесенные к ним расходы на текущий и капитальный ремонт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BD14" w14:textId="77777777" w:rsidR="00315A50" w:rsidRPr="00EC47F4" w:rsidRDefault="00AB348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380,819</w:t>
            </w:r>
          </w:p>
          <w:p w14:paraId="22096FB6" w14:textId="77777777" w:rsidR="00315A50" w:rsidRPr="00EC47F4" w:rsidRDefault="00315A50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</w:p>
        </w:tc>
      </w:tr>
      <w:tr w:rsidR="00315A50" w14:paraId="796BB28C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A6F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капитальный и текущий ремонт основных производственных средств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BF67" w14:textId="77777777" w:rsidR="00315A50" w:rsidRDefault="00AB3485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2248,686</w:t>
            </w:r>
          </w:p>
        </w:tc>
      </w:tr>
      <w:tr w:rsidR="00315A50" w14:paraId="7B5139A9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A6C9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-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числе, информация об объемах товаров и услуг, их стоимости и способах приобретения у тех организаций, сумма оплаты услуг которых </w:t>
            </w:r>
            <w:r>
              <w:rPr>
                <w:color w:val="000000" w:themeColor="text1"/>
                <w:sz w:val="24"/>
              </w:rPr>
              <w:lastRenderedPageBreak/>
              <w:t>превышает 20 процентов суммы расходов по указанной статье расходов)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45A9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0,0</w:t>
            </w:r>
          </w:p>
        </w:tc>
      </w:tr>
      <w:tr w:rsidR="00315A50" w14:paraId="09AA165A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FD5B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прочие расходы, которые подлежат отнесению на регулируемые виды деятельности в соответствии с основами ценообразования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7ABA" w14:textId="77777777" w:rsidR="00315A50" w:rsidRDefault="00091170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5335,256</w:t>
            </w:r>
          </w:p>
        </w:tc>
      </w:tr>
      <w:tr w:rsidR="00315A50" w14:paraId="02C0A426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3A02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4B38" w14:textId="77777777" w:rsidR="00315A50" w:rsidRDefault="00091170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1137,139</w:t>
            </w:r>
            <w:r w:rsidR="002E5D26">
              <w:rPr>
                <w:color w:val="000000" w:themeColor="text1"/>
                <w:sz w:val="24"/>
              </w:rPr>
              <w:t xml:space="preserve"> тыс. руб., инвестиционная программа не утверждена</w:t>
            </w:r>
          </w:p>
        </w:tc>
      </w:tr>
      <w:tr w:rsidR="00315A50" w14:paraId="48C2CFDA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0293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Сведения об изменении стоимости основных фондов (в том числе, за счет их ввода в эксплуатацию (вывода из эксплуатации), их переоценке (тыс. рублей)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80CB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 тыс. рублей</w:t>
            </w:r>
          </w:p>
        </w:tc>
      </w:tr>
      <w:tr w:rsidR="00315A50" w14:paraId="12D13376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AB72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Валовая прибыль (убытки) от продажи товаров и услуг по регулируемому виду деятельности (тыс. рублей)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18AC" w14:textId="77777777" w:rsidR="00315A50" w:rsidRDefault="002E5D2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-</w:t>
            </w:r>
            <w:r w:rsidR="00091170">
              <w:rPr>
                <w:sz w:val="24"/>
              </w:rPr>
              <w:t xml:space="preserve">1101,356 </w:t>
            </w:r>
            <w:r>
              <w:rPr>
                <w:sz w:val="24"/>
              </w:rPr>
              <w:t>тыс.</w:t>
            </w:r>
            <w:r>
              <w:rPr>
                <w:color w:val="000000" w:themeColor="text1"/>
                <w:sz w:val="24"/>
              </w:rPr>
              <w:t>руб</w:t>
            </w:r>
          </w:p>
        </w:tc>
      </w:tr>
      <w:tr w:rsidR="00315A50" w14:paraId="1B03A98A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F973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bookmarkStart w:id="1" w:name="sub_2076"/>
            <w:bookmarkEnd w:id="1"/>
            <w:r>
              <w:rPr>
                <w:sz w:val="24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AAD6" w14:textId="77777777" w:rsidR="00315A50" w:rsidRDefault="00315A50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:rsidR="00315A50" w14:paraId="18921CA3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C5C8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Объем поднятой воды (тыс. куб. метров)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81C4" w14:textId="77777777" w:rsidR="00315A50" w:rsidRDefault="00091170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511,646</w:t>
            </w:r>
          </w:p>
        </w:tc>
      </w:tr>
      <w:tr w:rsidR="00315A50" w14:paraId="31D33D8D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6A5D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Объем покупной воды (тыс. куб. метров)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40C3" w14:textId="77777777" w:rsidR="00315A50" w:rsidRDefault="002E5D2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</w:tr>
      <w:tr w:rsidR="00315A50" w14:paraId="133F6FD2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135B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Объем воды, пропущенной через очистные сооружения (тыс. куб. метров)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4854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</w:tr>
      <w:tr w:rsidR="00315A50" w14:paraId="442DCFAE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92B3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Объем отпущенной потребителям воды, определенный по приборам учета и расчетным путем (по нормативам потребления) (тыс. куб. метров)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9479" w14:textId="77777777" w:rsidR="00315A50" w:rsidRDefault="00AF17FD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511,646</w:t>
            </w:r>
          </w:p>
        </w:tc>
      </w:tr>
      <w:tr w:rsidR="00315A50" w14:paraId="493FC592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2B5E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Потери воды в сетях (процентов)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70DF" w14:textId="77777777" w:rsidR="00315A50" w:rsidRDefault="00EC47F4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315A50" w14:paraId="224BA3EA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5279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BD08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197808">
              <w:rPr>
                <w:color w:val="000000" w:themeColor="text1"/>
                <w:sz w:val="24"/>
              </w:rPr>
              <w:t>8</w:t>
            </w:r>
          </w:p>
        </w:tc>
      </w:tr>
      <w:tr w:rsidR="00315A50" w14:paraId="571F7012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C10D6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Удельный расход электроэнергии на подачу воды в сеть (тыс. кВт/тыс. куб. метров)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D0DC" w14:textId="77777777" w:rsidR="00315A50" w:rsidRDefault="00784460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1,</w:t>
            </w:r>
            <w:r w:rsidR="00AF17FD">
              <w:rPr>
                <w:color w:val="000000" w:themeColor="text1"/>
                <w:sz w:val="24"/>
              </w:rPr>
              <w:t>495</w:t>
            </w:r>
          </w:p>
        </w:tc>
      </w:tr>
      <w:tr w:rsidR="00315A50" w14:paraId="18602712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4EF5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Расход воды на собственные (в том числе, хозяйственно-бытовые) нужды (процент объема отпуска воды потребителям)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06D6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</w:tr>
      <w:tr w:rsidR="00315A50" w14:paraId="35C7F1E6" w14:textId="77777777">
        <w:tc>
          <w:tcPr>
            <w:tcW w:w="5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A399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4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F80D" w14:textId="77777777" w:rsidR="00315A50" w:rsidRDefault="00315A50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</w:tbl>
    <w:p w14:paraId="5297E30A" w14:textId="77777777" w:rsidR="00315A50" w:rsidRDefault="00315A50"/>
    <w:p w14:paraId="27EDD259" w14:textId="77777777" w:rsidR="00315A50" w:rsidRDefault="00315A50"/>
    <w:p w14:paraId="69AB6065" w14:textId="77777777" w:rsidR="00315A50" w:rsidRPr="00DF611C" w:rsidRDefault="002E5D26">
      <w:pPr>
        <w:rPr>
          <w:b/>
          <w:bCs/>
          <w:sz w:val="24"/>
        </w:rPr>
      </w:pPr>
      <w:r w:rsidRPr="00DF611C">
        <w:rPr>
          <w:b/>
          <w:bCs/>
          <w:sz w:val="24"/>
        </w:rPr>
        <w:t>Директор  МУП «ЖКХ Лысковского района»                                          Р.Н.Бараблин</w:t>
      </w:r>
    </w:p>
    <w:p w14:paraId="6E9DE824" w14:textId="77777777" w:rsidR="00315A50" w:rsidRDefault="00315A50"/>
    <w:p w14:paraId="3ADFAB09" w14:textId="77777777" w:rsidR="00315A50" w:rsidRDefault="00315A50"/>
    <w:p w14:paraId="31B138C9" w14:textId="77777777" w:rsidR="00315A50" w:rsidRDefault="002E5D26">
      <w:pPr>
        <w:spacing w:beforeAutospacing="1" w:after="0" w:line="240" w:lineRule="auto"/>
        <w:jc w:val="right"/>
        <w:rPr>
          <w:sz w:val="24"/>
        </w:rPr>
      </w:pPr>
      <w:r>
        <w:rPr>
          <w:b/>
          <w:color w:val="26282F"/>
          <w:sz w:val="24"/>
        </w:rPr>
        <w:lastRenderedPageBreak/>
        <w:t>Приложение N 3</w:t>
      </w:r>
      <w:r>
        <w:rPr>
          <w:sz w:val="24"/>
        </w:rPr>
        <w:br/>
      </w:r>
      <w:r>
        <w:rPr>
          <w:b/>
          <w:color w:val="26282F"/>
          <w:sz w:val="24"/>
        </w:rPr>
        <w:t>к </w:t>
      </w:r>
      <w:r>
        <w:rPr>
          <w:b/>
          <w:color w:val="106BBE"/>
          <w:sz w:val="24"/>
        </w:rPr>
        <w:t>приказу</w:t>
      </w:r>
      <w:r>
        <w:rPr>
          <w:b/>
          <w:color w:val="26282F"/>
          <w:sz w:val="24"/>
        </w:rPr>
        <w:t> ФАС России</w:t>
      </w:r>
      <w:r>
        <w:rPr>
          <w:sz w:val="24"/>
        </w:rPr>
        <w:br/>
      </w:r>
      <w:r>
        <w:rPr>
          <w:b/>
          <w:color w:val="26282F"/>
          <w:sz w:val="24"/>
        </w:rPr>
        <w:t>от 19.06.2017 N 792/17</w:t>
      </w:r>
    </w:p>
    <w:p w14:paraId="76DC398E" w14:textId="77777777" w:rsidR="00315A50" w:rsidRDefault="00315A50">
      <w:pPr>
        <w:spacing w:beforeAutospacing="1" w:after="0" w:line="240" w:lineRule="auto"/>
        <w:rPr>
          <w:sz w:val="24"/>
        </w:rPr>
      </w:pPr>
    </w:p>
    <w:p w14:paraId="7998E1D0" w14:textId="77777777" w:rsidR="00315A50" w:rsidRDefault="002E5D26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Формы предоставления информации, подлежащей раскрытию, организациями, осуществляющими водоотведение</w:t>
      </w:r>
    </w:p>
    <w:p w14:paraId="791BD1AF" w14:textId="77777777" w:rsidR="00315A50" w:rsidRDefault="00315A50">
      <w:pPr>
        <w:spacing w:beforeAutospacing="1" w:after="0" w:line="240" w:lineRule="auto"/>
      </w:pPr>
    </w:p>
    <w:p w14:paraId="3B4820C8" w14:textId="77777777" w:rsidR="00315A50" w:rsidRDefault="002E5D26">
      <w:pPr>
        <w:spacing w:beforeAutospacing="1" w:afterAutospacing="1" w:line="240" w:lineRule="auto"/>
        <w:outlineLvl w:val="0"/>
        <w:rPr>
          <w:b/>
        </w:rPr>
      </w:pPr>
      <w:bookmarkStart w:id="2" w:name="sub_3001"/>
      <w:bookmarkEnd w:id="2"/>
      <w:r>
        <w:rPr>
          <w:b/>
          <w:color w:val="26282F"/>
        </w:rPr>
        <w:t>Форма 3.1. Общая информация о регулируемой организации</w:t>
      </w:r>
    </w:p>
    <w:p w14:paraId="591E7C62" w14:textId="77777777" w:rsidR="00315A50" w:rsidRDefault="00315A50">
      <w:pPr>
        <w:spacing w:beforeAutospacing="1" w:after="0" w:line="240" w:lineRule="auto"/>
        <w:rPr>
          <w:sz w:val="24"/>
        </w:rPr>
      </w:pPr>
    </w:p>
    <w:tbl>
      <w:tblPr>
        <w:tblW w:w="0" w:type="auto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4814"/>
      </w:tblGrid>
      <w:tr w:rsidR="00315A50" w14:paraId="633F0AD8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B2BE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CF29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МУП «ЖКХ Лысковского района»</w:t>
            </w:r>
          </w:p>
        </w:tc>
      </w:tr>
      <w:tr w:rsidR="00315A50" w14:paraId="62BB6930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F998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F46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Бараблин Роман Николаевич</w:t>
            </w:r>
          </w:p>
        </w:tc>
      </w:tr>
      <w:tr w:rsidR="00315A50" w14:paraId="54365A5C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F38BE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0B6D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ОГРН: 1135222000044, 18.01.2013</w:t>
            </w:r>
          </w:p>
          <w:p w14:paraId="41A39D44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Федеральная налоговая служба</w:t>
            </w:r>
          </w:p>
          <w:p w14:paraId="3CD50BE6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 службы № 6 по Нижегородской области</w:t>
            </w:r>
          </w:p>
        </w:tc>
      </w:tr>
      <w:tr w:rsidR="00315A50" w14:paraId="1FF0608B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532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Почтовый адрес регулируемой организации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40A2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606210, Нижегородская обл., г. Лысково, ул. Свердлова, д. 13</w:t>
            </w:r>
          </w:p>
        </w:tc>
      </w:tr>
      <w:tr w:rsidR="00315A50" w14:paraId="38B3C6A7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4783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5111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606210, Нижегородская обл., г. Лысково, ул. Свердлова, д. 13</w:t>
            </w:r>
          </w:p>
        </w:tc>
      </w:tr>
      <w:tr w:rsidR="00315A50" w14:paraId="6AA7C938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C776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EF0F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8 831 49 5 85 82</w:t>
            </w:r>
          </w:p>
        </w:tc>
      </w:tr>
      <w:tr w:rsidR="00315A50" w14:paraId="4D8A0A26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6114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2025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http://лысково-жкх.рф/</w:t>
            </w:r>
          </w:p>
        </w:tc>
      </w:tr>
      <w:tr w:rsidR="00315A50" w14:paraId="3EB7F330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4446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Адрес электронной почты регулируемой организации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BD4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Kommunalnik.lsk@mail.ru</w:t>
            </w:r>
          </w:p>
        </w:tc>
      </w:tr>
      <w:tr w:rsidR="00315A50" w14:paraId="0C2B0C85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458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9573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Пн-Чт 8:00-17:00</w:t>
            </w:r>
          </w:p>
          <w:p w14:paraId="2F8B4035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Пт 8:00-16:00</w:t>
            </w:r>
          </w:p>
        </w:tc>
      </w:tr>
      <w:tr w:rsidR="00315A50" w14:paraId="372126EC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06EE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Вид регулируемой деятельности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2D6A5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35.30.14-Производство пара и горячей воды (тепловой энергии) котельными</w:t>
            </w:r>
          </w:p>
        </w:tc>
      </w:tr>
      <w:tr w:rsidR="00315A50" w14:paraId="5B0CE086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014E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Протяженность канализационных сетей (в однотрубном исчислении) (километров)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D172" w14:textId="77777777" w:rsidR="00315A50" w:rsidRDefault="006A7B4C">
            <w:pPr>
              <w:spacing w:beforeAutospacing="1" w:afterAutospacing="1" w:line="240" w:lineRule="auto"/>
              <w:rPr>
                <w:sz w:val="24"/>
                <w:shd w:val="clear" w:color="auto" w:fill="FFD821"/>
              </w:rPr>
            </w:pPr>
            <w:r>
              <w:rPr>
                <w:sz w:val="24"/>
                <w:shd w:val="clear" w:color="auto" w:fill="FFD821"/>
              </w:rPr>
              <w:t>22,87</w:t>
            </w:r>
          </w:p>
        </w:tc>
      </w:tr>
      <w:tr w:rsidR="00315A50" w14:paraId="7B112C6D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53E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Количество насосных станций (штук)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0CA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15A50" w14:paraId="12B66D29" w14:textId="77777777">
        <w:tc>
          <w:tcPr>
            <w:tcW w:w="5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3ADF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Количество очистных сооружений (штук)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5EC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7B868872" w14:textId="77777777" w:rsidR="00315A50" w:rsidRDefault="00315A50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732D7359" w14:textId="77777777" w:rsidR="00CE77B5" w:rsidRDefault="00CE77B5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31AF19F0" w14:textId="77777777" w:rsidR="00315A50" w:rsidRDefault="002E5D26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lastRenderedPageBreak/>
        <w:t>Форма 3.2. Информация о тарифах на водоотведение</w:t>
      </w:r>
    </w:p>
    <w:tbl>
      <w:tblPr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4217"/>
      </w:tblGrid>
      <w:tr w:rsidR="0001124D" w14:paraId="318E376F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E8BA" w14:textId="77777777" w:rsid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6E790" w14:textId="77777777" w:rsid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Региональная служба по тарифам Нижегородской области</w:t>
            </w:r>
          </w:p>
        </w:tc>
      </w:tr>
      <w:tr w:rsidR="0001124D" w14:paraId="150F347E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790A" w14:textId="77777777" w:rsid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D34B2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>Решение №</w:t>
            </w:r>
            <w:r>
              <w:rPr>
                <w:sz w:val="24"/>
              </w:rPr>
              <w:t>59/41</w:t>
            </w:r>
            <w:r w:rsidRPr="0001124D">
              <w:rPr>
                <w:sz w:val="24"/>
              </w:rPr>
              <w:t xml:space="preserve"> от 2</w:t>
            </w:r>
            <w:r>
              <w:rPr>
                <w:sz w:val="24"/>
              </w:rPr>
              <w:t>8</w:t>
            </w:r>
            <w:r w:rsidRPr="0001124D">
              <w:rPr>
                <w:sz w:val="24"/>
              </w:rPr>
              <w:t>.11.202</w:t>
            </w:r>
            <w:r>
              <w:rPr>
                <w:sz w:val="24"/>
              </w:rPr>
              <w:t>4</w:t>
            </w:r>
            <w:r w:rsidRPr="0001124D">
              <w:rPr>
                <w:sz w:val="24"/>
              </w:rPr>
              <w:t xml:space="preserve"> года</w:t>
            </w:r>
          </w:p>
          <w:p w14:paraId="069B761F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:rsidR="0001124D" w:rsidRPr="00EC47F4" w14:paraId="129DBB5B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8637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>Величина установленного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2A78D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>С 01.01.202</w:t>
            </w:r>
            <w:r>
              <w:rPr>
                <w:sz w:val="24"/>
              </w:rPr>
              <w:t>5</w:t>
            </w:r>
            <w:r w:rsidRPr="0001124D">
              <w:rPr>
                <w:sz w:val="24"/>
              </w:rPr>
              <w:t xml:space="preserve"> года по 30.06.202</w:t>
            </w:r>
            <w:r>
              <w:rPr>
                <w:sz w:val="24"/>
              </w:rPr>
              <w:t>5</w:t>
            </w:r>
            <w:r w:rsidRPr="0001124D">
              <w:rPr>
                <w:sz w:val="24"/>
              </w:rPr>
              <w:t xml:space="preserve"> года</w:t>
            </w:r>
          </w:p>
          <w:p w14:paraId="39128F36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 xml:space="preserve">Водоотведение – </w:t>
            </w:r>
            <w:r>
              <w:rPr>
                <w:sz w:val="24"/>
              </w:rPr>
              <w:t>51,88</w:t>
            </w:r>
            <w:r w:rsidRPr="0001124D">
              <w:rPr>
                <w:sz w:val="24"/>
              </w:rPr>
              <w:t xml:space="preserve"> руб. /м3</w:t>
            </w:r>
          </w:p>
          <w:p w14:paraId="180CCCEE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>Водоотведение (без учета очистки сточных вод) -</w:t>
            </w:r>
            <w:r>
              <w:rPr>
                <w:sz w:val="24"/>
              </w:rPr>
              <w:t>15,81</w:t>
            </w:r>
            <w:r w:rsidRPr="0001124D">
              <w:rPr>
                <w:sz w:val="24"/>
              </w:rPr>
              <w:t xml:space="preserve"> руб. /м3</w:t>
            </w:r>
          </w:p>
          <w:p w14:paraId="3E1E96C9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>С 01.07.202</w:t>
            </w:r>
            <w:r>
              <w:rPr>
                <w:sz w:val="24"/>
              </w:rPr>
              <w:t>5</w:t>
            </w:r>
            <w:r w:rsidRPr="0001124D">
              <w:rPr>
                <w:sz w:val="24"/>
              </w:rPr>
              <w:t xml:space="preserve"> года по 31.12.202</w:t>
            </w:r>
            <w:r>
              <w:rPr>
                <w:sz w:val="24"/>
              </w:rPr>
              <w:t>5</w:t>
            </w:r>
            <w:r w:rsidRPr="0001124D">
              <w:rPr>
                <w:sz w:val="24"/>
              </w:rPr>
              <w:t xml:space="preserve"> года</w:t>
            </w:r>
          </w:p>
          <w:p w14:paraId="368B6C12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 xml:space="preserve">Водоотведение – </w:t>
            </w:r>
            <w:r>
              <w:rPr>
                <w:sz w:val="24"/>
              </w:rPr>
              <w:t>57,27</w:t>
            </w:r>
            <w:r w:rsidRPr="0001124D">
              <w:rPr>
                <w:sz w:val="24"/>
              </w:rPr>
              <w:t xml:space="preserve"> руб. /м3</w:t>
            </w:r>
          </w:p>
          <w:p w14:paraId="1DBDBA38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>Водоотведение (без учета очистки сточных вод) -</w:t>
            </w:r>
            <w:r>
              <w:rPr>
                <w:sz w:val="24"/>
              </w:rPr>
              <w:t>17,00</w:t>
            </w:r>
            <w:r w:rsidRPr="0001124D">
              <w:rPr>
                <w:sz w:val="24"/>
              </w:rPr>
              <w:t xml:space="preserve"> руб. /м3</w:t>
            </w:r>
          </w:p>
        </w:tc>
      </w:tr>
      <w:tr w:rsidR="0001124D" w14:paraId="33C4EC26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50B3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>Срок действия установленного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9B72B" w14:textId="77777777" w:rsidR="0001124D" w:rsidRP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 w:rsidRPr="0001124D">
              <w:rPr>
                <w:sz w:val="24"/>
              </w:rPr>
              <w:t>С 01.01.202</w:t>
            </w:r>
            <w:r>
              <w:rPr>
                <w:sz w:val="24"/>
              </w:rPr>
              <w:t>5</w:t>
            </w:r>
            <w:r w:rsidRPr="0001124D">
              <w:rPr>
                <w:sz w:val="24"/>
              </w:rPr>
              <w:t xml:space="preserve"> по 31.12.202</w:t>
            </w:r>
            <w:r>
              <w:rPr>
                <w:sz w:val="24"/>
              </w:rPr>
              <w:t>5</w:t>
            </w:r>
          </w:p>
        </w:tc>
      </w:tr>
      <w:tr w:rsidR="0001124D" w14:paraId="06D1B5AE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4DA4" w14:textId="77777777" w:rsid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34C44" w14:textId="77777777" w:rsidR="0001124D" w:rsidRDefault="0001124D" w:rsidP="0007586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  <w:tr w:rsidR="00315A50" w14:paraId="252A5D47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9A0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97CE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Региональная служба по тарифам Нижегородской области</w:t>
            </w:r>
          </w:p>
        </w:tc>
      </w:tr>
      <w:tr w:rsidR="00315A50" w14:paraId="64FECEAE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23DD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1C288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Решение №</w:t>
            </w:r>
            <w:r w:rsidR="00522F99">
              <w:rPr>
                <w:color w:val="000000" w:themeColor="text1"/>
                <w:sz w:val="24"/>
              </w:rPr>
              <w:t>5/9/4</w:t>
            </w:r>
            <w:r>
              <w:rPr>
                <w:color w:val="000000" w:themeColor="text1"/>
                <w:sz w:val="24"/>
              </w:rPr>
              <w:t xml:space="preserve"> от </w:t>
            </w:r>
            <w:r w:rsidR="00522F99">
              <w:rPr>
                <w:color w:val="000000" w:themeColor="text1"/>
                <w:sz w:val="24"/>
              </w:rPr>
              <w:t>31</w:t>
            </w:r>
            <w:r>
              <w:rPr>
                <w:color w:val="000000" w:themeColor="text1"/>
                <w:sz w:val="24"/>
              </w:rPr>
              <w:t>.</w:t>
            </w:r>
            <w:r w:rsidR="00522F99">
              <w:rPr>
                <w:color w:val="000000" w:themeColor="text1"/>
                <w:sz w:val="24"/>
              </w:rPr>
              <w:t>01</w:t>
            </w:r>
            <w:r>
              <w:rPr>
                <w:color w:val="000000" w:themeColor="text1"/>
                <w:sz w:val="24"/>
              </w:rPr>
              <w:t>.202</w:t>
            </w:r>
            <w:r w:rsidR="00522F99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</w:t>
            </w:r>
          </w:p>
          <w:p w14:paraId="72C0AECC" w14:textId="77777777" w:rsidR="00315A50" w:rsidRDefault="00315A50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</w:p>
        </w:tc>
      </w:tr>
      <w:tr w:rsidR="00315A50" w14:paraId="443BD550" w14:textId="77777777" w:rsidTr="0001124D">
        <w:trPr>
          <w:trHeight w:val="2133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CBBE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Величина установленного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40C64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01.</w:t>
            </w:r>
            <w:r w:rsidR="00EC47F4">
              <w:rPr>
                <w:color w:val="000000" w:themeColor="text1"/>
                <w:sz w:val="24"/>
              </w:rPr>
              <w:t>0</w:t>
            </w:r>
            <w:r w:rsidR="00EE3740">
              <w:rPr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.202</w:t>
            </w:r>
            <w:r w:rsidR="00EE374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 по 3</w:t>
            </w:r>
            <w:r w:rsidR="00EC47F4">
              <w:rPr>
                <w:color w:val="000000" w:themeColor="text1"/>
                <w:sz w:val="24"/>
              </w:rPr>
              <w:t>0</w:t>
            </w:r>
            <w:r>
              <w:rPr>
                <w:color w:val="000000" w:themeColor="text1"/>
                <w:sz w:val="24"/>
              </w:rPr>
              <w:t>.</w:t>
            </w:r>
            <w:r w:rsidR="00EC47F4">
              <w:rPr>
                <w:color w:val="000000" w:themeColor="text1"/>
                <w:sz w:val="24"/>
              </w:rPr>
              <w:t>06</w:t>
            </w:r>
            <w:r>
              <w:rPr>
                <w:color w:val="000000" w:themeColor="text1"/>
                <w:sz w:val="24"/>
              </w:rPr>
              <w:t>.202</w:t>
            </w:r>
            <w:r w:rsidR="00EE374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</w:t>
            </w:r>
          </w:p>
          <w:p w14:paraId="4DEC4666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Водоотведение – </w:t>
            </w:r>
            <w:r w:rsidR="00EE3740">
              <w:rPr>
                <w:color w:val="000000" w:themeColor="text1"/>
                <w:sz w:val="24"/>
              </w:rPr>
              <w:t>49,41</w:t>
            </w:r>
            <w:r>
              <w:rPr>
                <w:color w:val="000000" w:themeColor="text1"/>
                <w:sz w:val="24"/>
              </w:rPr>
              <w:t xml:space="preserve"> руб. /м</w:t>
            </w:r>
            <w:r>
              <w:rPr>
                <w:color w:val="000000" w:themeColor="text1"/>
                <w:sz w:val="24"/>
                <w:vertAlign w:val="superscript"/>
              </w:rPr>
              <w:t>3</w:t>
            </w:r>
            <w:r w:rsidR="00EE3740">
              <w:rPr>
                <w:color w:val="000000" w:themeColor="text1"/>
                <w:sz w:val="24"/>
                <w:vertAlign w:val="superscript"/>
              </w:rPr>
              <w:t xml:space="preserve">,  </w:t>
            </w:r>
            <w:r w:rsidR="00EE3740">
              <w:rPr>
                <w:color w:val="000000" w:themeColor="text1"/>
                <w:sz w:val="24"/>
              </w:rPr>
              <w:t>для населения 51,88 руб/м3,</w:t>
            </w:r>
          </w:p>
          <w:p w14:paraId="7C558A5F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Водоотведение (без учета очистки сточных вод) -</w:t>
            </w:r>
            <w:r w:rsidR="00EE3740">
              <w:rPr>
                <w:color w:val="000000" w:themeColor="text1"/>
                <w:sz w:val="24"/>
              </w:rPr>
              <w:t>15,06</w:t>
            </w:r>
            <w:r>
              <w:rPr>
                <w:color w:val="000000" w:themeColor="text1"/>
                <w:sz w:val="24"/>
              </w:rPr>
              <w:t xml:space="preserve"> руб. /м3</w:t>
            </w:r>
            <w:r w:rsidR="00EE3740">
              <w:rPr>
                <w:color w:val="000000" w:themeColor="text1"/>
                <w:sz w:val="24"/>
              </w:rPr>
              <w:t>, для населения 15,81 руб/м3</w:t>
            </w:r>
          </w:p>
          <w:p w14:paraId="78AA5E1D" w14:textId="77777777" w:rsidR="00EC47F4" w:rsidRDefault="00EC47F4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01.07.202</w:t>
            </w:r>
            <w:r w:rsidR="00073472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 по 31.12.202</w:t>
            </w:r>
            <w:r w:rsidR="00073472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года</w:t>
            </w:r>
          </w:p>
          <w:p w14:paraId="3AE96543" w14:textId="77777777" w:rsidR="00EC47F4" w:rsidRDefault="00EC47F4" w:rsidP="00EC47F4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Водоотведение – </w:t>
            </w:r>
            <w:r w:rsidR="00073472">
              <w:rPr>
                <w:color w:val="000000" w:themeColor="text1"/>
                <w:sz w:val="24"/>
              </w:rPr>
              <w:t>55,28</w:t>
            </w:r>
            <w:r>
              <w:rPr>
                <w:color w:val="000000" w:themeColor="text1"/>
                <w:sz w:val="24"/>
              </w:rPr>
              <w:t xml:space="preserve"> руб. /м</w:t>
            </w:r>
            <w:r>
              <w:rPr>
                <w:color w:val="000000" w:themeColor="text1"/>
                <w:sz w:val="24"/>
                <w:vertAlign w:val="superscript"/>
              </w:rPr>
              <w:t>3</w:t>
            </w:r>
            <w:r w:rsidR="00073472">
              <w:rPr>
                <w:color w:val="000000" w:themeColor="text1"/>
                <w:sz w:val="24"/>
                <w:vertAlign w:val="superscript"/>
              </w:rPr>
              <w:t xml:space="preserve">,  </w:t>
            </w:r>
            <w:r w:rsidR="00073472">
              <w:rPr>
                <w:color w:val="000000" w:themeColor="text1"/>
                <w:sz w:val="24"/>
              </w:rPr>
              <w:t>для населения -58,04 руб/м3</w:t>
            </w:r>
          </w:p>
          <w:p w14:paraId="26DE9661" w14:textId="77777777" w:rsidR="00315A50" w:rsidRPr="00EC47F4" w:rsidRDefault="00EC47F4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Водоотведение (без учета очистки сточных вод) -</w:t>
            </w:r>
            <w:r w:rsidR="00073472">
              <w:rPr>
                <w:color w:val="000000" w:themeColor="text1"/>
                <w:sz w:val="24"/>
              </w:rPr>
              <w:t>16,85</w:t>
            </w:r>
            <w:r>
              <w:rPr>
                <w:color w:val="000000" w:themeColor="text1"/>
                <w:sz w:val="24"/>
              </w:rPr>
              <w:t xml:space="preserve"> руб. /м3</w:t>
            </w:r>
            <w:r w:rsidR="00073472">
              <w:rPr>
                <w:color w:val="000000" w:themeColor="text1"/>
                <w:sz w:val="24"/>
              </w:rPr>
              <w:t>, для населения -17,69 руб/м3</w:t>
            </w:r>
          </w:p>
        </w:tc>
      </w:tr>
      <w:tr w:rsidR="00315A50" w14:paraId="60DF1128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423E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Срок действия установленного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118BE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01.</w:t>
            </w:r>
            <w:r w:rsidR="00EC47F4">
              <w:rPr>
                <w:color w:val="000000" w:themeColor="text1"/>
                <w:sz w:val="24"/>
              </w:rPr>
              <w:t>0</w:t>
            </w:r>
            <w:r w:rsidR="00493A54">
              <w:rPr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.20</w:t>
            </w:r>
            <w:r w:rsidR="00EC47F4">
              <w:rPr>
                <w:color w:val="000000" w:themeColor="text1"/>
                <w:sz w:val="24"/>
              </w:rPr>
              <w:t>2</w:t>
            </w:r>
            <w:r w:rsidR="00493A54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по 31.12.202</w:t>
            </w:r>
            <w:r w:rsidR="00493A54">
              <w:rPr>
                <w:color w:val="000000" w:themeColor="text1"/>
                <w:sz w:val="24"/>
              </w:rPr>
              <w:t>5</w:t>
            </w:r>
          </w:p>
        </w:tc>
      </w:tr>
      <w:tr w:rsidR="00315A50" w14:paraId="60366AF3" w14:textId="77777777" w:rsidTr="0001124D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0717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6FC36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</w:tbl>
    <w:p w14:paraId="22B1C31F" w14:textId="77777777" w:rsidR="00315A50" w:rsidRDefault="00315A50"/>
    <w:p w14:paraId="189743BF" w14:textId="77777777" w:rsidR="00315A50" w:rsidRDefault="002E5D26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Форма 3.5. Информация об основных показателях финансово-хозяйственной деятельности регулируемой организации</w:t>
      </w:r>
    </w:p>
    <w:p w14:paraId="7E0EB4CC" w14:textId="77777777" w:rsidR="00315A50" w:rsidRDefault="00315A50">
      <w:pPr>
        <w:spacing w:beforeAutospacing="1" w:after="0" w:line="240" w:lineRule="auto"/>
        <w:rPr>
          <w:sz w:val="24"/>
        </w:rPr>
      </w:pPr>
    </w:p>
    <w:tbl>
      <w:tblPr>
        <w:tblW w:w="0" w:type="auto"/>
        <w:tblInd w:w="-5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6"/>
        <w:gridCol w:w="4802"/>
      </w:tblGrid>
      <w:tr w:rsidR="00315A50" w14:paraId="7FD7F284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0214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Выручка от регулируемой деятельности (тыс. рублей)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786F" w14:textId="77777777" w:rsidR="00315A50" w:rsidRDefault="00CE77B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5337,683</w:t>
            </w:r>
          </w:p>
        </w:tc>
      </w:tr>
      <w:tr w:rsidR="00315A50" w14:paraId="72EEA53F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BB00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AB05" w14:textId="77777777" w:rsidR="00315A50" w:rsidRDefault="00CE77B5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5285,121</w:t>
            </w:r>
          </w:p>
        </w:tc>
      </w:tr>
      <w:tr w:rsidR="00315A50" w14:paraId="515FD23C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5833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26F2C" w14:textId="77777777" w:rsidR="00315A50" w:rsidRDefault="002E5D2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</w:tr>
      <w:tr w:rsidR="00315A50" w14:paraId="2B160005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2D2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покупаемую электрическую энергию (мощность), используемую в технологическом процессе (с указанием средневзвешенной стоимости 1 </w:t>
            </w:r>
            <w:r w:rsidR="00651F39">
              <w:rPr>
                <w:noProof/>
              </w:rPr>
              <mc:AlternateContent>
                <mc:Choice Requires="wps">
                  <w:drawing>
                    <wp:inline distT="0" distB="0" distL="0" distR="0" wp14:anchorId="723C5FB3" wp14:editId="113059C1">
                      <wp:extent cx="438150" cy="190500"/>
                      <wp:effectExtent l="2540" t="0" r="0" b="0"/>
                      <wp:docPr id="1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CF8AF" id="Picture 2" o:spid="_x0000_s1026" style="width:34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" filled="f" stroked="f">
                      <w10:anchorlock/>
                    </v:rect>
                  </w:pict>
                </mc:Fallback>
              </mc:AlternateContent>
            </w:r>
            <w:r>
              <w:rPr>
                <w:sz w:val="24"/>
              </w:rPr>
              <w:t>), и объем приобретаемой электрической энергии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E7FA" w14:textId="77777777" w:rsidR="00315A50" w:rsidRPr="00C30EBC" w:rsidRDefault="00CE77B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472,601</w:t>
            </w:r>
            <w:r w:rsidR="002E5D26">
              <w:rPr>
                <w:sz w:val="24"/>
              </w:rPr>
              <w:t xml:space="preserve"> тыс. руб. (цена </w:t>
            </w:r>
            <w:r>
              <w:rPr>
                <w:sz w:val="24"/>
              </w:rPr>
              <w:t>11,051</w:t>
            </w:r>
            <w:r w:rsidR="002E5D26">
              <w:rPr>
                <w:sz w:val="24"/>
              </w:rPr>
              <w:t xml:space="preserve"> руб./кВт) объем: </w:t>
            </w:r>
            <w:r>
              <w:rPr>
                <w:sz w:val="24"/>
              </w:rPr>
              <w:t>42,766</w:t>
            </w:r>
            <w:r w:rsidR="002E5D26">
              <w:rPr>
                <w:sz w:val="24"/>
              </w:rPr>
              <w:t xml:space="preserve"> тыс. кВт</w:t>
            </w:r>
            <w:r w:rsidR="002E5D26">
              <w:rPr>
                <w:color w:val="FF0000"/>
                <w:sz w:val="24"/>
              </w:rPr>
              <w:t xml:space="preserve">   </w:t>
            </w:r>
          </w:p>
        </w:tc>
      </w:tr>
      <w:tr w:rsidR="00315A50" w14:paraId="66AC84CB" w14:textId="77777777">
        <w:trPr>
          <w:trHeight w:val="664"/>
        </w:trPr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7B04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химические реагенты, используемые в технологическом процессе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FF9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15A50" w14:paraId="5C59C34C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5564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7CA5" w14:textId="77777777" w:rsidR="00315A50" w:rsidRDefault="00CE77B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3134,114</w:t>
            </w:r>
          </w:p>
        </w:tc>
      </w:tr>
      <w:tr w:rsidR="00315A50" w14:paraId="55E61AB1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1006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B914" w14:textId="77777777" w:rsidR="00315A50" w:rsidRDefault="00CE77B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446,61</w:t>
            </w:r>
          </w:p>
        </w:tc>
      </w:tr>
      <w:tr w:rsidR="00315A50" w14:paraId="4D063C44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DDC0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амортизацию основных производственных средств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0CB5" w14:textId="77777777" w:rsidR="00315A50" w:rsidRDefault="00CE77B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60,296</w:t>
            </w:r>
          </w:p>
        </w:tc>
      </w:tr>
      <w:tr w:rsidR="00315A50" w14:paraId="0D941414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E59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2A2D" w14:textId="77777777" w:rsidR="00315A50" w:rsidRDefault="00CE77B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18,357</w:t>
            </w:r>
          </w:p>
          <w:p w14:paraId="1BB1C30A" w14:textId="77777777" w:rsidR="00315A50" w:rsidRDefault="00315A50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:rsidR="00315A50" w14:paraId="1DB0F91E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F4A6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общепроизводственные расходы, в том числе, отнесенные к ним расходы на текущий и капитальный ремонт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2C51" w14:textId="77777777" w:rsidR="00315A50" w:rsidRDefault="00CE77B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812,559</w:t>
            </w:r>
          </w:p>
        </w:tc>
      </w:tr>
      <w:tr w:rsidR="00315A50" w14:paraId="49D29986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B7A3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общехозяйственные расходы, в том числе, отнесенные к ним расходы на текущий и капитальный ремонт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A37C" w14:textId="77777777" w:rsidR="00315A50" w:rsidRDefault="00CE77B5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64,361</w:t>
            </w:r>
          </w:p>
        </w:tc>
      </w:tr>
      <w:tr w:rsidR="00315A50" w14:paraId="56414236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7C7A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капитальный и текущий ремонт основных производственных средств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2324" w14:textId="77777777" w:rsidR="00315A50" w:rsidRDefault="00CE77B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34,211</w:t>
            </w:r>
          </w:p>
          <w:p w14:paraId="16CD1F95" w14:textId="77777777" w:rsidR="00315A50" w:rsidRDefault="00315A50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:rsidR="00315A50" w14:paraId="581AB1EB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FC78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- расходы на услуги производственного характера, оказываемые по договорам с организациями на </w:t>
            </w:r>
            <w:r>
              <w:rPr>
                <w:color w:val="000000" w:themeColor="text1"/>
                <w:sz w:val="24"/>
              </w:rPr>
              <w:lastRenderedPageBreak/>
              <w:t>проведение регламентных работ в рамках технологического процесса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3BD2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0,0</w:t>
            </w:r>
          </w:p>
        </w:tc>
      </w:tr>
      <w:tr w:rsidR="00315A50" w14:paraId="12443016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5AEB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прочие расходы, которые подлежат отнесению к регулируемым видам деятельности в соответствии с основами ценообразования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94FC" w14:textId="77777777" w:rsidR="00315A50" w:rsidRDefault="00CF5E7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242,012</w:t>
            </w:r>
          </w:p>
        </w:tc>
      </w:tr>
      <w:tr w:rsidR="00315A50" w14:paraId="0C0B551E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79BB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EE8C" w14:textId="77777777" w:rsidR="00315A50" w:rsidRDefault="00CF5E7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52,562 </w:t>
            </w:r>
            <w:r w:rsidR="002E5D26">
              <w:rPr>
                <w:color w:val="000000" w:themeColor="text1"/>
                <w:sz w:val="24"/>
              </w:rPr>
              <w:t>тыс. руб. инвестиционная программа не утверждалась</w:t>
            </w:r>
          </w:p>
        </w:tc>
      </w:tr>
      <w:tr w:rsidR="00315A50" w14:paraId="24BA1548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14B9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Валовая прибыль от продажи товаров и услуг по регулируемому виду деятельности (тыс. рублей)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D938" w14:textId="77777777" w:rsidR="00315A50" w:rsidRDefault="00CF5E7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52,562</w:t>
            </w:r>
            <w:r w:rsidR="002E5D26">
              <w:rPr>
                <w:color w:val="000000" w:themeColor="text1"/>
                <w:sz w:val="24"/>
              </w:rPr>
              <w:t xml:space="preserve"> тыс. руб   </w:t>
            </w:r>
          </w:p>
        </w:tc>
      </w:tr>
      <w:tr w:rsidR="00315A50" w14:paraId="4CE21932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4021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Сведения об изменении стоимости основных фондов (в том числе, за счет их ввода в эксплуатацию (вывода из эксплуатации), их переоценке (тыс. рублей)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E4B7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15A50" w14:paraId="53451C29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6F67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Убытки от продажи товаров и услуг по регулируемому виду деятельности (тыс. рублей)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8CE5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15A50" w14:paraId="31ACF7F0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2B1C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bookmarkStart w:id="3" w:name="sub_3057"/>
            <w:bookmarkEnd w:id="3"/>
            <w:r>
              <w:rPr>
                <w:sz w:val="24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9F53" w14:textId="77777777" w:rsidR="00315A50" w:rsidRDefault="00315A50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:rsidR="00315A50" w14:paraId="7F4AE395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8249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Объем сточных вод, принятых от потребителей оказываемых услуг (тыс. куб. метров)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0B07" w14:textId="77777777" w:rsidR="00315A50" w:rsidRDefault="00CF5E7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178,566</w:t>
            </w:r>
          </w:p>
        </w:tc>
      </w:tr>
      <w:tr w:rsidR="00315A50" w14:paraId="2E7C8177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B560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Объем сточных вод, принятых от других регулируемых организаций в сфере водоотведения и (или) очистки сточных вод (тыс. куб. метров)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1398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315A50" w14:paraId="3F090A20" w14:textId="77777777">
        <w:tc>
          <w:tcPr>
            <w:tcW w:w="5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8480" w14:textId="77777777" w:rsidR="00315A50" w:rsidRDefault="002E5D2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Объем сточных вод, пропущенных через очистные сооружения (тыс. куб. метров)</w:t>
            </w:r>
          </w:p>
        </w:tc>
        <w:tc>
          <w:tcPr>
            <w:tcW w:w="4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0D46" w14:textId="77777777" w:rsidR="00315A50" w:rsidRDefault="00CF5E76">
            <w:pPr>
              <w:spacing w:beforeAutospacing="1" w:afterAutospacing="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68,365</w:t>
            </w:r>
          </w:p>
        </w:tc>
      </w:tr>
      <w:tr w:rsidR="00315A50" w14:paraId="3C7DC452" w14:textId="77777777"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4357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5904" w14:textId="77777777" w:rsidR="00315A50" w:rsidRDefault="002E5D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3FE15DC6" w14:textId="77777777" w:rsidR="00315A50" w:rsidRDefault="00315A50"/>
    <w:p w14:paraId="43D7428E" w14:textId="77777777" w:rsidR="00315A50" w:rsidRDefault="00315A50"/>
    <w:p w14:paraId="34212252" w14:textId="77777777" w:rsidR="00315A50" w:rsidRDefault="002E5D26">
      <w:pPr>
        <w:rPr>
          <w:sz w:val="24"/>
        </w:rPr>
      </w:pPr>
      <w:r>
        <w:rPr>
          <w:sz w:val="24"/>
        </w:rPr>
        <w:t>Директор  МУП «ЖКХ Лысковского района»                                          Р.Н.Бараблин</w:t>
      </w:r>
    </w:p>
    <w:p w14:paraId="762E6A5E" w14:textId="77777777" w:rsidR="00315A50" w:rsidRDefault="00315A50"/>
    <w:p w14:paraId="6DB39C65" w14:textId="77777777" w:rsidR="00315A50" w:rsidRDefault="00315A50"/>
    <w:p w14:paraId="1E83BF76" w14:textId="77777777" w:rsidR="00315A50" w:rsidRDefault="00315A50"/>
    <w:p w14:paraId="3F54D394" w14:textId="77777777" w:rsidR="001809A5" w:rsidRDefault="001809A5"/>
    <w:p w14:paraId="3445BA12" w14:textId="77777777" w:rsidR="00315A50" w:rsidRDefault="00315A50"/>
    <w:tbl>
      <w:tblPr>
        <w:tblW w:w="9671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360"/>
        <w:gridCol w:w="1516"/>
        <w:gridCol w:w="971"/>
        <w:gridCol w:w="141"/>
        <w:gridCol w:w="1843"/>
      </w:tblGrid>
      <w:tr w:rsidR="00315A50" w14:paraId="072D5CD9" w14:textId="77777777" w:rsidTr="001809A5">
        <w:trPr>
          <w:trHeight w:val="360"/>
        </w:trPr>
        <w:tc>
          <w:tcPr>
            <w:tcW w:w="9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00E31" w14:textId="77777777" w:rsidR="00315A50" w:rsidRDefault="002E5D26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 xml:space="preserve">Раскрытие информации в сфере теплоснабжения </w:t>
            </w:r>
          </w:p>
        </w:tc>
      </w:tr>
      <w:tr w:rsidR="00315A50" w14:paraId="757EAF70" w14:textId="77777777" w:rsidTr="001809A5">
        <w:trPr>
          <w:trHeight w:val="360"/>
        </w:trPr>
        <w:tc>
          <w:tcPr>
            <w:tcW w:w="9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FABCC" w14:textId="77777777" w:rsidR="00315A50" w:rsidRDefault="002E5D26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МУП "ЖКХ Лысковского района"</w:t>
            </w:r>
          </w:p>
        </w:tc>
      </w:tr>
      <w:tr w:rsidR="00315A50" w14:paraId="2DBDF7A1" w14:textId="77777777" w:rsidTr="001809A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D3F1F" w14:textId="77777777" w:rsidR="00315A50" w:rsidRDefault="00315A5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B3D3D" w14:textId="77777777" w:rsidR="00315A50" w:rsidRDefault="00315A5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910C0" w14:textId="77777777" w:rsidR="00315A50" w:rsidRDefault="00315A5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44315" w14:textId="77777777" w:rsidR="00315A50" w:rsidRDefault="00315A5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E525A" w14:textId="77777777" w:rsidR="00315A50" w:rsidRDefault="00315A5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9F262" w14:textId="77777777" w:rsidR="00315A50" w:rsidRDefault="00315A5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4491B" w14:textId="77777777" w:rsidR="00315A50" w:rsidRDefault="00315A5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57C4A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</w:tr>
      <w:tr w:rsidR="00315A50" w14:paraId="2DB16C87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19FAC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6E90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организации </w:t>
            </w:r>
            <w:r>
              <w:rPr>
                <w:b/>
                <w:sz w:val="20"/>
              </w:rPr>
              <w:t>МУП "ЖКХ Лысковского района"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96580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7BB82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</w:tr>
      <w:tr w:rsidR="00315A50" w14:paraId="2B586D98" w14:textId="77777777" w:rsidTr="001809A5">
        <w:trPr>
          <w:trHeight w:val="7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D4C17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CC80D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Наименование муниципального образования (</w:t>
            </w:r>
            <w:r>
              <w:rPr>
                <w:sz w:val="20"/>
                <w:u w:val="single"/>
              </w:rPr>
              <w:t>городской округ/муниципальный район</w:t>
            </w:r>
            <w:r>
              <w:rPr>
                <w:sz w:val="20"/>
              </w:rPr>
              <w:t xml:space="preserve">)                      </w:t>
            </w:r>
            <w:r>
              <w:rPr>
                <w:b/>
                <w:sz w:val="20"/>
              </w:rPr>
              <w:t>Лысковский округ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36F52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25309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</w:tr>
      <w:tr w:rsidR="00315A50" w14:paraId="1E005A3B" w14:textId="77777777" w:rsidTr="001809A5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11FAE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950A4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Наименование муниципального образования (</w:t>
            </w:r>
            <w:r>
              <w:rPr>
                <w:sz w:val="20"/>
                <w:u w:val="single"/>
              </w:rPr>
              <w:t>городское/сельское поселение</w:t>
            </w:r>
            <w:r>
              <w:rPr>
                <w:sz w:val="20"/>
              </w:rPr>
              <w:t>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79C4B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г. Лысково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38E43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56FD7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</w:tr>
      <w:tr w:rsidR="00315A50" w14:paraId="5AABC880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25C15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35285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Юридический адрес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17754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606212, Нижегородская область, г.Лысково, ул. Свердлова, д. 13</w:t>
            </w:r>
          </w:p>
        </w:tc>
      </w:tr>
      <w:tr w:rsidR="00315A50" w14:paraId="6BB4139A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7C16D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42DCA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Почтовый адрес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D8B41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606212, Нижегородская область, г.Лысково, ул. Свердлова, д. 13</w:t>
            </w:r>
          </w:p>
        </w:tc>
      </w:tr>
      <w:tr w:rsidR="00315A50" w14:paraId="70063740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0F6B9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61A1C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Ф.И.О. руководителя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4643D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Бараблин Роман Николаевич</w:t>
            </w:r>
          </w:p>
        </w:tc>
      </w:tr>
      <w:tr w:rsidR="00315A50" w14:paraId="01DA9FEE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27558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C802B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Ф.И.О. главного бухгалтера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DCB3D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Симакова Ирина Юрьевна</w:t>
            </w:r>
          </w:p>
        </w:tc>
      </w:tr>
      <w:tr w:rsidR="00315A50" w14:paraId="3D9FA8D3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62CDA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3744D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Ф.И.О. и должность лица, ответственного за заполнение формы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174EF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экономист Бершева Наталья Евгеньевна</w:t>
            </w:r>
          </w:p>
        </w:tc>
      </w:tr>
      <w:tr w:rsidR="00315A50" w14:paraId="42E99425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C82BE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06F91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Контактные телефоны ((код) номер телефона)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4DE86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8 831 49 58582,          8 831 49 51132</w:t>
            </w:r>
          </w:p>
        </w:tc>
      </w:tr>
      <w:tr w:rsidR="00315A50" w14:paraId="3AFFD876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524A3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B48D9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6792F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5222070569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3DD6F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2D19A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</w:tr>
      <w:tr w:rsidR="00315A50" w14:paraId="3F7C7116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006B4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DE714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КПП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6D33E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522201001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2B75C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102FC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</w:tr>
      <w:tr w:rsidR="00315A50" w14:paraId="193475E5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B3648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E211A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ОГРН                                                                  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8BE15" w14:textId="77777777" w:rsidR="00315A50" w:rsidRDefault="002E5D2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1135222000044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10B16" w14:textId="77777777" w:rsidR="00315A50" w:rsidRDefault="00315A50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33490" w14:textId="77777777" w:rsidR="00315A50" w:rsidRDefault="00315A50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315A50" w14:paraId="432D517C" w14:textId="77777777" w:rsidTr="001809A5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B9628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75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DC2657" w14:textId="77777777" w:rsidR="00315A50" w:rsidRDefault="002E5D2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предоставления информации за   202</w:t>
            </w:r>
            <w:r w:rsidR="001D489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год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7BF14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A5C8D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</w:tr>
      <w:tr w:rsidR="00315A50" w14:paraId="72F6EC52" w14:textId="77777777" w:rsidTr="001809A5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C7BB" w14:textId="77777777" w:rsidR="00315A50" w:rsidRDefault="002E5D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42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27ED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8485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987E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D9C4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315A50" w14:paraId="569991D0" w14:textId="77777777" w:rsidTr="001809A5">
        <w:trPr>
          <w:trHeight w:val="57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07DE" w14:textId="77777777" w:rsidR="00315A50" w:rsidRDefault="00315A50"/>
        </w:tc>
        <w:tc>
          <w:tcPr>
            <w:tcW w:w="4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8FB6" w14:textId="77777777" w:rsidR="00315A50" w:rsidRDefault="00315A50"/>
        </w:tc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1E91" w14:textId="77777777" w:rsidR="00315A50" w:rsidRDefault="00315A50"/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9EA2" w14:textId="77777777" w:rsidR="00315A50" w:rsidRDefault="00315A50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6D4A" w14:textId="77777777" w:rsidR="00315A50" w:rsidRDefault="00315A50"/>
        </w:tc>
      </w:tr>
      <w:tr w:rsidR="00315A50" w14:paraId="0E724A1E" w14:textId="77777777" w:rsidTr="001809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BC1E9" w14:textId="77777777" w:rsidR="00315A50" w:rsidRDefault="002E5D26">
            <w:pPr>
              <w:spacing w:after="0" w:line="240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7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AF053" w14:textId="77777777" w:rsidR="00315A50" w:rsidRDefault="002E5D2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 ценах (тарифах) на регулируемые товары и услуги и надбавках к этим ценам (тарифам) содержит сведения:</w:t>
            </w:r>
          </w:p>
        </w:tc>
      </w:tr>
      <w:tr w:rsidR="00315A50" w14:paraId="64AAACA1" w14:textId="77777777" w:rsidTr="001809A5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20995" w14:textId="77777777" w:rsidR="00315A50" w:rsidRDefault="002E5D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68B2B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Утвержденные тарифы на тепловую энергию (мощность), в том числе: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5DBFE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8446" w14:textId="77777777" w:rsidR="00315A50" w:rsidRDefault="002E5D2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</w:p>
          <w:p w14:paraId="00506BF1" w14:textId="77777777" w:rsidR="00315A50" w:rsidRDefault="002E5D2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Решение РСТ НО </w:t>
            </w:r>
            <w:r w:rsidR="00933D99">
              <w:rPr>
                <w:color w:val="000000" w:themeColor="text1"/>
                <w:sz w:val="20"/>
              </w:rPr>
              <w:t>8/2/4 от 31.01.2025 года</w:t>
            </w:r>
          </w:p>
          <w:p w14:paraId="2849AF6E" w14:textId="77777777" w:rsidR="00315A50" w:rsidRDefault="002E5D2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Тариф действует с 01.</w:t>
            </w:r>
            <w:r w:rsidR="001809A5">
              <w:rPr>
                <w:color w:val="000000" w:themeColor="text1"/>
                <w:sz w:val="20"/>
              </w:rPr>
              <w:t>0</w:t>
            </w:r>
            <w:r w:rsidR="00933D99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.202</w:t>
            </w:r>
            <w:r w:rsidR="00933D99">
              <w:rPr>
                <w:color w:val="000000" w:themeColor="text1"/>
                <w:sz w:val="20"/>
              </w:rPr>
              <w:t>5</w:t>
            </w:r>
            <w:r>
              <w:rPr>
                <w:color w:val="000000" w:themeColor="text1"/>
                <w:sz w:val="20"/>
              </w:rPr>
              <w:t xml:space="preserve"> по 31.12.202</w:t>
            </w:r>
            <w:r w:rsidR="00933D99">
              <w:rPr>
                <w:color w:val="000000" w:themeColor="text1"/>
                <w:sz w:val="20"/>
              </w:rPr>
              <w:t>5</w:t>
            </w:r>
            <w:r>
              <w:rPr>
                <w:color w:val="000000" w:themeColor="text1"/>
                <w:sz w:val="20"/>
              </w:rPr>
              <w:t xml:space="preserve"> года</w:t>
            </w:r>
          </w:p>
          <w:p w14:paraId="2DDBCF41" w14:textId="77777777" w:rsidR="00315A50" w:rsidRDefault="00315A5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15A50" w14:paraId="47714C89" w14:textId="77777777" w:rsidTr="001809A5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D894A" w14:textId="77777777" w:rsidR="00315A50" w:rsidRDefault="002E5D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88578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потребителей, оплачивающих производство и передачу тепловой энергии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51F2A" w14:textId="77777777" w:rsidR="00315A50" w:rsidRDefault="002E5D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858C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05ED" w14:textId="77777777" w:rsidR="00315A50" w:rsidRDefault="00315A50"/>
        </w:tc>
      </w:tr>
      <w:tr w:rsidR="00315A50" w14:paraId="3884A082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1EBEC" w14:textId="77777777" w:rsidR="00315A50" w:rsidRDefault="002E5D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4B9DD" w14:textId="77777777" w:rsidR="00315A50" w:rsidRDefault="002E5D26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Население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B3A2A" w14:textId="77777777" w:rsidR="00315A50" w:rsidRDefault="002E5D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1FCC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93FA" w14:textId="77777777" w:rsidR="00315A50" w:rsidRDefault="00315A50"/>
        </w:tc>
      </w:tr>
      <w:tr w:rsidR="00315A50" w14:paraId="0CC917C4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E6807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9B559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 01.</w:t>
            </w:r>
            <w:r w:rsidR="001809A5">
              <w:rPr>
                <w:sz w:val="20"/>
              </w:rPr>
              <w:t>0</w:t>
            </w:r>
            <w:r w:rsidR="00933D99">
              <w:rPr>
                <w:sz w:val="20"/>
              </w:rPr>
              <w:t>2</w:t>
            </w:r>
            <w:r>
              <w:rPr>
                <w:sz w:val="20"/>
              </w:rPr>
              <w:t>.202</w:t>
            </w:r>
            <w:r w:rsidR="00933D99">
              <w:rPr>
                <w:sz w:val="20"/>
              </w:rPr>
              <w:t>5</w:t>
            </w:r>
            <w:r>
              <w:rPr>
                <w:sz w:val="20"/>
              </w:rPr>
              <w:t xml:space="preserve"> года по 3</w:t>
            </w:r>
            <w:r w:rsidR="001809A5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1809A5">
              <w:rPr>
                <w:sz w:val="20"/>
              </w:rPr>
              <w:t>06</w:t>
            </w:r>
            <w:r>
              <w:rPr>
                <w:sz w:val="20"/>
              </w:rPr>
              <w:t>.202</w:t>
            </w:r>
            <w:r w:rsidR="00933D99">
              <w:rPr>
                <w:sz w:val="20"/>
              </w:rPr>
              <w:t>5</w:t>
            </w:r>
            <w:r>
              <w:rPr>
                <w:sz w:val="20"/>
              </w:rPr>
              <w:t xml:space="preserve">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0B3E" w14:textId="77777777" w:rsidR="00315A50" w:rsidRDefault="00315A5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F49A7" w14:textId="77777777" w:rsidR="00315A50" w:rsidRDefault="00315A50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5687" w14:textId="77777777" w:rsidR="00315A50" w:rsidRDefault="00315A50"/>
        </w:tc>
      </w:tr>
      <w:tr w:rsidR="00315A50" w14:paraId="7FDDDE88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17FD1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12A16" w14:textId="77777777" w:rsidR="00315A50" w:rsidRDefault="002E5D26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одноставочный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762F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A9F53" w14:textId="77777777" w:rsidR="00315A50" w:rsidRDefault="002E5D2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FA1C" w14:textId="77777777" w:rsidR="00315A50" w:rsidRDefault="00315A50"/>
        </w:tc>
      </w:tr>
      <w:tr w:rsidR="00315A50" w14:paraId="0FED8F45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F09DA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9F98A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Леньковский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FB06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8F17D" w14:textId="77777777" w:rsidR="00315A50" w:rsidRDefault="00933D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3087,57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4038" w14:textId="77777777" w:rsidR="00315A50" w:rsidRDefault="00315A50"/>
        </w:tc>
      </w:tr>
      <w:tr w:rsidR="00315A50" w14:paraId="5170AE0D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E0543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CA1D8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Барминский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D8BF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D0C33" w14:textId="77777777" w:rsidR="00315A50" w:rsidRDefault="00933D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2524,33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E130" w14:textId="77777777" w:rsidR="00315A50" w:rsidRDefault="00315A50"/>
        </w:tc>
      </w:tr>
      <w:tr w:rsidR="00315A50" w14:paraId="2066A111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20ABA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271E4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7F617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8CE63" w14:textId="77777777" w:rsidR="00315A50" w:rsidRDefault="00933D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7664,88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7386" w14:textId="77777777" w:rsidR="00315A50" w:rsidRDefault="00315A50"/>
        </w:tc>
      </w:tr>
      <w:tr w:rsidR="001809A5" w14:paraId="524EE811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DC44C" w14:textId="77777777" w:rsidR="001809A5" w:rsidRDefault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05727" w14:textId="77777777" w:rsidR="001809A5" w:rsidRDefault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Г.Лысково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27D9" w14:textId="77777777" w:rsidR="001809A5" w:rsidRDefault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1578B" w14:textId="77777777" w:rsidR="001809A5" w:rsidRDefault="00933D9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2613,79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53AD" w14:textId="77777777" w:rsidR="001809A5" w:rsidRDefault="001809A5"/>
        </w:tc>
      </w:tr>
      <w:tr w:rsidR="00315A50" w14:paraId="0402F2DA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9B44F" w14:textId="77777777" w:rsidR="00315A50" w:rsidRDefault="00315A5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71643" w14:textId="77777777" w:rsidR="00315A50" w:rsidRDefault="00315A5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E0D4" w14:textId="77777777" w:rsidR="00315A50" w:rsidRDefault="00315A5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712B6" w14:textId="77777777" w:rsidR="00315A50" w:rsidRDefault="00315A50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A6F6" w14:textId="77777777" w:rsidR="00315A50" w:rsidRDefault="00315A50"/>
        </w:tc>
      </w:tr>
      <w:tr w:rsidR="00315A50" w14:paraId="43453D3B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B539D" w14:textId="77777777" w:rsidR="00315A50" w:rsidRDefault="002E5D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36D47" w14:textId="77777777" w:rsidR="00315A50" w:rsidRDefault="002E5D26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Иные потребители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FBF5" w14:textId="77777777" w:rsidR="00315A50" w:rsidRDefault="002E5D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D2ED" w14:textId="77777777" w:rsidR="00315A50" w:rsidRDefault="002E5D2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DA38" w14:textId="77777777" w:rsidR="00315A50" w:rsidRDefault="00315A50"/>
        </w:tc>
      </w:tr>
      <w:tr w:rsidR="00315A50" w14:paraId="68F00A16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AE4B0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42621" w14:textId="77777777" w:rsidR="00315A50" w:rsidRDefault="002E5D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 01.</w:t>
            </w:r>
            <w:r w:rsidR="001809A5">
              <w:rPr>
                <w:sz w:val="20"/>
              </w:rPr>
              <w:t>0</w:t>
            </w:r>
            <w:r w:rsidR="00A64BA6">
              <w:rPr>
                <w:sz w:val="20"/>
              </w:rPr>
              <w:t>2</w:t>
            </w:r>
            <w:r>
              <w:rPr>
                <w:sz w:val="20"/>
              </w:rPr>
              <w:t>.202</w:t>
            </w:r>
            <w:r w:rsidR="00A64BA6">
              <w:rPr>
                <w:sz w:val="20"/>
              </w:rPr>
              <w:t>5</w:t>
            </w:r>
            <w:r>
              <w:rPr>
                <w:sz w:val="20"/>
              </w:rPr>
              <w:t xml:space="preserve"> года по 3</w:t>
            </w:r>
            <w:r w:rsidR="001809A5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1809A5">
              <w:rPr>
                <w:sz w:val="20"/>
              </w:rPr>
              <w:t>06</w:t>
            </w:r>
            <w:r>
              <w:rPr>
                <w:sz w:val="20"/>
              </w:rPr>
              <w:t>.202</w:t>
            </w:r>
            <w:r w:rsidR="00A64BA6">
              <w:rPr>
                <w:sz w:val="20"/>
              </w:rPr>
              <w:t>5</w:t>
            </w:r>
            <w:r>
              <w:rPr>
                <w:sz w:val="20"/>
              </w:rPr>
              <w:t xml:space="preserve">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92EF" w14:textId="77777777" w:rsidR="00315A50" w:rsidRDefault="00315A5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CB796" w14:textId="77777777" w:rsidR="00315A50" w:rsidRDefault="00315A50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CA62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</w:tr>
      <w:tr w:rsidR="00315A50" w14:paraId="5C68D574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FCAD4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502E0" w14:textId="77777777" w:rsidR="00315A50" w:rsidRDefault="002E5D26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одноставочный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3FBC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612DF" w14:textId="77777777" w:rsidR="00315A50" w:rsidRDefault="002E5D26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D5B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</w:tr>
      <w:tr w:rsidR="00315A50" w14:paraId="5442E8D3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1A23A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951CD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Леньковский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114C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852B2" w14:textId="77777777" w:rsidR="00315A50" w:rsidRDefault="00A64BA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2940,54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5873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</w:tr>
      <w:tr w:rsidR="00315A50" w14:paraId="4BB930D7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AD792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CCB9D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Барминский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1C21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FEC84" w14:textId="77777777" w:rsidR="00315A50" w:rsidRDefault="00A64BA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2404,12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4538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</w:tr>
      <w:tr w:rsidR="00315A50" w14:paraId="537B318F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37B21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75E5B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Берендеевский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99D6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952E0" w14:textId="77777777" w:rsidR="00315A50" w:rsidRDefault="00A64BA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3595,05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34B1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</w:tr>
      <w:tr w:rsidR="00315A50" w14:paraId="54D6A967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90AD3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10C42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FE04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0C893" w14:textId="77777777" w:rsidR="00315A50" w:rsidRDefault="00A64BA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7299,89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A99B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</w:tr>
      <w:tr w:rsidR="00315A50" w14:paraId="588B6355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DA544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9FB2B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Лысково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75D0" w14:textId="77777777" w:rsidR="00315A50" w:rsidRDefault="002E5D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59A8F" w14:textId="77777777" w:rsidR="00315A50" w:rsidRDefault="00A64BA6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2613,79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2C4E" w14:textId="77777777" w:rsidR="00315A50" w:rsidRDefault="00315A50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2F27AAD2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E9A27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CC80D" w14:textId="77777777" w:rsidR="001809A5" w:rsidRDefault="001809A5" w:rsidP="001809A5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Население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35431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1C1DB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B12B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7ABAB19C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0F8DB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7B6BC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 01.07.202</w:t>
            </w:r>
            <w:r w:rsidR="005E188B">
              <w:rPr>
                <w:sz w:val="20"/>
              </w:rPr>
              <w:t>5</w:t>
            </w:r>
            <w:r>
              <w:rPr>
                <w:sz w:val="20"/>
              </w:rPr>
              <w:t xml:space="preserve"> года по 31.12.202</w:t>
            </w:r>
            <w:r w:rsidR="005E188B">
              <w:rPr>
                <w:sz w:val="20"/>
              </w:rPr>
              <w:t>5</w:t>
            </w:r>
            <w:r>
              <w:rPr>
                <w:sz w:val="20"/>
              </w:rPr>
              <w:t xml:space="preserve">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2796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D5E70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CA52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3D43DCD1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9765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8E2EC" w14:textId="77777777" w:rsidR="001809A5" w:rsidRDefault="001809A5" w:rsidP="001809A5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одноставочный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3A6C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C0E0A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5014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1DE2F2D5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B17B0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8AC01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Леньковский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7FF2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86218" w14:textId="77777777" w:rsidR="001809A5" w:rsidRDefault="00EC010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3454,95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243C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6DE789FD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A9179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B9C5C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Барминский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4140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60732" w14:textId="77777777" w:rsidR="001809A5" w:rsidRDefault="00EC010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2824,70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E5EC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2F764746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5A765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3AA86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D8E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B0A6F" w14:textId="77777777" w:rsidR="001809A5" w:rsidRDefault="00EC010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8577,00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091C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46C8811C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90292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49971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Г.Лысково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6E4C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74955" w14:textId="77777777" w:rsidR="001809A5" w:rsidRDefault="00EC010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2924,80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EEC3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1FABF1A4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DF9F3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A8C8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3284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4EE7C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E08B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65E8D37C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1DC73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2E047" w14:textId="77777777" w:rsidR="001809A5" w:rsidRDefault="001809A5" w:rsidP="001809A5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Иные потребители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B59F" w14:textId="77777777" w:rsidR="001809A5" w:rsidRDefault="001809A5" w:rsidP="001809A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E6695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4974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320CA0CD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62EEA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28BF0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 01.07.202</w:t>
            </w:r>
            <w:r w:rsidR="005E188B">
              <w:rPr>
                <w:sz w:val="20"/>
              </w:rPr>
              <w:t>5</w:t>
            </w:r>
            <w:r>
              <w:rPr>
                <w:sz w:val="20"/>
              </w:rPr>
              <w:t xml:space="preserve"> года по 31.12.202</w:t>
            </w:r>
            <w:r w:rsidR="005E188B">
              <w:rPr>
                <w:sz w:val="20"/>
              </w:rPr>
              <w:t>5</w:t>
            </w:r>
            <w:r>
              <w:rPr>
                <w:sz w:val="20"/>
              </w:rPr>
              <w:t xml:space="preserve">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7A96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EA4D6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5F23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2ECCCA18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1B636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7F202" w14:textId="77777777" w:rsidR="001809A5" w:rsidRDefault="001809A5" w:rsidP="001809A5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одноставочный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2001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481C8" w14:textId="77777777" w:rsidR="001809A5" w:rsidRDefault="001809A5" w:rsidP="001809A5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B111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360A33C0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1CA5F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D553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Леньковский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C306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88A50" w14:textId="77777777" w:rsidR="001809A5" w:rsidRDefault="00EC010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3290,43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0470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6EDCA7AA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01847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0393B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Барминский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5351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91DD3" w14:textId="77777777" w:rsidR="001809A5" w:rsidRDefault="00EC010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2690,19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E180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63146F50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91F7E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9ECA1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Берендеевский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BDBF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71963" w14:textId="77777777" w:rsidR="001809A5" w:rsidRDefault="00EC010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4022,86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AC00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42D04EC2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F3ECF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95082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65BD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5EDAF" w14:textId="77777777" w:rsidR="001809A5" w:rsidRDefault="00EC010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8168,57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2D3D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48F0F641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A3AE6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25BE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Лысково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784C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FCB1D" w14:textId="77777777" w:rsidR="00EC0105" w:rsidRDefault="00EC0105" w:rsidP="00EC010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2785,52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C04C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424029A6" w14:textId="77777777" w:rsidTr="001809A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402DD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EBDAB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F362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BBB29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F574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</w:p>
        </w:tc>
      </w:tr>
      <w:tr w:rsidR="001809A5" w14:paraId="050AB031" w14:textId="77777777" w:rsidTr="001809A5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A9C39" w14:textId="77777777" w:rsidR="001809A5" w:rsidRDefault="001809A5" w:rsidP="001809A5">
            <w:pPr>
              <w:spacing w:after="0" w:line="240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7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0529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 (в части регулируемой деятельности):</w:t>
            </w:r>
          </w:p>
        </w:tc>
      </w:tr>
      <w:tr w:rsidR="001809A5" w14:paraId="463BD052" w14:textId="77777777" w:rsidTr="001809A5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6076B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74F84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регулируемой деятельности (производство, передача и сбыт тепловой энергии)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44E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5CD6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84E97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7E4D48DA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3AEFB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CC12E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Выручка от регулируемой деятельности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CE10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D192D" w14:textId="77777777" w:rsidR="001809A5" w:rsidRDefault="0050455F" w:rsidP="001809A5">
            <w:pPr>
              <w:spacing w:after="0" w:line="240" w:lineRule="auto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70761,509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B9342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27C4A286" w14:textId="77777777" w:rsidTr="001809A5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0D964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0B775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Себестоимость производимых товаров (оказываемых услуг) по регулируемому виду деятельности, включающая: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CD2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D6693" w14:textId="77777777" w:rsidR="001809A5" w:rsidRDefault="0050455F" w:rsidP="001809A5">
            <w:pPr>
              <w:spacing w:after="0" w:line="240" w:lineRule="auto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78535,99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4F697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41DE6863" w14:textId="77777777" w:rsidTr="001809A5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BB3D7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F22B0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покупаемую тепловую энергию (мощность)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7CC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992AA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C82B0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1821293D" w14:textId="77777777" w:rsidTr="001809A5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7EA0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17FBE" w14:textId="77777777" w:rsidR="001809A5" w:rsidRPr="0025177B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25177B">
              <w:rPr>
                <w:color w:val="000000" w:themeColor="text1"/>
                <w:sz w:val="20"/>
              </w:rPr>
              <w:t>расходы на топливо с указанием по каждому виду топлива стоимости (за единицу объема), объема и способа его приобретения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57AB" w14:textId="77777777" w:rsidR="001809A5" w:rsidRPr="0025177B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25177B">
              <w:rPr>
                <w:color w:val="000000" w:themeColor="text1"/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60512" w14:textId="77777777" w:rsidR="001809A5" w:rsidRPr="0025177B" w:rsidRDefault="0050455F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34845,645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8E74" w14:textId="77777777" w:rsidR="001809A5" w:rsidRPr="0025177B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25177B">
              <w:rPr>
                <w:color w:val="000000" w:themeColor="text1"/>
                <w:sz w:val="20"/>
              </w:rPr>
              <w:t xml:space="preserve">Газ </w:t>
            </w:r>
            <w:r w:rsidR="0050455F">
              <w:rPr>
                <w:color w:val="000000" w:themeColor="text1"/>
                <w:sz w:val="20"/>
              </w:rPr>
              <w:t>2575,692</w:t>
            </w:r>
            <w:r w:rsidRPr="0025177B">
              <w:rPr>
                <w:color w:val="000000" w:themeColor="text1"/>
                <w:sz w:val="20"/>
              </w:rPr>
              <w:t xml:space="preserve"> тыс.м3, ср. цена </w:t>
            </w:r>
            <w:r w:rsidR="0050455F">
              <w:rPr>
                <w:color w:val="000000" w:themeColor="text1"/>
                <w:sz w:val="20"/>
              </w:rPr>
              <w:t>9677,68</w:t>
            </w:r>
            <w:r w:rsidRPr="0025177B">
              <w:rPr>
                <w:color w:val="000000" w:themeColor="text1"/>
                <w:sz w:val="20"/>
              </w:rPr>
              <w:t xml:space="preserve"> руб/тыс.м3</w:t>
            </w:r>
          </w:p>
          <w:p w14:paraId="7EAEEF59" w14:textId="77777777" w:rsidR="001809A5" w:rsidRPr="0025177B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25177B">
              <w:rPr>
                <w:color w:val="000000" w:themeColor="text1"/>
                <w:sz w:val="20"/>
              </w:rPr>
              <w:t>Дизельное топливо</w:t>
            </w:r>
            <w:r w:rsidR="0050455F">
              <w:rPr>
                <w:color w:val="000000" w:themeColor="text1"/>
                <w:sz w:val="20"/>
              </w:rPr>
              <w:t>160,011</w:t>
            </w:r>
            <w:r w:rsidRPr="0025177B">
              <w:rPr>
                <w:color w:val="000000" w:themeColor="text1"/>
                <w:sz w:val="20"/>
              </w:rPr>
              <w:t xml:space="preserve"> тыс. литров, средняя цена </w:t>
            </w:r>
            <w:r w:rsidR="0050455F">
              <w:rPr>
                <w:color w:val="000000" w:themeColor="text1"/>
                <w:sz w:val="20"/>
              </w:rPr>
              <w:t>61,99</w:t>
            </w:r>
            <w:r w:rsidRPr="0025177B">
              <w:rPr>
                <w:color w:val="000000" w:themeColor="text1"/>
                <w:sz w:val="20"/>
              </w:rPr>
              <w:t xml:space="preserve"> руб. /литр</w:t>
            </w:r>
          </w:p>
        </w:tc>
      </w:tr>
      <w:tr w:rsidR="001809A5" w14:paraId="14CFE942" w14:textId="77777777" w:rsidTr="001809A5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7BF09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886C0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расходы на покупаемую электрическую энергию (мощность), потребляемую оборудованием, используемым в технологическом процессе, </w:t>
            </w:r>
            <w:r>
              <w:rPr>
                <w:i/>
                <w:sz w:val="20"/>
              </w:rPr>
              <w:t>в том числе: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3C5B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64945" w14:textId="77777777" w:rsidR="001809A5" w:rsidRDefault="0069430E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6867,784</w:t>
            </w:r>
          </w:p>
          <w:p w14:paraId="77B5D094" w14:textId="77777777" w:rsidR="00C57569" w:rsidRDefault="00C57569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FA8EB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35CEFBAB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45110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67C3F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средневзвешенная стоимость 1 кВт·ч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67E2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руб./кВт·ч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331A1" w14:textId="77777777" w:rsidR="001809A5" w:rsidRDefault="0069430E" w:rsidP="001809A5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9,986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3AFE0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05F4DA4D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99A0C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7B0C5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приобретения электрической энергии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83C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кВт·ч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D6033" w14:textId="77777777" w:rsidR="001809A5" w:rsidRDefault="0069430E" w:rsidP="00703500">
            <w:pPr>
              <w:spacing w:after="0" w:line="240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687,715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08ED8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385E76D3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769AE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E0A69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Прочие прямые затраты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1B97" w14:textId="77777777" w:rsidR="001809A5" w:rsidRPr="00C638EF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C638EF">
              <w:rPr>
                <w:color w:val="000000" w:themeColor="text1"/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9213B" w14:textId="77777777" w:rsidR="001809A5" w:rsidRPr="00283CA1" w:rsidRDefault="0069430E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4478,454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CC92C" w14:textId="77777777" w:rsidR="001809A5" w:rsidRPr="006B027E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6B027E"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4D3712DA" w14:textId="77777777" w:rsidTr="001809A5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4E54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69F8B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65B9" w14:textId="77777777" w:rsidR="001809A5" w:rsidRPr="00C638EF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C638EF">
              <w:rPr>
                <w:color w:val="000000" w:themeColor="text1"/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235F6" w14:textId="77777777" w:rsidR="001809A5" w:rsidRPr="00283CA1" w:rsidRDefault="0069430E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11440,255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CEA58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3F398F9B" w14:textId="77777777" w:rsidTr="001809A5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B09B7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871F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A1B3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45088" w14:textId="77777777" w:rsidR="001809A5" w:rsidRDefault="0069430E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1971,537</w:t>
            </w:r>
          </w:p>
          <w:p w14:paraId="714238A9" w14:textId="77777777" w:rsidR="0025177B" w:rsidRDefault="0025177B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4A1A2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3E4E015D" w14:textId="77777777" w:rsidTr="001809A5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6F94A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6466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общепроизводственные (цеховые) расходы, в том числе расходы на оплату труда и отчисления на социальные нужды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B1EF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219D5" w14:textId="77777777" w:rsidR="001809A5" w:rsidRDefault="0069430E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10627,698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5CB89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0031F713" w14:textId="77777777" w:rsidTr="001809A5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72846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0D6F4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общехозяйственные (управленческие) расходы, в том числе расходы на оплату труда и отчисления на социальные нужды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1A1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CE130" w14:textId="77777777" w:rsidR="001809A5" w:rsidRDefault="0069430E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6691,498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7B971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7E7B904D" w14:textId="77777777" w:rsidTr="001809A5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05145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A94D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на ремонт (капитальный и текущий) основных производственных средств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DCF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5F277" w14:textId="77777777" w:rsidR="001809A5" w:rsidRDefault="0069430E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1613,119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37927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32B36003" w14:textId="77777777" w:rsidTr="001809A5">
        <w:trPr>
          <w:trHeight w:val="11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BD095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DD2A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на услуги производственного характера, выполняемые по договорам с организациями на проведение регламентных работ в рамках технологического процесса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0112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0F66A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0,0 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A2969" w14:textId="77777777" w:rsidR="001809A5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13049341" w14:textId="77777777" w:rsidTr="001809A5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715C7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B401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Валовая прибыль (убытки) от продажи товаров и услуг по регулируемому виду деятельности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B98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83D97" w14:textId="77777777" w:rsidR="001809A5" w:rsidRDefault="001F6516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C16243">
              <w:rPr>
                <w:b/>
                <w:sz w:val="20"/>
              </w:rPr>
              <w:t>7774,481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FC9FB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6E46B4B6" w14:textId="77777777" w:rsidTr="001809A5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1DBC3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895B1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Чистая прибыль от регулируемого вида деятельности, в том числе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7693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8C5FD" w14:textId="77777777" w:rsidR="001809A5" w:rsidRDefault="001F6516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C474B0">
              <w:rPr>
                <w:b/>
                <w:sz w:val="20"/>
              </w:rPr>
              <w:t>6</w:t>
            </w:r>
            <w:r w:rsidR="00C16243">
              <w:rPr>
                <w:b/>
                <w:sz w:val="20"/>
              </w:rPr>
              <w:t>655,107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0338E" w14:textId="77777777" w:rsidR="001809A5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1CBFD2F6" w14:textId="77777777" w:rsidTr="001809A5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F9A10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619AE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 финансирование мероприятий, предусмотренных инвестиционной программой регулируемой организации по развитию системы теплоснабжения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CEBA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E76FC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0,0 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76AF9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2"/>
              </w:rPr>
              <w:t> </w:t>
            </w:r>
            <w:r>
              <w:rPr>
                <w:sz w:val="20"/>
              </w:rPr>
              <w:t>Инвестиционная программа не утверждена</w:t>
            </w:r>
          </w:p>
        </w:tc>
      </w:tr>
      <w:tr w:rsidR="001809A5" w14:paraId="5FD7EB5E" w14:textId="77777777" w:rsidTr="001809A5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EE8E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86021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Изменение стоимости основных фондов, в том числе за счет ввода (вывода) их из эксплуатации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A1B6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4A725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0,0 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D2317" w14:textId="77777777" w:rsidR="001809A5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194A011B" w14:textId="77777777" w:rsidTr="001809A5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D4FF5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16FE6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Годовая бухгалтерская отчетность, включая бухгалтерский баланс и приложения к нему (раскрывается регулируемыми организациями, выручка от регулируемой деятельности которых превышает 80 процентов совокупной выручки за отчетный год)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BB2C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F6120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DCFCF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01974852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93888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A9D70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Установленная тепловая мощность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97F9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Гкал/ч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0ED77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2EF69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179CA7B2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159B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FAE6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Присоединенная нагрузка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9B9E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Гкал/ч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8D7A9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65160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4F7FA76D" w14:textId="77777777" w:rsidTr="001809A5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A06A4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2.10.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DBD83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вырабатываемой регулируемой организацией тепловой энергии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0ED9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286E0" w14:textId="77777777" w:rsidR="001809A5" w:rsidRDefault="00C16243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24,949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D3CBB" w14:textId="77777777" w:rsidR="001809A5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515275D3" w14:textId="77777777" w:rsidTr="001809A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6E41A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2.11.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9BAE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покупаемой регулируемой организацией тепловой энергии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1AC8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E49D1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A4A0" w14:textId="77777777" w:rsidR="001809A5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5AA9BBF1" w14:textId="77777777" w:rsidTr="001809A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F087A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2.12.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50E95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тепловой энергии, отпускаемой потребителям, в том числе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30EF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339E" w14:textId="77777777" w:rsidR="001809A5" w:rsidRDefault="00C16243" w:rsidP="001809A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7F25D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1876E405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BE471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79F5D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объем, отпущенный по приборам учета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843C" w14:textId="77777777" w:rsidR="001809A5" w:rsidRPr="003743A2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3743A2">
              <w:rPr>
                <w:color w:val="000000" w:themeColor="text1"/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2B649" w14:textId="77777777" w:rsidR="001809A5" w:rsidRPr="003743A2" w:rsidRDefault="003743A2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 w:rsidRPr="003743A2">
              <w:rPr>
                <w:b/>
                <w:color w:val="000000" w:themeColor="text1"/>
                <w:sz w:val="20"/>
              </w:rPr>
              <w:t>0,765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7C2C0" w14:textId="77777777" w:rsidR="001809A5" w:rsidRPr="003743A2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3743A2"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30BD898E" w14:textId="77777777" w:rsidTr="001809A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643FF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B5F9D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объем, отпущенный по нормативам (расчетным методом)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B292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26F25" w14:textId="77777777" w:rsidR="001809A5" w:rsidRDefault="00FC4A3C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21,119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EABB2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20F7BD5E" w14:textId="77777777" w:rsidTr="001809A5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2E7C6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2.13.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7E71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Технологические потери тепловой энергии при передаче по тепловым сетям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9FAD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F759B" w14:textId="77777777" w:rsidR="001809A5" w:rsidRDefault="00FC4A3C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F9944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5F82A434" w14:textId="77777777" w:rsidTr="001809A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875C5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2.13.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F05E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Протяженность магистральных сетей и тепловых вводов (в двухтрубном исчислении)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0BE9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9A13E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8,462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98D4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6F278B37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238A8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2.14.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44FBC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теплоэлектростанций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BCD0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F1F0E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04FF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730285EE" w14:textId="77777777" w:rsidTr="001809A5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4C25A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2.15.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0DCD3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тепловых станций и котельных, в том числе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543B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04382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AB79B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05C86755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8E662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B1F3C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тепловые станции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0E46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26639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88DE5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10B0A407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D2E3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73259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котельные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38C0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51555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05A2F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4A714020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16A0C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E2F77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тепловых пунктов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D1A8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AE350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4043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2E054A80" w14:textId="77777777" w:rsidTr="001809A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5FA24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2.16.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4A3435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1BC47" w14:textId="77777777" w:rsidR="001809A5" w:rsidRDefault="001809A5" w:rsidP="001809A5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человек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0E6A2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7C8B9F" w14:textId="77777777" w:rsidR="001809A5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13B5AA66" w14:textId="77777777" w:rsidTr="001809A5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7D98F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2.17.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1FA3E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условного топлива на единицу тепловой энергии, отпускаемой в тепловую сеть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1EAD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кг у.т./Гкал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799F4" w14:textId="77777777" w:rsidR="001809A5" w:rsidRDefault="00427770" w:rsidP="001809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141,63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A0DF2" w14:textId="77777777" w:rsidR="001809A5" w:rsidRDefault="001809A5" w:rsidP="001809A5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 </w:t>
            </w:r>
          </w:p>
        </w:tc>
      </w:tr>
      <w:tr w:rsidR="001809A5" w14:paraId="155A75A8" w14:textId="77777777" w:rsidTr="001809A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6C859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2.18.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0C824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единицу тепловой энергии, отпускаемой в тепловую сеть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BD55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кВт.ч/Гкал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E3ED1" w14:textId="77777777" w:rsidR="001809A5" w:rsidRDefault="00427770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31,425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C912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809A5" w14:paraId="23BE255A" w14:textId="77777777" w:rsidTr="001809A5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077C3" w14:textId="77777777" w:rsidR="001809A5" w:rsidRDefault="001809A5" w:rsidP="00180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2.19.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F437C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единицу тепловой энергии, отпускаемой в тепловую сеть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CEF79" w14:textId="77777777" w:rsidR="001809A5" w:rsidRDefault="001809A5" w:rsidP="001809A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куб.м/Гкал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BBF82" w14:textId="77777777" w:rsidR="001809A5" w:rsidRDefault="001809A5" w:rsidP="001809A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ED429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1809A5" w14:paraId="56E2E2A6" w14:textId="77777777" w:rsidTr="001809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BBC4B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377D7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950D7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F2ADD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C2359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4D69D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A113D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42096" w14:textId="77777777" w:rsidR="001809A5" w:rsidRDefault="001809A5" w:rsidP="001809A5">
            <w:pPr>
              <w:spacing w:after="0" w:line="240" w:lineRule="auto"/>
              <w:rPr>
                <w:sz w:val="22"/>
              </w:rPr>
            </w:pPr>
          </w:p>
        </w:tc>
      </w:tr>
      <w:tr w:rsidR="001809A5" w14:paraId="34642160" w14:textId="77777777" w:rsidTr="001809A5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DD112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4"/>
              </w:rPr>
            </w:pPr>
            <w:r w:rsidRPr="00E6532B">
              <w:rPr>
                <w:b/>
                <w:bCs/>
                <w:sz w:val="24"/>
              </w:rPr>
              <w:t>Директор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A866A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37969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57002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6E5C6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9D03F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6C945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809A5" w14:paraId="061C87AB" w14:textId="77777777" w:rsidTr="001809A5">
        <w:trPr>
          <w:trHeight w:val="432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13A65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4"/>
              </w:rPr>
            </w:pPr>
            <w:r w:rsidRPr="00E6532B">
              <w:rPr>
                <w:b/>
                <w:bCs/>
                <w:sz w:val="24"/>
              </w:rPr>
              <w:t>МУП "ЖКХ Лысковского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9D1FD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9B193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E3464" w14:textId="77777777" w:rsidR="001809A5" w:rsidRPr="00E6532B" w:rsidRDefault="001809A5" w:rsidP="001809A5">
            <w:pPr>
              <w:spacing w:after="0" w:line="240" w:lineRule="auto"/>
              <w:rPr>
                <w:b/>
                <w:bCs/>
                <w:sz w:val="24"/>
              </w:rPr>
            </w:pPr>
            <w:r w:rsidRPr="00E6532B">
              <w:rPr>
                <w:b/>
                <w:bCs/>
                <w:sz w:val="24"/>
              </w:rPr>
              <w:t xml:space="preserve">            Р.Н.Бараблин</w:t>
            </w:r>
          </w:p>
        </w:tc>
      </w:tr>
    </w:tbl>
    <w:p w14:paraId="0F8D6C76" w14:textId="77777777" w:rsidR="00315A50" w:rsidRDefault="00315A50"/>
    <w:p w14:paraId="3F86AD54" w14:textId="77777777" w:rsidR="00315A50" w:rsidRDefault="00315A50">
      <w:pPr>
        <w:spacing w:after="199" w:line="240" w:lineRule="auto"/>
        <w:jc w:val="right"/>
        <w:rPr>
          <w:color w:val="222222"/>
          <w:sz w:val="24"/>
        </w:rPr>
      </w:pPr>
    </w:p>
    <w:p w14:paraId="2CB44DC7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1C18921A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75A9BBDF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0B993E58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10F971D7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4C90FD9A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715DD522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37C6718A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52FE7C18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07EB9112" w14:textId="77777777" w:rsidR="00AC0633" w:rsidRDefault="00AC0633" w:rsidP="00933D99">
      <w:pPr>
        <w:spacing w:after="199" w:line="240" w:lineRule="auto"/>
        <w:rPr>
          <w:color w:val="222222"/>
          <w:sz w:val="24"/>
        </w:rPr>
      </w:pPr>
    </w:p>
    <w:p w14:paraId="732905AD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07CBA926" w14:textId="77777777" w:rsidR="00AC0633" w:rsidRDefault="00AC0633">
      <w:pPr>
        <w:spacing w:after="199" w:line="240" w:lineRule="auto"/>
        <w:jc w:val="right"/>
        <w:rPr>
          <w:color w:val="222222"/>
          <w:sz w:val="24"/>
        </w:rPr>
      </w:pPr>
    </w:p>
    <w:p w14:paraId="2B24CE7A" w14:textId="77777777" w:rsidR="00315A50" w:rsidRDefault="002E5D26">
      <w:pPr>
        <w:spacing w:after="199" w:line="240" w:lineRule="auto"/>
        <w:jc w:val="right"/>
        <w:rPr>
          <w:color w:val="222222"/>
          <w:sz w:val="24"/>
        </w:rPr>
      </w:pPr>
      <w:r>
        <w:rPr>
          <w:color w:val="222222"/>
          <w:sz w:val="24"/>
        </w:rPr>
        <w:t>Приложение N 1</w:t>
      </w:r>
    </w:p>
    <w:p w14:paraId="3E11F696" w14:textId="77777777" w:rsidR="00315A50" w:rsidRDefault="002E5D26">
      <w:pPr>
        <w:spacing w:after="199" w:line="240" w:lineRule="auto"/>
        <w:jc w:val="right"/>
        <w:rPr>
          <w:color w:val="222222"/>
          <w:sz w:val="24"/>
        </w:rPr>
      </w:pPr>
      <w:r>
        <w:rPr>
          <w:color w:val="222222"/>
          <w:sz w:val="24"/>
        </w:rPr>
        <w:t>к приказу ФАС России</w:t>
      </w:r>
    </w:p>
    <w:p w14:paraId="522DB148" w14:textId="77777777" w:rsidR="00315A50" w:rsidRDefault="002E5D26">
      <w:pPr>
        <w:spacing w:after="199" w:line="240" w:lineRule="auto"/>
        <w:jc w:val="right"/>
        <w:rPr>
          <w:color w:val="222222"/>
          <w:sz w:val="24"/>
        </w:rPr>
      </w:pPr>
      <w:r>
        <w:rPr>
          <w:color w:val="222222"/>
          <w:sz w:val="24"/>
        </w:rPr>
        <w:t>от 19.06.2017 N 792/17</w:t>
      </w:r>
    </w:p>
    <w:p w14:paraId="3DF6FA5D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ФОРМЫ ПРЕДОСТАВЛЕНИЯ ИНФОРМАЦИИ,</w:t>
      </w:r>
    </w:p>
    <w:p w14:paraId="46EF8825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ПОДЛЕЖАЩЕЙ РАСКРЫТИЮ, ОРГАНИЗАЦИЯМИ, ОСУЩЕСТВЛЯЮЩИМИ</w:t>
      </w:r>
    </w:p>
    <w:p w14:paraId="6E46BC6B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ГОРЯЧЕЕ ВОДОСНАБЖЕНИЕ</w:t>
      </w:r>
    </w:p>
    <w:p w14:paraId="2AB751EE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Форма 1.1. Общая информация о регулируемой организации</w:t>
      </w:r>
    </w:p>
    <w:tbl>
      <w:tblPr>
        <w:tblW w:w="0" w:type="auto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372"/>
      </w:tblGrid>
      <w:tr w:rsidR="00315A50" w14:paraId="4CA2FE58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5CED114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A37E040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МУП «ЖКХ Лысковского района»</w:t>
            </w:r>
          </w:p>
        </w:tc>
      </w:tr>
      <w:tr w:rsidR="00315A50" w14:paraId="28FDED6A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40462FE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75668C3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Бараблин Роман Николаевич</w:t>
            </w:r>
          </w:p>
        </w:tc>
      </w:tr>
      <w:tr w:rsidR="00315A50" w14:paraId="411886B3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089B68D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E2D1E29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ОГРН: 1135222000044, 18.01.2013</w:t>
            </w:r>
          </w:p>
          <w:p w14:paraId="13EAC3B1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Федеральная налоговая служба</w:t>
            </w:r>
          </w:p>
          <w:p w14:paraId="30622B01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Межрайонная инспекция Федеральной налоговой службы № 6 по Нижегородской области</w:t>
            </w:r>
          </w:p>
        </w:tc>
      </w:tr>
      <w:tr w:rsidR="00315A50" w14:paraId="496A8550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4F469DA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Почтовый адрес регулируемой организации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F8DAE75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606210, Нижегородская обл., г. Лысково, ул. Свердлова, д. 13</w:t>
            </w:r>
          </w:p>
        </w:tc>
      </w:tr>
      <w:tr w:rsidR="00315A50" w14:paraId="771761D0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6891A7E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4CA11BE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606210, Нижегородская обл, г. Лысково, ул. Свердлова, д. 13</w:t>
            </w:r>
          </w:p>
        </w:tc>
      </w:tr>
      <w:tr w:rsidR="00315A50" w14:paraId="1A27A17B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71066D1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Контактные телефоны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B453C50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8 831 49 5 85 82</w:t>
            </w:r>
          </w:p>
        </w:tc>
      </w:tr>
      <w:tr w:rsidR="00315A50" w14:paraId="29F2EE69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D6AAC0B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0572354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http://лысково-жкх.рф/</w:t>
            </w:r>
          </w:p>
        </w:tc>
      </w:tr>
      <w:tr w:rsidR="00315A50" w14:paraId="0A46E573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7B10204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Адрес электронной почты регулируемой организации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CA753CF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Kommunalnik.lsk@mail.ru</w:t>
            </w:r>
          </w:p>
        </w:tc>
      </w:tr>
      <w:tr w:rsidR="00315A50" w14:paraId="0AB04D5A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CDD178F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8DDBE4A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Пн-Чт 8:00-17:00</w:t>
            </w:r>
          </w:p>
          <w:p w14:paraId="5DD9E197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Пт: 8:00-16:00</w:t>
            </w:r>
          </w:p>
        </w:tc>
      </w:tr>
      <w:tr w:rsidR="00315A50" w14:paraId="2FFDECAD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89433F6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Вид регулируемой деятельности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89A3C08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35.30.14-Производство пара и горячей воды (тепловой энергии) котельными</w:t>
            </w:r>
          </w:p>
        </w:tc>
      </w:tr>
      <w:tr w:rsidR="00315A50" w14:paraId="1E300545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B6D86A9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3D3C4C1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2B0FDFC4" w14:textId="77777777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346E3EF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Количество центральных тепловых пунктов (штук)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1A326AF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</w:tbl>
    <w:p w14:paraId="1B083407" w14:textId="77777777" w:rsidR="00315A50" w:rsidRDefault="00315A50">
      <w:pPr>
        <w:spacing w:after="199" w:line="240" w:lineRule="auto"/>
        <w:rPr>
          <w:b/>
          <w:color w:val="222222"/>
          <w:sz w:val="24"/>
        </w:rPr>
      </w:pPr>
    </w:p>
    <w:p w14:paraId="24C0B182" w14:textId="77777777" w:rsidR="00315A50" w:rsidRDefault="00315A50">
      <w:pPr>
        <w:spacing w:after="199" w:line="240" w:lineRule="auto"/>
        <w:jc w:val="center"/>
        <w:rPr>
          <w:b/>
          <w:color w:val="222222"/>
          <w:sz w:val="24"/>
        </w:rPr>
      </w:pPr>
    </w:p>
    <w:p w14:paraId="0F668E36" w14:textId="77777777" w:rsidR="00315A50" w:rsidRDefault="00315A50">
      <w:pPr>
        <w:spacing w:after="199" w:line="240" w:lineRule="auto"/>
        <w:jc w:val="center"/>
        <w:rPr>
          <w:b/>
          <w:color w:val="222222"/>
          <w:sz w:val="24"/>
        </w:rPr>
      </w:pPr>
    </w:p>
    <w:p w14:paraId="6C6A7A1E" w14:textId="77777777" w:rsidR="00315A50" w:rsidRDefault="00315A50">
      <w:pPr>
        <w:spacing w:after="199" w:line="240" w:lineRule="auto"/>
        <w:jc w:val="center"/>
        <w:rPr>
          <w:b/>
          <w:color w:val="222222"/>
          <w:sz w:val="24"/>
        </w:rPr>
      </w:pPr>
    </w:p>
    <w:p w14:paraId="4BDBBC32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Форма 1.2. Информация о тарифах на горячую воду</w:t>
      </w:r>
    </w:p>
    <w:p w14:paraId="47CFA833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(горячее водоснабжение)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4536"/>
      </w:tblGrid>
      <w:tr w:rsidR="001C702A" w14:paraId="66E0C2F9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47484CC" w14:textId="77777777" w:rsidR="001C702A" w:rsidRDefault="001C702A" w:rsidP="00075863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517388A" w14:textId="77777777" w:rsid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Региональная служба по тарифам Нижегородской области</w:t>
            </w:r>
          </w:p>
        </w:tc>
      </w:tr>
      <w:tr w:rsidR="001C702A" w14:paraId="41AD05BB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7A4B72D" w14:textId="77777777" w:rsidR="001C702A" w:rsidRDefault="001C702A" w:rsidP="00075863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51428B0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 xml:space="preserve">Решение № </w:t>
            </w:r>
            <w:r w:rsidR="00E043F0">
              <w:rPr>
                <w:color w:val="222222"/>
                <w:sz w:val="24"/>
              </w:rPr>
              <w:t>68/134</w:t>
            </w:r>
            <w:r w:rsidRPr="001C702A">
              <w:rPr>
                <w:color w:val="222222"/>
                <w:sz w:val="24"/>
              </w:rPr>
              <w:t xml:space="preserve"> от 1</w:t>
            </w:r>
            <w:r w:rsidR="00E043F0">
              <w:rPr>
                <w:color w:val="222222"/>
                <w:sz w:val="24"/>
              </w:rPr>
              <w:t>7</w:t>
            </w:r>
            <w:r w:rsidRPr="001C702A">
              <w:rPr>
                <w:color w:val="222222"/>
                <w:sz w:val="24"/>
              </w:rPr>
              <w:t>.12.202</w:t>
            </w:r>
            <w:r w:rsidR="00E043F0">
              <w:rPr>
                <w:color w:val="222222"/>
                <w:sz w:val="24"/>
              </w:rPr>
              <w:t>4</w:t>
            </w:r>
            <w:r w:rsidRPr="001C702A">
              <w:rPr>
                <w:color w:val="222222"/>
                <w:sz w:val="24"/>
              </w:rPr>
              <w:t xml:space="preserve"> г </w:t>
            </w:r>
          </w:p>
          <w:p w14:paraId="5169E4FE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6682C42E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</w:tc>
      </w:tr>
      <w:tr w:rsidR="001C702A" w14:paraId="05B9B8C5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5C1BBCA" w14:textId="77777777" w:rsidR="001C702A" w:rsidRDefault="001C702A" w:rsidP="00075863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Величина установленного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44DFA98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 xml:space="preserve">Компонент на холодную воду: </w:t>
            </w:r>
          </w:p>
          <w:p w14:paraId="0E935444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45146D46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>- с 01.01.202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по 30.06.202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– </w:t>
            </w:r>
            <w:r w:rsidR="00E043F0">
              <w:rPr>
                <w:color w:val="222222"/>
                <w:sz w:val="24"/>
              </w:rPr>
              <w:t>37,56</w:t>
            </w:r>
            <w:r w:rsidRPr="001C702A">
              <w:rPr>
                <w:color w:val="222222"/>
                <w:sz w:val="24"/>
              </w:rPr>
              <w:t xml:space="preserve"> руб/м3</w:t>
            </w:r>
          </w:p>
          <w:p w14:paraId="3BB0F597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0ECA6F8F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>Компонент на тепловую энергию:</w:t>
            </w:r>
          </w:p>
          <w:p w14:paraId="0726824A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>- с 01.01.202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по 30.06.202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-</w:t>
            </w:r>
            <w:r w:rsidR="00E043F0">
              <w:rPr>
                <w:color w:val="222222"/>
                <w:sz w:val="24"/>
              </w:rPr>
              <w:t>2613,79</w:t>
            </w:r>
            <w:r w:rsidRPr="001C702A">
              <w:rPr>
                <w:color w:val="222222"/>
                <w:sz w:val="24"/>
              </w:rPr>
              <w:t xml:space="preserve"> руб/гкал</w:t>
            </w:r>
          </w:p>
          <w:p w14:paraId="6B611358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062FF53B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 xml:space="preserve">Компонент на холодную воду: </w:t>
            </w:r>
          </w:p>
          <w:p w14:paraId="78DF9F63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35F299B1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>- с 01.01.202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по 30.06.202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– </w:t>
            </w:r>
            <w:r w:rsidR="00E043F0">
              <w:rPr>
                <w:color w:val="222222"/>
                <w:sz w:val="24"/>
              </w:rPr>
              <w:t>40,93</w:t>
            </w:r>
            <w:r w:rsidRPr="001C702A">
              <w:rPr>
                <w:color w:val="222222"/>
                <w:sz w:val="24"/>
              </w:rPr>
              <w:t xml:space="preserve"> руб/м3</w:t>
            </w:r>
          </w:p>
          <w:p w14:paraId="36FEF78A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6E6B339C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>Компонент на тепловую энергию:</w:t>
            </w:r>
          </w:p>
          <w:p w14:paraId="21A7D6A5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>- с 01.07.202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по 31.12.202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-</w:t>
            </w:r>
            <w:r w:rsidR="00E043F0">
              <w:rPr>
                <w:color w:val="222222"/>
                <w:sz w:val="24"/>
              </w:rPr>
              <w:t>2924,80</w:t>
            </w:r>
            <w:r w:rsidRPr="001C702A">
              <w:rPr>
                <w:color w:val="222222"/>
                <w:sz w:val="24"/>
              </w:rPr>
              <w:t xml:space="preserve"> руб/гкал</w:t>
            </w:r>
          </w:p>
          <w:p w14:paraId="3EE22BDE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</w:tc>
      </w:tr>
      <w:tr w:rsidR="001C702A" w14:paraId="4843B69F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0F21E3B" w14:textId="77777777" w:rsidR="001C702A" w:rsidRDefault="001C702A" w:rsidP="00075863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Срок действия установленного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37E8DE9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4916DA44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 w:rsidRPr="001C702A">
              <w:rPr>
                <w:color w:val="222222"/>
                <w:sz w:val="24"/>
              </w:rPr>
              <w:t>С 01.01.202</w:t>
            </w:r>
            <w:r w:rsidR="00E043F0">
              <w:rPr>
                <w:color w:val="222222"/>
                <w:sz w:val="24"/>
              </w:rPr>
              <w:t>5</w:t>
            </w:r>
            <w:r w:rsidRPr="001C702A">
              <w:rPr>
                <w:color w:val="222222"/>
                <w:sz w:val="24"/>
              </w:rPr>
              <w:t xml:space="preserve"> по 31.12.202</w:t>
            </w:r>
            <w:r w:rsidR="00E043F0">
              <w:rPr>
                <w:color w:val="222222"/>
                <w:sz w:val="24"/>
              </w:rPr>
              <w:t>5</w:t>
            </w:r>
          </w:p>
          <w:p w14:paraId="0CC04C81" w14:textId="77777777" w:rsidR="001C702A" w:rsidRP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</w:p>
        </w:tc>
      </w:tr>
      <w:tr w:rsidR="001C702A" w14:paraId="4454DAC6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8C1CFB8" w14:textId="77777777" w:rsidR="001C702A" w:rsidRDefault="001C702A" w:rsidP="00075863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E4ABD80" w14:textId="77777777" w:rsidR="001C702A" w:rsidRDefault="001C702A" w:rsidP="00075863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  <w:tr w:rsidR="00315A50" w14:paraId="34EEEA6E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659C0C4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C44C2B8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Региональная служба по тарифам Нижегородской области</w:t>
            </w:r>
          </w:p>
        </w:tc>
      </w:tr>
      <w:tr w:rsidR="00315A50" w14:paraId="2DDB1A6A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CA452C8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7088DCF" w14:textId="77777777" w:rsidR="00315A50" w:rsidRDefault="002E5D26">
            <w:pPr>
              <w:spacing w:after="0"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Решение № </w:t>
            </w:r>
            <w:r w:rsidR="00E043F0">
              <w:rPr>
                <w:sz w:val="24"/>
              </w:rPr>
              <w:t>6/13/4</w:t>
            </w:r>
            <w:r>
              <w:rPr>
                <w:sz w:val="24"/>
              </w:rPr>
              <w:t xml:space="preserve"> от </w:t>
            </w:r>
            <w:r w:rsidR="00E043F0">
              <w:rPr>
                <w:sz w:val="24"/>
              </w:rPr>
              <w:t>31.01</w:t>
            </w:r>
            <w:r w:rsidR="00624C95">
              <w:rPr>
                <w:sz w:val="24"/>
              </w:rPr>
              <w:t>.</w:t>
            </w:r>
            <w:r>
              <w:rPr>
                <w:sz w:val="24"/>
              </w:rPr>
              <w:t>202</w:t>
            </w:r>
            <w:r w:rsidR="00E043F0">
              <w:rPr>
                <w:sz w:val="24"/>
              </w:rPr>
              <w:t>5</w:t>
            </w:r>
            <w:r>
              <w:rPr>
                <w:sz w:val="24"/>
              </w:rPr>
              <w:t xml:space="preserve"> г</w:t>
            </w:r>
            <w:r>
              <w:rPr>
                <w:color w:val="FF0000"/>
                <w:sz w:val="24"/>
              </w:rPr>
              <w:t xml:space="preserve"> </w:t>
            </w:r>
          </w:p>
          <w:p w14:paraId="7E351F27" w14:textId="77777777" w:rsidR="00315A50" w:rsidRDefault="00315A50">
            <w:pPr>
              <w:spacing w:after="0" w:line="240" w:lineRule="auto"/>
              <w:rPr>
                <w:color w:val="FF0000"/>
                <w:sz w:val="24"/>
              </w:rPr>
            </w:pPr>
          </w:p>
          <w:p w14:paraId="56F91D05" w14:textId="77777777" w:rsidR="00315A50" w:rsidRDefault="00315A50">
            <w:pPr>
              <w:spacing w:after="0" w:line="240" w:lineRule="auto"/>
              <w:rPr>
                <w:color w:val="FF0000"/>
                <w:sz w:val="24"/>
              </w:rPr>
            </w:pPr>
          </w:p>
        </w:tc>
      </w:tr>
      <w:tr w:rsidR="00315A50" w14:paraId="3CB61664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99126EE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Величина установленного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08F4ACE" w14:textId="77777777" w:rsidR="00315A50" w:rsidRDefault="002E5D26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Компонент на холодную воду: </w:t>
            </w:r>
          </w:p>
          <w:p w14:paraId="7435B293" w14:textId="77777777" w:rsidR="00315A50" w:rsidRDefault="00315A50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14:paraId="4B10A744" w14:textId="77777777" w:rsidR="00315A50" w:rsidRDefault="002E5D26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с 01.</w:t>
            </w:r>
            <w:r w:rsidR="00624C95">
              <w:rPr>
                <w:color w:val="000000" w:themeColor="text1"/>
                <w:sz w:val="24"/>
              </w:rPr>
              <w:t>0</w:t>
            </w:r>
            <w:r w:rsidR="00E043F0">
              <w:rPr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по 3</w:t>
            </w:r>
            <w:r w:rsidR="00624C95">
              <w:rPr>
                <w:color w:val="000000" w:themeColor="text1"/>
                <w:sz w:val="24"/>
              </w:rPr>
              <w:t>0</w:t>
            </w:r>
            <w:r>
              <w:rPr>
                <w:color w:val="000000" w:themeColor="text1"/>
                <w:sz w:val="24"/>
              </w:rPr>
              <w:t>.</w:t>
            </w:r>
            <w:r w:rsidR="00624C95">
              <w:rPr>
                <w:color w:val="000000" w:themeColor="text1"/>
                <w:sz w:val="24"/>
              </w:rPr>
              <w:t>06</w:t>
            </w:r>
            <w:r>
              <w:rPr>
                <w:color w:val="000000" w:themeColor="text1"/>
                <w:sz w:val="24"/>
              </w:rPr>
              <w:t>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– </w:t>
            </w:r>
            <w:r w:rsidR="00E043F0">
              <w:rPr>
                <w:color w:val="000000" w:themeColor="text1"/>
                <w:sz w:val="24"/>
              </w:rPr>
              <w:t>37,56</w:t>
            </w:r>
            <w:r>
              <w:rPr>
                <w:color w:val="000000" w:themeColor="text1"/>
                <w:sz w:val="24"/>
              </w:rPr>
              <w:t xml:space="preserve"> руб/м3</w:t>
            </w:r>
          </w:p>
          <w:p w14:paraId="58EDAAE7" w14:textId="77777777" w:rsidR="00315A50" w:rsidRDefault="00315A50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14:paraId="30C23989" w14:textId="77777777" w:rsidR="00315A50" w:rsidRDefault="002E5D26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Компонент на тепловую энергию:</w:t>
            </w:r>
          </w:p>
          <w:p w14:paraId="2625F98A" w14:textId="77777777" w:rsidR="00315A50" w:rsidRDefault="002E5D26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с 01.</w:t>
            </w:r>
            <w:r w:rsidR="00624C95">
              <w:rPr>
                <w:color w:val="000000" w:themeColor="text1"/>
                <w:sz w:val="24"/>
              </w:rPr>
              <w:t>0</w:t>
            </w:r>
            <w:r w:rsidR="00E043F0">
              <w:rPr>
                <w:color w:val="000000" w:themeColor="text1"/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по 3</w:t>
            </w:r>
            <w:r w:rsidR="00624C95">
              <w:rPr>
                <w:color w:val="000000" w:themeColor="text1"/>
                <w:sz w:val="24"/>
              </w:rPr>
              <w:t>0</w:t>
            </w:r>
            <w:r>
              <w:rPr>
                <w:color w:val="000000" w:themeColor="text1"/>
                <w:sz w:val="24"/>
              </w:rPr>
              <w:t>.</w:t>
            </w:r>
            <w:r w:rsidR="00624C95">
              <w:rPr>
                <w:color w:val="000000" w:themeColor="text1"/>
                <w:sz w:val="24"/>
              </w:rPr>
              <w:t>06</w:t>
            </w:r>
            <w:r>
              <w:rPr>
                <w:color w:val="000000" w:themeColor="text1"/>
                <w:sz w:val="24"/>
              </w:rPr>
              <w:t>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-</w:t>
            </w:r>
            <w:r w:rsidR="00E043F0">
              <w:rPr>
                <w:color w:val="000000" w:themeColor="text1"/>
                <w:sz w:val="24"/>
              </w:rPr>
              <w:t>2489,32</w:t>
            </w:r>
            <w:r>
              <w:rPr>
                <w:color w:val="000000" w:themeColor="text1"/>
                <w:sz w:val="24"/>
              </w:rPr>
              <w:t xml:space="preserve"> руб/гкал</w:t>
            </w:r>
          </w:p>
          <w:p w14:paraId="19E2E286" w14:textId="77777777" w:rsidR="00315A50" w:rsidRDefault="00315A50">
            <w:pPr>
              <w:spacing w:after="0" w:line="240" w:lineRule="auto"/>
              <w:rPr>
                <w:color w:val="FF0000"/>
                <w:sz w:val="24"/>
              </w:rPr>
            </w:pPr>
          </w:p>
          <w:p w14:paraId="3018FBC8" w14:textId="77777777" w:rsidR="00624C95" w:rsidRDefault="00624C95" w:rsidP="00624C95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Компонент на холодную воду: </w:t>
            </w:r>
          </w:p>
          <w:p w14:paraId="497FFDF9" w14:textId="77777777" w:rsidR="00624C95" w:rsidRDefault="00624C95" w:rsidP="00624C95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14:paraId="4E3F1CE3" w14:textId="77777777" w:rsidR="00624C95" w:rsidRDefault="00624C95" w:rsidP="00624C95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- с 01.0</w:t>
            </w:r>
            <w:r w:rsidR="00E043F0">
              <w:rPr>
                <w:color w:val="000000" w:themeColor="text1"/>
                <w:sz w:val="24"/>
              </w:rPr>
              <w:t>7</w:t>
            </w:r>
            <w:r>
              <w:rPr>
                <w:color w:val="000000" w:themeColor="text1"/>
                <w:sz w:val="24"/>
              </w:rPr>
              <w:t>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по </w:t>
            </w:r>
            <w:r w:rsidR="00E043F0">
              <w:rPr>
                <w:color w:val="000000" w:themeColor="text1"/>
                <w:sz w:val="24"/>
              </w:rPr>
              <w:t>31.12</w:t>
            </w:r>
            <w:r>
              <w:rPr>
                <w:color w:val="000000" w:themeColor="text1"/>
                <w:sz w:val="24"/>
              </w:rPr>
              <w:t>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–</w:t>
            </w:r>
            <w:r w:rsidR="00C15DD6">
              <w:rPr>
                <w:color w:val="000000" w:themeColor="text1"/>
                <w:sz w:val="24"/>
              </w:rPr>
              <w:t xml:space="preserve"> </w:t>
            </w:r>
            <w:r w:rsidR="00E043F0">
              <w:rPr>
                <w:color w:val="000000" w:themeColor="text1"/>
                <w:sz w:val="24"/>
              </w:rPr>
              <w:t>42,02</w:t>
            </w:r>
            <w:r>
              <w:rPr>
                <w:color w:val="000000" w:themeColor="text1"/>
                <w:sz w:val="24"/>
              </w:rPr>
              <w:t xml:space="preserve"> руб/м3</w:t>
            </w:r>
          </w:p>
          <w:p w14:paraId="66440BBA" w14:textId="77777777" w:rsidR="00624C95" w:rsidRDefault="00624C95" w:rsidP="00624C95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14:paraId="5B82C18D" w14:textId="77777777" w:rsidR="00624C95" w:rsidRDefault="00624C95" w:rsidP="00624C95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Компонент на тепловую энергию:</w:t>
            </w:r>
          </w:p>
          <w:p w14:paraId="4248160A" w14:textId="77777777" w:rsidR="00624C95" w:rsidRDefault="00624C95" w:rsidP="00624C95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с 01.07.202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по 31.12.202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-</w:t>
            </w:r>
            <w:r w:rsidR="00E043F0">
              <w:rPr>
                <w:color w:val="000000" w:themeColor="text1"/>
                <w:sz w:val="24"/>
              </w:rPr>
              <w:t>2785,52</w:t>
            </w:r>
            <w:r>
              <w:rPr>
                <w:color w:val="000000" w:themeColor="text1"/>
                <w:sz w:val="24"/>
              </w:rPr>
              <w:t xml:space="preserve"> руб/гкал</w:t>
            </w:r>
          </w:p>
          <w:p w14:paraId="628252F9" w14:textId="77777777" w:rsidR="00624C95" w:rsidRDefault="00624C95">
            <w:pPr>
              <w:spacing w:after="0" w:line="240" w:lineRule="auto"/>
              <w:rPr>
                <w:color w:val="FF0000"/>
                <w:sz w:val="24"/>
              </w:rPr>
            </w:pPr>
          </w:p>
        </w:tc>
      </w:tr>
      <w:tr w:rsidR="00315A50" w14:paraId="369FD9F2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085BE70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lastRenderedPageBreak/>
              <w:t>Срок действия установленного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5E7ACCD" w14:textId="77777777" w:rsidR="00315A50" w:rsidRDefault="00315A50">
            <w:pPr>
              <w:spacing w:after="0" w:line="240" w:lineRule="auto"/>
              <w:rPr>
                <w:color w:val="000000" w:themeColor="text1"/>
                <w:sz w:val="24"/>
              </w:rPr>
            </w:pPr>
          </w:p>
          <w:p w14:paraId="73DCED57" w14:textId="77777777" w:rsidR="00315A50" w:rsidRDefault="002E5D26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01.</w:t>
            </w:r>
            <w:r w:rsidR="00C15DD6">
              <w:rPr>
                <w:color w:val="000000" w:themeColor="text1"/>
                <w:sz w:val="24"/>
              </w:rPr>
              <w:t>0</w:t>
            </w:r>
            <w:r w:rsidR="00E043F0">
              <w:rPr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.202</w:t>
            </w:r>
            <w:r w:rsidR="00E043F0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 xml:space="preserve"> по 31.12.202</w:t>
            </w:r>
            <w:r w:rsidR="00E043F0">
              <w:rPr>
                <w:color w:val="000000" w:themeColor="text1"/>
                <w:sz w:val="24"/>
              </w:rPr>
              <w:t>5</w:t>
            </w:r>
          </w:p>
          <w:p w14:paraId="7D8A1DA2" w14:textId="77777777" w:rsidR="00315A50" w:rsidRDefault="00315A50">
            <w:pPr>
              <w:spacing w:after="0" w:line="240" w:lineRule="auto"/>
              <w:rPr>
                <w:color w:val="FF0000"/>
                <w:sz w:val="24"/>
              </w:rPr>
            </w:pPr>
          </w:p>
        </w:tc>
      </w:tr>
      <w:tr w:rsidR="00315A50" w14:paraId="07010089" w14:textId="77777777" w:rsidTr="001C702A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D78E9C3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2ACB74F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</w:tbl>
    <w:p w14:paraId="4C7E290A" w14:textId="77777777" w:rsidR="00315A50" w:rsidRDefault="00315A50" w:rsidP="00E043F0">
      <w:pPr>
        <w:spacing w:after="199" w:line="240" w:lineRule="auto"/>
        <w:rPr>
          <w:b/>
          <w:color w:val="222222"/>
          <w:sz w:val="24"/>
        </w:rPr>
      </w:pPr>
    </w:p>
    <w:p w14:paraId="1EF930FD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Форма 1.5. Информация об основных</w:t>
      </w:r>
    </w:p>
    <w:p w14:paraId="58D910E8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показателях финансово-хозяйственной деятельности</w:t>
      </w:r>
    </w:p>
    <w:p w14:paraId="1A6A7A90" w14:textId="77777777" w:rsidR="00315A50" w:rsidRDefault="002E5D26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регулируемой организации</w:t>
      </w:r>
    </w:p>
    <w:tbl>
      <w:tblPr>
        <w:tblW w:w="0" w:type="auto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2246"/>
      </w:tblGrid>
      <w:tr w:rsidR="00315A50" w14:paraId="5B529BDE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1EC9778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Выручка от регулируемой деятельности (тыс. рублей)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C7B9010" w14:textId="77777777" w:rsidR="00315A50" w:rsidRDefault="000C7DC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258,284</w:t>
            </w:r>
          </w:p>
        </w:tc>
      </w:tr>
      <w:tr w:rsidR="00315A50" w14:paraId="1FF7F93D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B326D57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8996658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5A9C97EA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72166A4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покупаемую тепловую энергию (мощность), используемую для горячего водоснабжения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76B4E03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07DE4C72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47CC925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тепловую энергию, производимую с применением собственных источников и используемую для горячего водоснабжения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23D61D1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6DAE1737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62769C2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покупаемую холодную воду, используемую для горячего водоснабжения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1113F16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2E4AB66F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ABD8C38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холодную воду, получаемую с применением собственных источников водозабора (скважин) и используемую для горячего водоснабжения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4B92844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7879C170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345923A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покупаемую электрическую энергию (мощность), используемую в технологическом процессе (с указанием средневзвешенной стоимости 1 кВт.ч), и объем приобретения электрической энергии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F075CA4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38AAAE2F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1FEEFED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C475C3E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2B96661F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6E91DFD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8302F61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405A6ECD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3D86A7C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079EBDD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0D94EF4D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8598F6D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общепроизводственные расходы, в том числе, расходы на текущий и капитальный ремонт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EE04A73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0CACBB2F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5AD286D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lastRenderedPageBreak/>
              <w:t>- общехозяйственные расходы, в том числе, расходы на текущий и капитальный ремонт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EF4B410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25ECAF6C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995A6CE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капитальный и текущий ремонт основных производственных средств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D2D1788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0743A6F7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412951C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7EF029A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67F8184B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968FD1D" w14:textId="77777777" w:rsidR="00315A50" w:rsidRDefault="002E5D26">
            <w:pPr>
              <w:spacing w:after="0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прочие расходы, которые отнесены на регулируемые виды деятельности в соответствии с Основами ценообразования в сфере водоснабжения и водоотведения, утвержденными </w:t>
            </w:r>
            <w:hyperlink r:id="rId4" w:history="1">
              <w:r>
                <w:rPr>
                  <w:color w:val="1B6DFD"/>
                  <w:sz w:val="24"/>
                  <w:u w:val="single"/>
                </w:rPr>
                <w:t>постановлением Правительства Российской Федерации от 13 мая 2013 г. N 406</w:t>
              </w:r>
            </w:hyperlink>
            <w:r>
              <w:rPr>
                <w:color w:val="222222"/>
                <w:sz w:val="24"/>
              </w:rPr>
              <w:t> (Собрание законодательства Российской Федерации, 2013, N 20, ст. 2500; N 32, ст. 4306; 2014; N 2 (ч. I), ст. 82; N 9, ст. 911; N 23, ст. 2996; N 27, ст. 3770; N 28, ст. 4050; N 33, ст. 4588; N 41, ст. 5541; N 48, ст. 6864; N 50, ст. 7080; ст. 7094; 2015, N 8, ст. 1167; N 37, ст. 5153; N 38, ст. 5296; 2016, N 1 (ч. II), ст. 233; N 45 (ч. II), ст. 6263; 2017, N 2 (ч. I), ст. 335; N 6, ст. 925, N 17, ст. 2571; N 20, ст. 2921 (далее - Основы ценообразования)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BC321E4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674A792C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3C8E7BD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D6F061E" w14:textId="77777777" w:rsidR="00315A50" w:rsidRDefault="00315A50">
            <w:pPr>
              <w:spacing w:after="0" w:line="240" w:lineRule="auto"/>
              <w:rPr>
                <w:color w:val="222222"/>
                <w:sz w:val="24"/>
              </w:rPr>
            </w:pPr>
          </w:p>
        </w:tc>
      </w:tr>
      <w:tr w:rsidR="00315A50" w14:paraId="28B7D098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F1789BE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Сведения об изменении стоимости основных фондов (в том числе, за счет ввода в эксплуатацию (вывода из эксплуатации), их переоценке (тыс. рублей)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50C020F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6618E4BE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ECA1436" w14:textId="77777777" w:rsidR="00315A50" w:rsidRDefault="002E5D26">
            <w:pPr>
              <w:spacing w:after="199" w:line="240" w:lineRule="auto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Валовая прибыль от продажи товаров и услуг по регулируемому виду деятельности (тыс. рублей)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9762FEA" w14:textId="77777777" w:rsidR="00315A50" w:rsidRDefault="000C7DCF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sz w:val="24"/>
              </w:rPr>
              <w:t>258,284</w:t>
            </w:r>
          </w:p>
        </w:tc>
      </w:tr>
      <w:tr w:rsidR="00315A50" w14:paraId="6FF9C4E9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40C4AD3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69F7FE1" w14:textId="77777777" w:rsidR="00315A50" w:rsidRDefault="00315A50">
            <w:pPr>
              <w:spacing w:after="0" w:line="240" w:lineRule="auto"/>
              <w:rPr>
                <w:color w:val="FF0000"/>
                <w:sz w:val="24"/>
              </w:rPr>
            </w:pPr>
          </w:p>
        </w:tc>
      </w:tr>
      <w:tr w:rsidR="00315A50" w14:paraId="3019AEB2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C04073E" w14:textId="77777777" w:rsidR="00315A50" w:rsidRDefault="002E5D26">
            <w:pPr>
              <w:spacing w:after="199" w:line="240" w:lineRule="auto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Объем покупаемой холодной воды, используемой для горячего водоснабжения (тыс. куб. метров)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196C53E" w14:textId="77777777" w:rsidR="00315A50" w:rsidRDefault="005518C7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6,545</w:t>
            </w:r>
          </w:p>
        </w:tc>
      </w:tr>
      <w:tr w:rsidR="00315A50" w14:paraId="0E7D8C60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44FADF7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Объем холодной воды, получаемой с применением собственных источников водозабора (скважин) и используемой для горячего водоснабжения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FD1CB9F" w14:textId="77777777" w:rsidR="00315A50" w:rsidRDefault="002E5D26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315A50" w14:paraId="4CCB8095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17EEACA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Объем покупаемой тепловой энергии (мощности), используемой для горячего водоснабжения (тыс. Гкал (Гкал/ч)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D01E56D" w14:textId="77777777" w:rsidR="00315A50" w:rsidRDefault="002E5D26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315A50" w14:paraId="530BB7F0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610AE6B" w14:textId="77777777" w:rsidR="00315A50" w:rsidRDefault="002E5D26">
            <w:pPr>
              <w:spacing w:after="199" w:line="240" w:lineRule="auto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Объем тепловой энергии, производимой с применением собственных источников и используемой для горячего водоснабжения (тыс. Гкал)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90013FE" w14:textId="77777777" w:rsidR="00315A50" w:rsidRDefault="006F5D4D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</w:t>
            </w:r>
            <w:r w:rsidR="005518C7">
              <w:rPr>
                <w:color w:val="000000" w:themeColor="text1"/>
                <w:sz w:val="24"/>
              </w:rPr>
              <w:t>47</w:t>
            </w:r>
          </w:p>
        </w:tc>
      </w:tr>
      <w:tr w:rsidR="00315A50" w14:paraId="1384B50A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39C42AA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Потери воды в сетях (процентов)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CB62A62" w14:textId="77777777" w:rsidR="00315A50" w:rsidRDefault="002E5D26">
            <w:pPr>
              <w:spacing w:after="0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315A50" w14:paraId="16B6D02F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5220664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lastRenderedPageBreak/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55C0849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:rsidR="00315A50" w14:paraId="758F482C" w14:textId="77777777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E5D519E" w14:textId="77777777" w:rsidR="00315A50" w:rsidRDefault="002E5D2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Удельный расход электроэнергии на подачу воды в сеть (тыс. кВт.ч/тыс. куб. метров)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D112397" w14:textId="77777777" w:rsidR="00315A50" w:rsidRDefault="002E5D2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</w:tbl>
    <w:p w14:paraId="14D0A48B" w14:textId="77777777" w:rsidR="004B5781" w:rsidRDefault="004B5781">
      <w:pPr>
        <w:rPr>
          <w:sz w:val="24"/>
        </w:rPr>
      </w:pPr>
      <w:bookmarkStart w:id="4" w:name="_Hlk142645308"/>
    </w:p>
    <w:p w14:paraId="234512FC" w14:textId="77777777" w:rsidR="004B5781" w:rsidRDefault="004B5781">
      <w:pPr>
        <w:rPr>
          <w:sz w:val="24"/>
        </w:rPr>
      </w:pPr>
    </w:p>
    <w:p w14:paraId="2BF600A6" w14:textId="77777777" w:rsidR="00315A50" w:rsidRDefault="002E5D26">
      <w:pPr>
        <w:rPr>
          <w:sz w:val="24"/>
        </w:rPr>
      </w:pPr>
      <w:r>
        <w:rPr>
          <w:sz w:val="24"/>
        </w:rPr>
        <w:t>Директор  МУП «ЖКХ Лысковского района»                                          Р.Н.Бараблин</w:t>
      </w:r>
      <w:bookmarkEnd w:id="4"/>
    </w:p>
    <w:sectPr w:rsidR="00315A5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0"/>
    <w:rsid w:val="0001124D"/>
    <w:rsid w:val="00051215"/>
    <w:rsid w:val="000601DB"/>
    <w:rsid w:val="00073472"/>
    <w:rsid w:val="00075863"/>
    <w:rsid w:val="00091170"/>
    <w:rsid w:val="00094FF7"/>
    <w:rsid w:val="000A1DA6"/>
    <w:rsid w:val="000A23AF"/>
    <w:rsid w:val="000B1D10"/>
    <w:rsid w:val="000C7DCF"/>
    <w:rsid w:val="000D17BA"/>
    <w:rsid w:val="000F702C"/>
    <w:rsid w:val="000F71C7"/>
    <w:rsid w:val="001217EA"/>
    <w:rsid w:val="00126151"/>
    <w:rsid w:val="00127DDC"/>
    <w:rsid w:val="001436FB"/>
    <w:rsid w:val="00144F28"/>
    <w:rsid w:val="001809A5"/>
    <w:rsid w:val="00197808"/>
    <w:rsid w:val="001A44F7"/>
    <w:rsid w:val="001B0A09"/>
    <w:rsid w:val="001B1221"/>
    <w:rsid w:val="001B769E"/>
    <w:rsid w:val="001C702A"/>
    <w:rsid w:val="001D4890"/>
    <w:rsid w:val="001F6516"/>
    <w:rsid w:val="0025177B"/>
    <w:rsid w:val="00283CA1"/>
    <w:rsid w:val="002A056C"/>
    <w:rsid w:val="002E5D26"/>
    <w:rsid w:val="00302B2E"/>
    <w:rsid w:val="003148B3"/>
    <w:rsid w:val="00315A50"/>
    <w:rsid w:val="0032447C"/>
    <w:rsid w:val="00334753"/>
    <w:rsid w:val="00365684"/>
    <w:rsid w:val="003743A2"/>
    <w:rsid w:val="003A3BF4"/>
    <w:rsid w:val="003A41E3"/>
    <w:rsid w:val="003F553A"/>
    <w:rsid w:val="00404878"/>
    <w:rsid w:val="00427770"/>
    <w:rsid w:val="00457EFF"/>
    <w:rsid w:val="00463C96"/>
    <w:rsid w:val="00471193"/>
    <w:rsid w:val="00493A54"/>
    <w:rsid w:val="004B5781"/>
    <w:rsid w:val="004C082A"/>
    <w:rsid w:val="004C382A"/>
    <w:rsid w:val="0050455F"/>
    <w:rsid w:val="00522F99"/>
    <w:rsid w:val="005518C7"/>
    <w:rsid w:val="0056447F"/>
    <w:rsid w:val="005876BA"/>
    <w:rsid w:val="005C4F91"/>
    <w:rsid w:val="005E188B"/>
    <w:rsid w:val="00624C95"/>
    <w:rsid w:val="006265B8"/>
    <w:rsid w:val="00627205"/>
    <w:rsid w:val="00646DA3"/>
    <w:rsid w:val="00651F39"/>
    <w:rsid w:val="00691C61"/>
    <w:rsid w:val="0069430E"/>
    <w:rsid w:val="006A081A"/>
    <w:rsid w:val="006A7B4C"/>
    <w:rsid w:val="006B027E"/>
    <w:rsid w:val="006D1F59"/>
    <w:rsid w:val="006F5D4D"/>
    <w:rsid w:val="00703500"/>
    <w:rsid w:val="00716526"/>
    <w:rsid w:val="00717594"/>
    <w:rsid w:val="00725EFD"/>
    <w:rsid w:val="00735C0B"/>
    <w:rsid w:val="00745622"/>
    <w:rsid w:val="007521C0"/>
    <w:rsid w:val="00753E57"/>
    <w:rsid w:val="00767A50"/>
    <w:rsid w:val="00784460"/>
    <w:rsid w:val="007873BC"/>
    <w:rsid w:val="00796045"/>
    <w:rsid w:val="007E10C8"/>
    <w:rsid w:val="007E669D"/>
    <w:rsid w:val="008175E2"/>
    <w:rsid w:val="00820189"/>
    <w:rsid w:val="00896E3E"/>
    <w:rsid w:val="008974F1"/>
    <w:rsid w:val="008C74A6"/>
    <w:rsid w:val="00933D99"/>
    <w:rsid w:val="009A2851"/>
    <w:rsid w:val="009B4721"/>
    <w:rsid w:val="00A143B0"/>
    <w:rsid w:val="00A64BA6"/>
    <w:rsid w:val="00A779D0"/>
    <w:rsid w:val="00AB3485"/>
    <w:rsid w:val="00AC0633"/>
    <w:rsid w:val="00AF17FD"/>
    <w:rsid w:val="00AF521C"/>
    <w:rsid w:val="00B23EE9"/>
    <w:rsid w:val="00B260AE"/>
    <w:rsid w:val="00B761C5"/>
    <w:rsid w:val="00BC3FE6"/>
    <w:rsid w:val="00BD3A30"/>
    <w:rsid w:val="00BE2447"/>
    <w:rsid w:val="00BE77E9"/>
    <w:rsid w:val="00C133AC"/>
    <w:rsid w:val="00C1438F"/>
    <w:rsid w:val="00C146B3"/>
    <w:rsid w:val="00C15DD6"/>
    <w:rsid w:val="00C16243"/>
    <w:rsid w:val="00C30EBC"/>
    <w:rsid w:val="00C42E8B"/>
    <w:rsid w:val="00C474B0"/>
    <w:rsid w:val="00C57569"/>
    <w:rsid w:val="00C601F2"/>
    <w:rsid w:val="00C62636"/>
    <w:rsid w:val="00C638EF"/>
    <w:rsid w:val="00C976EC"/>
    <w:rsid w:val="00CE77B5"/>
    <w:rsid w:val="00CF3DAE"/>
    <w:rsid w:val="00CF5E76"/>
    <w:rsid w:val="00D46487"/>
    <w:rsid w:val="00DA3902"/>
    <w:rsid w:val="00DA6C45"/>
    <w:rsid w:val="00DC11DB"/>
    <w:rsid w:val="00DF611C"/>
    <w:rsid w:val="00E043F0"/>
    <w:rsid w:val="00E52826"/>
    <w:rsid w:val="00E6532B"/>
    <w:rsid w:val="00EC0105"/>
    <w:rsid w:val="00EC47F4"/>
    <w:rsid w:val="00ED5576"/>
    <w:rsid w:val="00EE3740"/>
    <w:rsid w:val="00F31B2A"/>
    <w:rsid w:val="00F70221"/>
    <w:rsid w:val="00F85224"/>
    <w:rsid w:val="00FC4A3C"/>
    <w:rsid w:val="00FC4D90"/>
    <w:rsid w:val="00FC50EE"/>
    <w:rsid w:val="00FD6C67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00CD"/>
  <w15:docId w15:val="{376A62CB-B779-4364-B0D7-D7657376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">
    <w:name w:val="Table Grid"/>
    <w:basedOn w:val="a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goverment/Postanovlenie-Pravitelstva-RF-ot-13.05.2013-N-4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user</cp:lastModifiedBy>
  <cp:revision>2</cp:revision>
  <cp:lastPrinted>2025-05-22T10:00:00Z</cp:lastPrinted>
  <dcterms:created xsi:type="dcterms:W3CDTF">2026-02-02T12:25:00Z</dcterms:created>
  <dcterms:modified xsi:type="dcterms:W3CDTF">2026-02-02T12:25:00Z</dcterms:modified>
</cp:coreProperties>
</file>